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F14B85" w:rsidRDefault="00B8420C" w:rsidP="00391BD3">
      <w:pPr>
        <w:pStyle w:val="EncabezamientoActa"/>
        <w:spacing w:before="0" w:after="0" w:line="240" w:lineRule="auto"/>
      </w:pPr>
      <w:bookmarkStart w:id="2" w:name="_Hlk72390103"/>
      <w:bookmarkStart w:id="3" w:name="_Hlk72388955"/>
      <w:r w:rsidRPr="00F14B85">
        <w:t>CONSEJO</w:t>
      </w:r>
      <w:r w:rsidR="008F493E" w:rsidRPr="00F14B85">
        <w:t xml:space="preserve"> </w:t>
      </w:r>
      <w:r w:rsidR="007710FF" w:rsidRPr="00F14B85">
        <w:t>RECTOR DEL INSTITUTO MUNICIPAL</w:t>
      </w:r>
      <w:r w:rsidRPr="00F14B85">
        <w:t xml:space="preserve"> PARA LA PROMOCIÓN DE LA ACTIVIDAD FÍSICA Y EL DEPORTE</w:t>
      </w:r>
      <w:r w:rsidR="007710FF" w:rsidRPr="00F14B85">
        <w:t xml:space="preserve"> </w:t>
      </w:r>
    </w:p>
    <w:p w14:paraId="22133958" w14:textId="77777777" w:rsidR="00923C18" w:rsidRPr="00F14B85" w:rsidRDefault="00923C18" w:rsidP="00391BD3">
      <w:pPr>
        <w:pStyle w:val="EncabezamientoActa"/>
        <w:spacing w:before="0" w:after="0" w:line="240" w:lineRule="auto"/>
      </w:pPr>
    </w:p>
    <w:p w14:paraId="568BA21C" w14:textId="0954F9D2" w:rsidR="008F493E" w:rsidRPr="00F14B85" w:rsidRDefault="008F493E" w:rsidP="00391BD3">
      <w:pPr>
        <w:pStyle w:val="EncabezamientoActa"/>
        <w:spacing w:before="0" w:after="0" w:line="240" w:lineRule="auto"/>
        <w:rPr>
          <w:noProof/>
        </w:rPr>
      </w:pPr>
      <w:r w:rsidRPr="00F14B85">
        <w:t xml:space="preserve">Acta número </w:t>
      </w:r>
      <w:r w:rsidR="00410D5E">
        <w:t>10</w:t>
      </w:r>
      <w:r w:rsidR="00AC29FA" w:rsidRPr="00F14B85">
        <w:t>/202</w:t>
      </w:r>
      <w:r w:rsidR="00410D5E">
        <w:t>5</w:t>
      </w:r>
    </w:p>
    <w:p w14:paraId="45D6EE67" w14:textId="77777777" w:rsidR="00923C18" w:rsidRPr="00F14B85" w:rsidRDefault="00923C18" w:rsidP="00391BD3">
      <w:pPr>
        <w:pStyle w:val="EncabezamientoActa"/>
        <w:spacing w:before="0" w:after="0" w:line="240" w:lineRule="auto"/>
        <w:rPr>
          <w:color w:val="FF0000"/>
        </w:rPr>
      </w:pPr>
    </w:p>
    <w:p w14:paraId="6184C447" w14:textId="0469CEEE" w:rsidR="008F493E" w:rsidRPr="00F14B85" w:rsidRDefault="008F493E" w:rsidP="00391BD3">
      <w:pPr>
        <w:pStyle w:val="EncabezamientoActa"/>
        <w:spacing w:before="0" w:after="0" w:line="240" w:lineRule="auto"/>
      </w:pPr>
      <w:r w:rsidRPr="00F14B85">
        <w:t xml:space="preserve">Sesión </w:t>
      </w:r>
      <w:r w:rsidR="002E4C64" w:rsidRPr="00F14B85">
        <w:t>extra</w:t>
      </w:r>
      <w:r w:rsidR="00DA5EB1" w:rsidRPr="00F14B85">
        <w:t>ordinaria</w:t>
      </w:r>
      <w:r w:rsidR="002E4C64" w:rsidRPr="00F14B85">
        <w:t xml:space="preserve"> y urgente</w:t>
      </w:r>
      <w:r w:rsidR="002D2B18" w:rsidRPr="00F14B85">
        <w:t xml:space="preserve"> </w:t>
      </w:r>
      <w:r w:rsidRPr="00F14B85">
        <w:t xml:space="preserve">celebrada el día </w:t>
      </w:r>
      <w:r w:rsidR="00410D5E">
        <w:t>23</w:t>
      </w:r>
      <w:r w:rsidR="00753966" w:rsidRPr="00F14B85">
        <w:t xml:space="preserve"> de </w:t>
      </w:r>
      <w:r w:rsidR="00410D5E">
        <w:t>octubre</w:t>
      </w:r>
      <w:r w:rsidR="00E6264D" w:rsidRPr="00F14B85">
        <w:t xml:space="preserve"> </w:t>
      </w:r>
      <w:r w:rsidR="000E004A" w:rsidRPr="00F14B85">
        <w:t>de 202</w:t>
      </w:r>
      <w:r w:rsidR="00410D5E">
        <w:t>5</w:t>
      </w:r>
    </w:p>
    <w:p w14:paraId="3D6AAFFC" w14:textId="77777777" w:rsidR="00A804A5" w:rsidRPr="00F14B85" w:rsidRDefault="00A804A5" w:rsidP="00391BD3">
      <w:pPr>
        <w:pStyle w:val="EncabezamientoActa"/>
        <w:spacing w:before="0" w:after="0" w:line="240" w:lineRule="auto"/>
      </w:pPr>
    </w:p>
    <w:p w14:paraId="40EE285E" w14:textId="77777777" w:rsidR="00A804A5" w:rsidRPr="00F14B85" w:rsidRDefault="00A804A5" w:rsidP="00391BD3">
      <w:pPr>
        <w:pStyle w:val="EncabezamientoActa"/>
        <w:spacing w:before="0" w:after="0" w:line="240" w:lineRule="auto"/>
        <w:rPr>
          <w:color w:val="FF0000"/>
        </w:rPr>
      </w:pPr>
    </w:p>
    <w:p w14:paraId="0B8F857A" w14:textId="6312CBD8" w:rsidR="003741EF" w:rsidRPr="00F14B85" w:rsidRDefault="003245A7" w:rsidP="00391BD3">
      <w:pPr>
        <w:spacing w:before="0" w:after="0" w:line="240" w:lineRule="auto"/>
        <w:ind w:firstLine="0"/>
        <w:rPr>
          <w:rFonts w:cs="Arial"/>
          <w:iCs/>
        </w:rPr>
      </w:pPr>
      <w:r w:rsidRPr="00F14B85">
        <w:rPr>
          <w:rFonts w:cs="Arial"/>
          <w:iCs/>
        </w:rPr>
        <w:t xml:space="preserve">En </w:t>
      </w:r>
      <w:r w:rsidR="00446A56" w:rsidRPr="00F14B85">
        <w:rPr>
          <w:rFonts w:cs="Arial"/>
          <w:iCs/>
        </w:rPr>
        <w:t>la sala de reuniones de las oficinas del Instituto Municipal para la Promoción de la Actividad Física y el Deporte</w:t>
      </w:r>
      <w:r w:rsidR="00D472D3" w:rsidRPr="00F14B85">
        <w:rPr>
          <w:rFonts w:cs="Arial"/>
          <w:iCs/>
        </w:rPr>
        <w:t>,</w:t>
      </w:r>
      <w:r w:rsidR="00446A56" w:rsidRPr="00F14B85">
        <w:rPr>
          <w:rFonts w:cs="Arial"/>
          <w:iCs/>
        </w:rPr>
        <w:t xml:space="preserve"> ubicadas en la calle Dr. Alfonso Chiscano Díaz, en el Complejo Deportivo Las Palmeras Golf, </w:t>
      </w:r>
      <w:r w:rsidR="008F493E" w:rsidRPr="00F14B85">
        <w:rPr>
          <w:rFonts w:cs="Arial"/>
          <w:iCs/>
        </w:rPr>
        <w:t xml:space="preserve">siendo las </w:t>
      </w:r>
      <w:r w:rsidR="00396AE8">
        <w:rPr>
          <w:rFonts w:cs="Arial"/>
          <w:iCs/>
        </w:rPr>
        <w:t>doce</w:t>
      </w:r>
      <w:r w:rsidR="003741EF" w:rsidRPr="00396AE8">
        <w:rPr>
          <w:rFonts w:cs="Arial"/>
          <w:iCs/>
        </w:rPr>
        <w:t xml:space="preserve"> horas</w:t>
      </w:r>
      <w:r w:rsidR="00FE5809" w:rsidRPr="00396AE8">
        <w:rPr>
          <w:rFonts w:cs="Arial"/>
          <w:iCs/>
        </w:rPr>
        <w:t xml:space="preserve"> y</w:t>
      </w:r>
      <w:r w:rsidR="00396AE8">
        <w:rPr>
          <w:rFonts w:cs="Arial"/>
          <w:iCs/>
        </w:rPr>
        <w:t xml:space="preserve"> cuarenta y</w:t>
      </w:r>
      <w:r w:rsidR="00FE5809" w:rsidRPr="00396AE8">
        <w:rPr>
          <w:rFonts w:cs="Arial"/>
          <w:iCs/>
        </w:rPr>
        <w:t xml:space="preserve"> cinco minutos</w:t>
      </w:r>
      <w:r w:rsidR="00132DEC" w:rsidRPr="00F14B85">
        <w:rPr>
          <w:rFonts w:cs="Arial"/>
          <w:iCs/>
        </w:rPr>
        <w:t xml:space="preserve"> </w:t>
      </w:r>
      <w:r w:rsidR="008F493E" w:rsidRPr="00F14B85">
        <w:rPr>
          <w:rFonts w:cs="Arial"/>
          <w:iCs/>
        </w:rPr>
        <w:t xml:space="preserve">del día </w:t>
      </w:r>
      <w:r w:rsidR="00FE5809" w:rsidRPr="00F14B85">
        <w:rPr>
          <w:rFonts w:cs="Arial"/>
          <w:iCs/>
        </w:rPr>
        <w:t>2</w:t>
      </w:r>
      <w:r w:rsidR="00410D5E">
        <w:rPr>
          <w:rFonts w:cs="Arial"/>
          <w:iCs/>
        </w:rPr>
        <w:t>3</w:t>
      </w:r>
      <w:r w:rsidR="00DA5EB1" w:rsidRPr="00F14B85">
        <w:rPr>
          <w:rFonts w:cs="Arial"/>
          <w:iCs/>
        </w:rPr>
        <w:t xml:space="preserve"> de </w:t>
      </w:r>
      <w:r w:rsidR="00410D5E">
        <w:rPr>
          <w:rFonts w:cs="Arial"/>
          <w:iCs/>
        </w:rPr>
        <w:t>octubre</w:t>
      </w:r>
      <w:r w:rsidR="001E321A" w:rsidRPr="00F14B85">
        <w:rPr>
          <w:rFonts w:cs="Arial"/>
          <w:iCs/>
          <w:noProof/>
        </w:rPr>
        <w:t xml:space="preserve"> de 20</w:t>
      </w:r>
      <w:r w:rsidR="00AC29FA" w:rsidRPr="00F14B85">
        <w:rPr>
          <w:rFonts w:cs="Arial"/>
          <w:iCs/>
          <w:noProof/>
        </w:rPr>
        <w:t>2</w:t>
      </w:r>
      <w:r w:rsidR="00410D5E">
        <w:rPr>
          <w:rFonts w:cs="Arial"/>
          <w:iCs/>
          <w:noProof/>
        </w:rPr>
        <w:t>5</w:t>
      </w:r>
      <w:r w:rsidR="00857221" w:rsidRPr="00F14B85">
        <w:rPr>
          <w:rFonts w:cs="Arial"/>
          <w:iCs/>
          <w:noProof/>
        </w:rPr>
        <w:t>,</w:t>
      </w:r>
      <w:r w:rsidR="008F493E" w:rsidRPr="00F14B85">
        <w:rPr>
          <w:rFonts w:cs="Arial"/>
          <w:iCs/>
        </w:rPr>
        <w:t xml:space="preserve"> se reúne </w:t>
      </w:r>
      <w:r w:rsidR="00B8420C" w:rsidRPr="00F14B85">
        <w:rPr>
          <w:rFonts w:cs="Arial"/>
          <w:iCs/>
        </w:rPr>
        <w:t>el Consejo</w:t>
      </w:r>
      <w:r w:rsidR="008F493E" w:rsidRPr="00F14B85">
        <w:rPr>
          <w:rFonts w:cs="Arial"/>
          <w:iCs/>
        </w:rPr>
        <w:t xml:space="preserve"> </w:t>
      </w:r>
      <w:r w:rsidR="00571D26" w:rsidRPr="00F14B85">
        <w:rPr>
          <w:rFonts w:cs="Arial"/>
          <w:iCs/>
        </w:rPr>
        <w:t xml:space="preserve">Rector del </w:t>
      </w:r>
      <w:bookmarkStart w:id="4" w:name="_Hlk137635137"/>
      <w:r w:rsidR="00571D26" w:rsidRPr="00F14B85">
        <w:rPr>
          <w:rFonts w:cs="Arial"/>
          <w:iCs/>
        </w:rPr>
        <w:t xml:space="preserve">Instituto Municipal </w:t>
      </w:r>
      <w:r w:rsidR="00B8420C" w:rsidRPr="00F14B85">
        <w:rPr>
          <w:rFonts w:cs="Arial"/>
          <w:iCs/>
        </w:rPr>
        <w:t xml:space="preserve">para la Promoción de la Actividad Física y el Deporte </w:t>
      </w:r>
      <w:r w:rsidR="00571D26" w:rsidRPr="00F14B85">
        <w:rPr>
          <w:rFonts w:cs="Arial"/>
          <w:iCs/>
        </w:rPr>
        <w:t>de Las Palmas de Gran Canaria</w:t>
      </w:r>
      <w:r w:rsidR="006B13D4" w:rsidRPr="00F14B85">
        <w:rPr>
          <w:rFonts w:cs="Arial"/>
          <w:iCs/>
        </w:rPr>
        <w:t xml:space="preserve"> </w:t>
      </w:r>
      <w:bookmarkEnd w:id="4"/>
      <w:r w:rsidR="008F493E" w:rsidRPr="00F14B85">
        <w:rPr>
          <w:rFonts w:cs="Arial"/>
          <w:iCs/>
        </w:rPr>
        <w:t>para celebrar sesión</w:t>
      </w:r>
      <w:r w:rsidR="00F63D40" w:rsidRPr="00F14B85">
        <w:rPr>
          <w:rFonts w:cs="Arial"/>
          <w:iCs/>
        </w:rPr>
        <w:t xml:space="preserve"> extraordinaria y urgente</w:t>
      </w:r>
      <w:r w:rsidR="008F493E" w:rsidRPr="00F14B85">
        <w:rPr>
          <w:rFonts w:cs="Arial"/>
          <w:iCs/>
        </w:rPr>
        <w:t xml:space="preserve">, bajo la presidencia </w:t>
      </w:r>
      <w:r w:rsidR="00571D26" w:rsidRPr="00F14B85">
        <w:rPr>
          <w:rFonts w:cs="Arial"/>
          <w:iCs/>
        </w:rPr>
        <w:t xml:space="preserve">de </w:t>
      </w:r>
      <w:r w:rsidR="003741EF" w:rsidRPr="00F14B85">
        <w:rPr>
          <w:rFonts w:cs="Arial"/>
          <w:iCs/>
        </w:rPr>
        <w:t>doña Carla Campoamor Abad</w:t>
      </w:r>
      <w:r w:rsidR="00BC60AD" w:rsidRPr="00F14B85">
        <w:rPr>
          <w:rFonts w:cs="Arial"/>
          <w:iCs/>
        </w:rPr>
        <w:t xml:space="preserve">. </w:t>
      </w:r>
      <w:r w:rsidR="008F493E" w:rsidRPr="00396AE8">
        <w:rPr>
          <w:rFonts w:cs="Arial"/>
          <w:iCs/>
        </w:rPr>
        <w:t>Asisten los miembros de</w:t>
      </w:r>
      <w:r w:rsidR="00B8420C" w:rsidRPr="00396AE8">
        <w:rPr>
          <w:rFonts w:cs="Arial"/>
          <w:iCs/>
        </w:rPr>
        <w:t>l</w:t>
      </w:r>
      <w:r w:rsidR="008F493E" w:rsidRPr="00396AE8">
        <w:rPr>
          <w:rFonts w:cs="Arial"/>
          <w:iCs/>
        </w:rPr>
        <w:t xml:space="preserve"> mism</w:t>
      </w:r>
      <w:r w:rsidR="00B8420C" w:rsidRPr="00396AE8">
        <w:rPr>
          <w:rFonts w:cs="Arial"/>
          <w:iCs/>
        </w:rPr>
        <w:t>o</w:t>
      </w:r>
      <w:r w:rsidR="003741EF" w:rsidRPr="00396AE8">
        <w:rPr>
          <w:rFonts w:cs="Arial"/>
          <w:iCs/>
        </w:rPr>
        <w:t xml:space="preserve"> </w:t>
      </w:r>
      <w:r w:rsidR="00EC30ED" w:rsidRPr="00396AE8">
        <w:rPr>
          <w:rFonts w:cs="Arial"/>
          <w:iCs/>
        </w:rPr>
        <w:t>do</w:t>
      </w:r>
      <w:r w:rsidR="00396AE8">
        <w:rPr>
          <w:rFonts w:cs="Arial"/>
          <w:iCs/>
        </w:rPr>
        <w:t xml:space="preserve">ña Betsaida González Rodríguez, </w:t>
      </w:r>
      <w:r w:rsidR="00DB7A49" w:rsidRPr="00396AE8">
        <w:rPr>
          <w:rFonts w:cs="Arial"/>
          <w:iCs/>
        </w:rPr>
        <w:t xml:space="preserve"> </w:t>
      </w:r>
      <w:r w:rsidR="00E6264D" w:rsidRPr="00396AE8">
        <w:rPr>
          <w:rFonts w:cs="Arial"/>
          <w:iCs/>
        </w:rPr>
        <w:t xml:space="preserve">doña María del Carmen Vargas Palmés, </w:t>
      </w:r>
      <w:r w:rsidR="003741EF" w:rsidRPr="00396AE8">
        <w:rPr>
          <w:rFonts w:cs="Arial"/>
          <w:iCs/>
        </w:rPr>
        <w:t>do</w:t>
      </w:r>
      <w:r w:rsidR="00396AE8">
        <w:rPr>
          <w:rFonts w:cs="Arial"/>
          <w:iCs/>
        </w:rPr>
        <w:t xml:space="preserve">n Mauricio Aurelio Roque González, </w:t>
      </w:r>
      <w:r w:rsidR="00F63D40" w:rsidRPr="00396AE8">
        <w:rPr>
          <w:rFonts w:cs="Arial"/>
          <w:iCs/>
        </w:rPr>
        <w:t>do</w:t>
      </w:r>
      <w:r w:rsidR="00396AE8">
        <w:rPr>
          <w:rFonts w:cs="Arial"/>
          <w:iCs/>
        </w:rPr>
        <w:t xml:space="preserve">ña Victoria Trujillo León, </w:t>
      </w:r>
      <w:r w:rsidR="005F7238" w:rsidRPr="00396AE8">
        <w:rPr>
          <w:rFonts w:cs="Arial"/>
          <w:iCs/>
        </w:rPr>
        <w:t xml:space="preserve">doña </w:t>
      </w:r>
      <w:r w:rsidR="00FE5809" w:rsidRPr="00396AE8">
        <w:rPr>
          <w:rFonts w:cs="Arial"/>
          <w:iCs/>
        </w:rPr>
        <w:t>Jimena Mercedes Delgado-Taramona Hernández</w:t>
      </w:r>
      <w:r w:rsidR="00396AE8">
        <w:rPr>
          <w:rFonts w:cs="Arial"/>
          <w:iCs/>
        </w:rPr>
        <w:t>, don Ignacio García Marina</w:t>
      </w:r>
      <w:r w:rsidR="005F7238" w:rsidRPr="00396AE8">
        <w:rPr>
          <w:rFonts w:cs="Arial"/>
          <w:iCs/>
        </w:rPr>
        <w:t xml:space="preserve"> </w:t>
      </w:r>
      <w:r w:rsidR="004E4091" w:rsidRPr="00396AE8">
        <w:rPr>
          <w:rFonts w:cs="Arial"/>
          <w:iCs/>
        </w:rPr>
        <w:t xml:space="preserve">y </w:t>
      </w:r>
      <w:r w:rsidR="003741EF" w:rsidRPr="00396AE8">
        <w:rPr>
          <w:rFonts w:cs="Arial"/>
          <w:iCs/>
        </w:rPr>
        <w:t xml:space="preserve">don Rafael Miguel </w:t>
      </w:r>
      <w:r w:rsidR="007E1591" w:rsidRPr="00396AE8">
        <w:rPr>
          <w:rFonts w:cs="Arial"/>
          <w:iCs/>
        </w:rPr>
        <w:t>D</w:t>
      </w:r>
      <w:r w:rsidR="003741EF" w:rsidRPr="00396AE8">
        <w:rPr>
          <w:rFonts w:cs="Arial"/>
          <w:iCs/>
        </w:rPr>
        <w:t>e Juan</w:t>
      </w:r>
      <w:r w:rsidR="00E255E1" w:rsidRPr="00396AE8">
        <w:rPr>
          <w:rFonts w:cs="Arial"/>
          <w:iCs/>
        </w:rPr>
        <w:t xml:space="preserve"> Miñón</w:t>
      </w:r>
      <w:r w:rsidR="003741EF" w:rsidRPr="00396AE8">
        <w:rPr>
          <w:rFonts w:cs="Arial"/>
          <w:iCs/>
        </w:rPr>
        <w:t>.</w:t>
      </w:r>
      <w:r w:rsidR="003741EF" w:rsidRPr="00F14B85">
        <w:rPr>
          <w:rFonts w:eastAsia="Times New Roman" w:cs="Arial"/>
          <w:b/>
          <w:iCs/>
          <w:color w:val="000000"/>
        </w:rPr>
        <w:t xml:space="preserve"> </w:t>
      </w:r>
    </w:p>
    <w:p w14:paraId="1C005F4E" w14:textId="77777777" w:rsidR="0023238A" w:rsidRPr="00F14B85" w:rsidRDefault="0023238A" w:rsidP="00391BD3">
      <w:pPr>
        <w:spacing w:before="0" w:after="0" w:line="240" w:lineRule="auto"/>
        <w:ind w:firstLine="0"/>
        <w:rPr>
          <w:rFonts w:cs="Arial"/>
          <w:iCs/>
          <w:noProof/>
        </w:rPr>
      </w:pPr>
    </w:p>
    <w:p w14:paraId="38E7A00A" w14:textId="77777777" w:rsidR="0049538C" w:rsidRPr="00F14B85" w:rsidRDefault="0049538C" w:rsidP="00391BD3">
      <w:pPr>
        <w:spacing w:before="0" w:after="0" w:line="240" w:lineRule="auto"/>
        <w:ind w:firstLine="0"/>
        <w:rPr>
          <w:rFonts w:cs="Arial"/>
          <w:iCs/>
          <w:noProof/>
        </w:rPr>
      </w:pPr>
    </w:p>
    <w:p w14:paraId="4F9AE4A2" w14:textId="0F170B3E" w:rsidR="0070005C" w:rsidRPr="00F14B85" w:rsidRDefault="00F63D40" w:rsidP="00391BD3">
      <w:pPr>
        <w:spacing w:before="0" w:after="0" w:line="240" w:lineRule="auto"/>
        <w:ind w:firstLine="0"/>
        <w:rPr>
          <w:rFonts w:cs="Arial"/>
          <w:iCs/>
          <w:noProof/>
        </w:rPr>
      </w:pPr>
      <w:r w:rsidRPr="00F14B85">
        <w:rPr>
          <w:rFonts w:cs="Arial"/>
          <w:iCs/>
          <w:noProof/>
        </w:rPr>
        <w:t>Asimismo,</w:t>
      </w:r>
      <w:r w:rsidR="000C5883" w:rsidRPr="00F14B85">
        <w:rPr>
          <w:rFonts w:cs="Arial"/>
          <w:iCs/>
          <w:noProof/>
        </w:rPr>
        <w:t xml:space="preserve"> asiste </w:t>
      </w:r>
      <w:r w:rsidR="00410D5E">
        <w:rPr>
          <w:rFonts w:cs="Arial"/>
          <w:iCs/>
          <w:noProof/>
        </w:rPr>
        <w:t xml:space="preserve">don Eloy García Armas, gerente </w:t>
      </w:r>
      <w:r w:rsidR="0070005C" w:rsidRPr="00F14B85">
        <w:rPr>
          <w:rFonts w:cs="Arial"/>
          <w:iCs/>
          <w:noProof/>
        </w:rPr>
        <w:t>del Instituto Municipal para la Promoción de la Actividad Física y el Deporte.</w:t>
      </w:r>
    </w:p>
    <w:p w14:paraId="7D697606" w14:textId="77777777" w:rsidR="00F63D40" w:rsidRPr="00F14B85" w:rsidRDefault="00F63D40" w:rsidP="00391BD3">
      <w:pPr>
        <w:spacing w:before="0" w:after="0" w:line="240" w:lineRule="auto"/>
        <w:ind w:firstLine="0"/>
        <w:rPr>
          <w:rFonts w:cs="Arial"/>
          <w:iCs/>
          <w:noProof/>
        </w:rPr>
      </w:pPr>
    </w:p>
    <w:p w14:paraId="198E05C7" w14:textId="77777777" w:rsidR="000C5883" w:rsidRPr="00F14B85" w:rsidRDefault="000C5883" w:rsidP="00391BD3">
      <w:pPr>
        <w:spacing w:before="0" w:after="0" w:line="240" w:lineRule="auto"/>
        <w:ind w:firstLine="0"/>
        <w:rPr>
          <w:rFonts w:cs="Arial"/>
          <w:iCs/>
          <w:noProof/>
        </w:rPr>
      </w:pPr>
    </w:p>
    <w:p w14:paraId="45F4E62F" w14:textId="1CD6F3DA" w:rsidR="00410D5E" w:rsidRDefault="009E77C1" w:rsidP="0070005C">
      <w:pPr>
        <w:spacing w:before="0" w:after="0" w:line="240" w:lineRule="auto"/>
        <w:ind w:firstLine="0"/>
        <w:rPr>
          <w:rFonts w:cs="Arial"/>
          <w:iCs/>
          <w:noProof/>
        </w:rPr>
      </w:pPr>
      <w:r w:rsidRPr="00F14B85">
        <w:rPr>
          <w:rFonts w:cs="Arial"/>
          <w:iCs/>
          <w:noProof/>
        </w:rPr>
        <w:t>Da fe del acto</w:t>
      </w:r>
      <w:r w:rsidR="00CD4F90" w:rsidRPr="00F14B85">
        <w:rPr>
          <w:rFonts w:cs="Arial"/>
          <w:iCs/>
          <w:noProof/>
        </w:rPr>
        <w:t xml:space="preserve"> </w:t>
      </w:r>
      <w:r w:rsidR="00B055F1" w:rsidRPr="00F14B85">
        <w:rPr>
          <w:rFonts w:cs="Arial"/>
          <w:iCs/>
          <w:noProof/>
        </w:rPr>
        <w:t>el</w:t>
      </w:r>
      <w:r w:rsidR="00410D5E">
        <w:rPr>
          <w:rFonts w:cs="Arial"/>
          <w:iCs/>
          <w:noProof/>
        </w:rPr>
        <w:t xml:space="preserve"> oficial mayor, por delegación, en virtud del Decreto de la Alcaldía número 2656/2017, de 30 de enero, don Domingo Arias Rodríguez.</w:t>
      </w:r>
    </w:p>
    <w:p w14:paraId="2028E164" w14:textId="77777777" w:rsidR="00A05E58" w:rsidRPr="00F14B85" w:rsidRDefault="00A05E58" w:rsidP="00391BD3">
      <w:pPr>
        <w:spacing w:before="0" w:after="0" w:line="240" w:lineRule="auto"/>
        <w:rPr>
          <w:rFonts w:cs="Arial"/>
          <w:iCs/>
          <w:noProof/>
        </w:rPr>
      </w:pPr>
    </w:p>
    <w:p w14:paraId="5B5B6BC1" w14:textId="77777777" w:rsidR="00F128CA" w:rsidRPr="00F14B85" w:rsidRDefault="00F128CA" w:rsidP="00391BD3">
      <w:pPr>
        <w:spacing w:before="0" w:after="0" w:line="240" w:lineRule="auto"/>
        <w:rPr>
          <w:rFonts w:cs="Arial"/>
          <w:iCs/>
          <w:noProof/>
        </w:rPr>
      </w:pPr>
    </w:p>
    <w:p w14:paraId="5D41AE51" w14:textId="15A723C8" w:rsidR="00923C18" w:rsidRPr="00F14B85" w:rsidRDefault="008F493E" w:rsidP="00391BD3">
      <w:pPr>
        <w:spacing w:before="0" w:after="0" w:line="240" w:lineRule="auto"/>
        <w:ind w:firstLine="0"/>
        <w:rPr>
          <w:rFonts w:cs="Arial"/>
          <w:iCs/>
        </w:rPr>
      </w:pPr>
      <w:r w:rsidRPr="00F14B85">
        <w:rPr>
          <w:rFonts w:cs="Arial"/>
          <w:iCs/>
        </w:rPr>
        <w:t xml:space="preserve">Previa constatación del </w:t>
      </w:r>
      <w:r w:rsidR="00923C18" w:rsidRPr="00F14B85">
        <w:rPr>
          <w:rFonts w:cs="Arial"/>
          <w:iCs/>
        </w:rPr>
        <w:t>c</w:t>
      </w:r>
      <w:r w:rsidRPr="00F14B85">
        <w:rPr>
          <w:rFonts w:cs="Arial"/>
          <w:iCs/>
        </w:rPr>
        <w:t>uórum</w:t>
      </w:r>
      <w:r w:rsidR="00923C18" w:rsidRPr="00F14B85">
        <w:rPr>
          <w:rFonts w:cs="Arial"/>
          <w:iCs/>
        </w:rPr>
        <w:t xml:space="preserve"> de asistencia necesario de miembros de</w:t>
      </w:r>
      <w:r w:rsidR="00B26B05" w:rsidRPr="00F14B85">
        <w:rPr>
          <w:rFonts w:cs="Arial"/>
          <w:iCs/>
        </w:rPr>
        <w:t xml:space="preserve">l Consejo Rector </w:t>
      </w:r>
      <w:r w:rsidR="00923C18" w:rsidRPr="00F14B85">
        <w:rPr>
          <w:rFonts w:cs="Arial"/>
          <w:iCs/>
        </w:rPr>
        <w:t xml:space="preserve">para su válida constitución, la </w:t>
      </w:r>
      <w:r w:rsidR="00F45EFE" w:rsidRPr="00F14B85">
        <w:rPr>
          <w:rFonts w:cs="Arial"/>
          <w:iCs/>
        </w:rPr>
        <w:t>P</w:t>
      </w:r>
      <w:r w:rsidR="00923C18" w:rsidRPr="00F14B85">
        <w:rPr>
          <w:rFonts w:cs="Arial"/>
          <w:iCs/>
        </w:rPr>
        <w:t>residencia abre la sesión, que se desarrolla con arreglo al siguiente</w:t>
      </w:r>
    </w:p>
    <w:p w14:paraId="3BC94626" w14:textId="77777777" w:rsidR="00923C18" w:rsidRPr="00F14B85" w:rsidRDefault="00923C18" w:rsidP="00391BD3">
      <w:pPr>
        <w:spacing w:before="0" w:after="0" w:line="240" w:lineRule="auto"/>
        <w:rPr>
          <w:rFonts w:cs="Arial"/>
          <w:i/>
          <w:color w:val="FF0000"/>
        </w:rPr>
      </w:pPr>
    </w:p>
    <w:p w14:paraId="3394E8C9" w14:textId="77777777" w:rsidR="00923C18" w:rsidRPr="00F14B85" w:rsidRDefault="00923C18" w:rsidP="00391BD3">
      <w:pPr>
        <w:spacing w:before="0" w:after="0" w:line="240" w:lineRule="auto"/>
        <w:ind w:firstLine="0"/>
        <w:rPr>
          <w:rFonts w:cs="Arial"/>
          <w:b/>
          <w:i/>
          <w:color w:val="FF0000"/>
        </w:rPr>
      </w:pPr>
    </w:p>
    <w:p w14:paraId="72B33DB5" w14:textId="77777777" w:rsidR="00923C18" w:rsidRPr="00F14B85" w:rsidRDefault="00923C18" w:rsidP="00391BD3">
      <w:pPr>
        <w:spacing w:before="0" w:after="0" w:line="240" w:lineRule="auto"/>
        <w:ind w:firstLine="0"/>
        <w:rPr>
          <w:rFonts w:cs="Arial"/>
          <w:b/>
          <w:iCs/>
        </w:rPr>
      </w:pPr>
      <w:r w:rsidRPr="00F14B85">
        <w:rPr>
          <w:rFonts w:cs="Arial"/>
          <w:b/>
          <w:iCs/>
        </w:rPr>
        <w:t>ORDEN DEL DÍA:</w:t>
      </w:r>
    </w:p>
    <w:p w14:paraId="61534F06" w14:textId="77777777" w:rsidR="0035566E" w:rsidRPr="00F14B85" w:rsidRDefault="0035566E" w:rsidP="00391BD3">
      <w:pPr>
        <w:spacing w:before="0" w:after="0" w:line="240" w:lineRule="auto"/>
        <w:ind w:firstLine="0"/>
        <w:rPr>
          <w:rFonts w:cs="Arial"/>
          <w:b/>
          <w:iCs/>
        </w:rPr>
      </w:pPr>
    </w:p>
    <w:p w14:paraId="540B8633" w14:textId="77777777" w:rsidR="00A804A5" w:rsidRPr="00F14B85" w:rsidRDefault="00FA60B2" w:rsidP="00391BD3">
      <w:pPr>
        <w:autoSpaceDE w:val="0"/>
        <w:autoSpaceDN w:val="0"/>
        <w:adjustRightInd w:val="0"/>
        <w:spacing w:before="0" w:after="0" w:line="240" w:lineRule="auto"/>
        <w:ind w:firstLine="0"/>
        <w:rPr>
          <w:rFonts w:cs="Arial"/>
          <w:b/>
          <w:bCs/>
          <w:iCs/>
        </w:rPr>
      </w:pPr>
      <w:r w:rsidRPr="00F14B85">
        <w:rPr>
          <w:rFonts w:cs="Arial"/>
          <w:b/>
          <w:bCs/>
          <w:iCs/>
        </w:rPr>
        <w:t>A) PARTE</w:t>
      </w:r>
      <w:r w:rsidR="00365E9E" w:rsidRPr="00F14B85">
        <w:rPr>
          <w:rFonts w:cs="Arial"/>
          <w:b/>
          <w:bCs/>
          <w:iCs/>
        </w:rPr>
        <w:t xml:space="preserve"> RESOLUTORI</w:t>
      </w:r>
      <w:r w:rsidRPr="00F14B85">
        <w:rPr>
          <w:rFonts w:cs="Arial"/>
          <w:b/>
          <w:bCs/>
          <w:iCs/>
        </w:rPr>
        <w:t>A</w:t>
      </w:r>
      <w:bookmarkStart w:id="5" w:name="_Hlk135996596"/>
      <w:bookmarkEnd w:id="2"/>
    </w:p>
    <w:p w14:paraId="59283761" w14:textId="77777777" w:rsidR="00DA5EB1" w:rsidRDefault="00DA5EB1" w:rsidP="00391BD3">
      <w:pPr>
        <w:autoSpaceDE w:val="0"/>
        <w:autoSpaceDN w:val="0"/>
        <w:adjustRightInd w:val="0"/>
        <w:spacing w:before="0" w:after="0" w:line="240" w:lineRule="auto"/>
        <w:ind w:firstLine="0"/>
        <w:rPr>
          <w:rFonts w:cs="Arial"/>
          <w:b/>
          <w:bCs/>
          <w:iCs/>
        </w:rPr>
      </w:pPr>
    </w:p>
    <w:p w14:paraId="5C9BA84E" w14:textId="77777777" w:rsidR="00410D5E" w:rsidRPr="00F14B85" w:rsidRDefault="00410D5E" w:rsidP="00391BD3">
      <w:pPr>
        <w:autoSpaceDE w:val="0"/>
        <w:autoSpaceDN w:val="0"/>
        <w:adjustRightInd w:val="0"/>
        <w:spacing w:before="0" w:after="0" w:line="240" w:lineRule="auto"/>
        <w:ind w:firstLine="0"/>
        <w:rPr>
          <w:rFonts w:cs="Arial"/>
          <w:b/>
          <w:bCs/>
          <w:iCs/>
        </w:rPr>
      </w:pPr>
    </w:p>
    <w:p w14:paraId="76E170CE" w14:textId="77777777" w:rsidR="00DA5EB1" w:rsidRPr="00F14B85" w:rsidRDefault="00217F09" w:rsidP="00391BD3">
      <w:pPr>
        <w:autoSpaceDE w:val="0"/>
        <w:autoSpaceDN w:val="0"/>
        <w:adjustRightInd w:val="0"/>
        <w:spacing w:before="0" w:after="0" w:line="240" w:lineRule="auto"/>
        <w:ind w:firstLine="0"/>
        <w:rPr>
          <w:rFonts w:cs="Arial"/>
          <w:b/>
          <w:bCs/>
          <w:iCs/>
        </w:rPr>
      </w:pPr>
      <w:r w:rsidRPr="00F14B85">
        <w:rPr>
          <w:rFonts w:cs="Arial"/>
          <w:b/>
          <w:bCs/>
          <w:iCs/>
        </w:rPr>
        <w:t>SECRETARÍ</w:t>
      </w:r>
      <w:r w:rsidR="00DA5EB1" w:rsidRPr="00F14B85">
        <w:rPr>
          <w:rFonts w:cs="Arial"/>
          <w:b/>
          <w:bCs/>
          <w:iCs/>
        </w:rPr>
        <w:t>A DEL IMD</w:t>
      </w:r>
    </w:p>
    <w:p w14:paraId="5226F7CB" w14:textId="77777777" w:rsidR="00F3647D" w:rsidRPr="00F14B85"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F14B85" w:rsidRDefault="00113494" w:rsidP="00391BD3">
      <w:pPr>
        <w:autoSpaceDE w:val="0"/>
        <w:autoSpaceDN w:val="0"/>
        <w:adjustRightInd w:val="0"/>
        <w:spacing w:before="0" w:after="0" w:line="240" w:lineRule="auto"/>
        <w:ind w:firstLine="0"/>
        <w:rPr>
          <w:rFonts w:eastAsia="Times New Roman" w:cs="Arial"/>
          <w:bCs/>
          <w:iCs/>
        </w:rPr>
      </w:pPr>
      <w:r w:rsidRPr="00F14B85">
        <w:rPr>
          <w:rFonts w:eastAsia="Times New Roman" w:cs="Arial"/>
          <w:bCs/>
          <w:iCs/>
        </w:rPr>
        <w:t xml:space="preserve">1. </w:t>
      </w:r>
      <w:bookmarkStart w:id="6" w:name="_Hlk93040790"/>
      <w:r w:rsidR="000C5883" w:rsidRPr="00F14B85">
        <w:rPr>
          <w:rFonts w:eastAsia="Times New Roman" w:cs="Arial"/>
          <w:bCs/>
          <w:iCs/>
        </w:rPr>
        <w:t>Ratificación de la urgencia de la convocatoria.</w:t>
      </w:r>
    </w:p>
    <w:p w14:paraId="6D01186D" w14:textId="77777777" w:rsidR="00F63D40" w:rsidRPr="00F14B85"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F14B85"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F14B85" w:rsidRDefault="00F63D40" w:rsidP="00391BD3">
      <w:pPr>
        <w:autoSpaceDE w:val="0"/>
        <w:autoSpaceDN w:val="0"/>
        <w:adjustRightInd w:val="0"/>
        <w:spacing w:before="0" w:after="0" w:line="240" w:lineRule="auto"/>
        <w:ind w:firstLine="0"/>
        <w:rPr>
          <w:rFonts w:cs="Arial"/>
          <w:b/>
          <w:bCs/>
          <w:iCs/>
        </w:rPr>
      </w:pPr>
      <w:r w:rsidRPr="00F14B85">
        <w:rPr>
          <w:rFonts w:cs="Arial"/>
          <w:b/>
          <w:bCs/>
          <w:iCs/>
        </w:rPr>
        <w:t>PRESIDENCIA DEL IMD</w:t>
      </w:r>
    </w:p>
    <w:bookmarkEnd w:id="6"/>
    <w:p w14:paraId="3BFD0E4C" w14:textId="77777777" w:rsidR="00F3647D" w:rsidRPr="00F14B85" w:rsidRDefault="00F3647D" w:rsidP="00391BD3">
      <w:pPr>
        <w:autoSpaceDE w:val="0"/>
        <w:autoSpaceDN w:val="0"/>
        <w:adjustRightInd w:val="0"/>
        <w:spacing w:before="0" w:after="0" w:line="240" w:lineRule="auto"/>
        <w:ind w:firstLine="0"/>
        <w:rPr>
          <w:rFonts w:eastAsia="Times New Roman" w:cs="Arial"/>
          <w:bCs/>
          <w:iCs/>
        </w:rPr>
      </w:pPr>
    </w:p>
    <w:p w14:paraId="14C36B77" w14:textId="2181E445" w:rsidR="00410D5E" w:rsidRDefault="00BE5144" w:rsidP="00391BD3">
      <w:pPr>
        <w:autoSpaceDE w:val="0"/>
        <w:autoSpaceDN w:val="0"/>
        <w:adjustRightInd w:val="0"/>
        <w:spacing w:before="0" w:after="0" w:line="240" w:lineRule="auto"/>
        <w:ind w:firstLine="0"/>
        <w:rPr>
          <w:rFonts w:eastAsia="Times New Roman" w:cs="Arial"/>
          <w:bCs/>
          <w:iCs/>
        </w:rPr>
      </w:pPr>
      <w:r w:rsidRPr="00F14B85">
        <w:rPr>
          <w:rFonts w:eastAsia="Times New Roman" w:cs="Arial"/>
          <w:bCs/>
          <w:iCs/>
        </w:rPr>
        <w:t xml:space="preserve">2. </w:t>
      </w:r>
      <w:r w:rsidR="0070005C" w:rsidRPr="00F14B85">
        <w:rPr>
          <w:rFonts w:eastAsia="Times New Roman" w:cs="Arial"/>
          <w:bCs/>
          <w:iCs/>
        </w:rPr>
        <w:t>Aprobación de</w:t>
      </w:r>
      <w:r w:rsidR="00410D5E">
        <w:rPr>
          <w:rFonts w:eastAsia="Times New Roman" w:cs="Arial"/>
          <w:bCs/>
          <w:iCs/>
        </w:rPr>
        <w:t xml:space="preserve"> las bases específicas que han de regir el proceso selectivo de una plaza de arquitecto técnico, personal laboral fijo, categoría equivalente al grupo A, subgrupo A2, incluida en la Oferta de Empleo Público del año 2022, publicada en el Boletín Oficial de la Provincia de Las Palmas número 158, de fecha 30 de diciembre de 2022, y configuración de lista de reserva.</w:t>
      </w:r>
    </w:p>
    <w:p w14:paraId="4F0B2B29" w14:textId="77777777" w:rsidR="005F7238" w:rsidRPr="00F14B85" w:rsidRDefault="005F7238" w:rsidP="00391BD3">
      <w:pPr>
        <w:autoSpaceDE w:val="0"/>
        <w:autoSpaceDN w:val="0"/>
        <w:adjustRightInd w:val="0"/>
        <w:spacing w:before="0" w:after="0" w:line="240" w:lineRule="auto"/>
        <w:ind w:firstLine="0"/>
        <w:rPr>
          <w:rFonts w:eastAsia="Times New Roman" w:cs="Arial"/>
          <w:bCs/>
          <w:iCs/>
        </w:rPr>
      </w:pPr>
    </w:p>
    <w:p w14:paraId="08545675" w14:textId="77777777" w:rsidR="00C6568E" w:rsidRPr="00F14B85" w:rsidRDefault="00C6568E" w:rsidP="00391BD3">
      <w:pPr>
        <w:pStyle w:val="ApdoActa"/>
        <w:spacing w:before="0" w:after="0" w:line="240" w:lineRule="auto"/>
        <w:rPr>
          <w:rFonts w:cs="Arial"/>
          <w:i/>
        </w:rPr>
      </w:pPr>
    </w:p>
    <w:p w14:paraId="268578C8" w14:textId="77777777" w:rsidR="002A4A58" w:rsidRPr="00F14B85" w:rsidRDefault="00C7282B" w:rsidP="00391BD3">
      <w:pPr>
        <w:pStyle w:val="ApdoActa"/>
        <w:spacing w:before="0" w:after="0" w:line="240" w:lineRule="auto"/>
        <w:rPr>
          <w:rFonts w:cs="Arial"/>
          <w:iCs/>
        </w:rPr>
      </w:pPr>
      <w:r w:rsidRPr="00F14B85">
        <w:rPr>
          <w:rFonts w:cs="Arial"/>
          <w:iCs/>
        </w:rPr>
        <w:t xml:space="preserve">DESARROLLO DEL </w:t>
      </w:r>
      <w:r w:rsidR="002A4A58" w:rsidRPr="00F14B85">
        <w:rPr>
          <w:rFonts w:cs="Arial"/>
          <w:iCs/>
        </w:rPr>
        <w:t>ORDEN DEL DÍA:</w:t>
      </w:r>
    </w:p>
    <w:p w14:paraId="697765EC" w14:textId="77777777" w:rsidR="0035566E" w:rsidRPr="00F14B85" w:rsidRDefault="0035566E" w:rsidP="00391BD3">
      <w:pPr>
        <w:spacing w:before="0" w:after="0" w:line="240" w:lineRule="auto"/>
        <w:ind w:firstLine="0"/>
        <w:rPr>
          <w:rFonts w:cs="Arial"/>
          <w:b/>
          <w:iCs/>
        </w:rPr>
      </w:pPr>
    </w:p>
    <w:p w14:paraId="248E03B3" w14:textId="77777777" w:rsidR="00C6568E" w:rsidRPr="00F14B85" w:rsidRDefault="002A4A58" w:rsidP="00391BD3">
      <w:pPr>
        <w:numPr>
          <w:ilvl w:val="0"/>
          <w:numId w:val="21"/>
        </w:numPr>
        <w:spacing w:before="0" w:after="0" w:line="240" w:lineRule="auto"/>
        <w:rPr>
          <w:rFonts w:cs="Arial"/>
          <w:b/>
          <w:iCs/>
        </w:rPr>
      </w:pPr>
      <w:r w:rsidRPr="00F14B85">
        <w:rPr>
          <w:rFonts w:cs="Arial"/>
          <w:b/>
          <w:iCs/>
        </w:rPr>
        <w:t>PARTE RESOLUTORIA</w:t>
      </w:r>
    </w:p>
    <w:p w14:paraId="7730B241" w14:textId="77777777" w:rsidR="00F128CA" w:rsidRDefault="00F128CA" w:rsidP="00391BD3">
      <w:pPr>
        <w:spacing w:before="0" w:after="0" w:line="240" w:lineRule="auto"/>
        <w:ind w:left="720" w:firstLine="0"/>
        <w:rPr>
          <w:rFonts w:cs="Arial"/>
          <w:b/>
          <w:iCs/>
        </w:rPr>
      </w:pPr>
    </w:p>
    <w:p w14:paraId="451A4AD5" w14:textId="77777777" w:rsidR="00410D5E" w:rsidRPr="00F14B85" w:rsidRDefault="00410D5E" w:rsidP="00391BD3">
      <w:pPr>
        <w:spacing w:before="0" w:after="0" w:line="240" w:lineRule="auto"/>
        <w:ind w:left="720" w:firstLine="0"/>
        <w:rPr>
          <w:rFonts w:cs="Arial"/>
          <w:b/>
          <w:iCs/>
        </w:rPr>
      </w:pPr>
    </w:p>
    <w:p w14:paraId="22336BB7" w14:textId="77777777" w:rsidR="00C6568E" w:rsidRPr="00F14B85" w:rsidRDefault="00C31E6F" w:rsidP="00391BD3">
      <w:pPr>
        <w:spacing w:before="0" w:after="0" w:line="240" w:lineRule="auto"/>
        <w:ind w:left="284" w:firstLine="0"/>
        <w:rPr>
          <w:rFonts w:cs="Arial"/>
          <w:b/>
          <w:bCs/>
          <w:iCs/>
        </w:rPr>
      </w:pPr>
      <w:r w:rsidRPr="00F14B85">
        <w:rPr>
          <w:rFonts w:cs="Arial"/>
          <w:b/>
          <w:bCs/>
          <w:iCs/>
        </w:rPr>
        <w:t>SECRETARÍ</w:t>
      </w:r>
      <w:r w:rsidR="00C6568E" w:rsidRPr="00F14B85">
        <w:rPr>
          <w:rFonts w:cs="Arial"/>
          <w:b/>
          <w:bCs/>
          <w:iCs/>
        </w:rPr>
        <w:t>A DEL IMD</w:t>
      </w:r>
    </w:p>
    <w:p w14:paraId="29B807F3" w14:textId="77777777" w:rsidR="00C6568E" w:rsidRPr="00F14B85" w:rsidRDefault="00C6568E" w:rsidP="00391BD3">
      <w:pPr>
        <w:spacing w:before="0" w:after="0" w:line="240" w:lineRule="auto"/>
        <w:ind w:left="360" w:firstLine="0"/>
        <w:rPr>
          <w:rFonts w:cs="Arial"/>
          <w:b/>
          <w:i/>
        </w:rPr>
      </w:pPr>
    </w:p>
    <w:p w14:paraId="3C74523A" w14:textId="058C879C" w:rsidR="00F63D40" w:rsidRPr="00F14B85" w:rsidRDefault="00113494" w:rsidP="00391BD3">
      <w:pPr>
        <w:autoSpaceDE w:val="0"/>
        <w:autoSpaceDN w:val="0"/>
        <w:adjustRightInd w:val="0"/>
        <w:spacing w:before="0" w:after="0" w:line="240" w:lineRule="auto"/>
        <w:ind w:firstLine="0"/>
        <w:rPr>
          <w:rFonts w:cs="Arial"/>
          <w:b/>
          <w:iCs/>
        </w:rPr>
      </w:pPr>
      <w:r w:rsidRPr="00F14B85">
        <w:rPr>
          <w:rFonts w:cs="Arial"/>
          <w:b/>
          <w:iCs/>
        </w:rPr>
        <w:t xml:space="preserve">1. </w:t>
      </w:r>
      <w:r w:rsidR="00F63D40" w:rsidRPr="00F14B85">
        <w:rPr>
          <w:rFonts w:cs="Arial"/>
          <w:b/>
          <w:iCs/>
        </w:rPr>
        <w:t>Ratificación de la urgencia de la convocatoria</w:t>
      </w:r>
    </w:p>
    <w:p w14:paraId="27A7F526" w14:textId="77777777" w:rsidR="00F63D40" w:rsidRPr="00F14B85" w:rsidRDefault="00F63D40" w:rsidP="00391BD3">
      <w:pPr>
        <w:autoSpaceDE w:val="0"/>
        <w:autoSpaceDN w:val="0"/>
        <w:adjustRightInd w:val="0"/>
        <w:spacing w:before="0" w:after="0" w:line="240" w:lineRule="auto"/>
        <w:ind w:firstLine="0"/>
        <w:rPr>
          <w:rFonts w:cs="Arial"/>
          <w:b/>
          <w:iCs/>
        </w:rPr>
      </w:pPr>
    </w:p>
    <w:p w14:paraId="29D526BB" w14:textId="7AEAA42F" w:rsidR="00F77DB2" w:rsidRPr="00F14B85" w:rsidRDefault="00F77DB2" w:rsidP="00391BD3">
      <w:pPr>
        <w:autoSpaceDE w:val="0"/>
        <w:autoSpaceDN w:val="0"/>
        <w:adjustRightInd w:val="0"/>
        <w:spacing w:before="0" w:after="0" w:line="240" w:lineRule="auto"/>
        <w:ind w:firstLine="0"/>
        <w:rPr>
          <w:rFonts w:cs="Arial"/>
          <w:bCs/>
          <w:iCs/>
        </w:rPr>
      </w:pPr>
      <w:r w:rsidRPr="00F14B85">
        <w:rPr>
          <w:rFonts w:cs="Arial"/>
          <w:bCs/>
          <w:iCs/>
        </w:rPr>
        <w:t>Por la señora presidenta se procede a la exposición de la urgencia de la convocatoria siendo la siguiente:</w:t>
      </w:r>
    </w:p>
    <w:p w14:paraId="03BD9F10" w14:textId="77777777" w:rsidR="00F77DB2" w:rsidRPr="00F14B85" w:rsidRDefault="00F77DB2" w:rsidP="00391BD3">
      <w:pPr>
        <w:autoSpaceDE w:val="0"/>
        <w:autoSpaceDN w:val="0"/>
        <w:adjustRightInd w:val="0"/>
        <w:spacing w:before="0" w:after="0" w:line="240" w:lineRule="auto"/>
        <w:ind w:firstLine="0"/>
        <w:rPr>
          <w:rFonts w:cs="Arial"/>
          <w:bCs/>
          <w:iCs/>
        </w:rPr>
      </w:pPr>
    </w:p>
    <w:p w14:paraId="79C625C8" w14:textId="77777777" w:rsidR="00410D5E" w:rsidRPr="00410D5E" w:rsidRDefault="00410D5E" w:rsidP="00410D5E">
      <w:pPr>
        <w:pStyle w:val="Textoindependiente"/>
        <w:spacing w:after="0" w:line="240" w:lineRule="auto"/>
        <w:ind w:right="-1"/>
        <w:jc w:val="both"/>
        <w:rPr>
          <w:rFonts w:ascii="Arial" w:hAnsi="Arial" w:cs="Arial"/>
          <w:i/>
          <w:iCs/>
        </w:rPr>
      </w:pPr>
      <w:r w:rsidRPr="00410D5E">
        <w:rPr>
          <w:rFonts w:ascii="Arial" w:hAnsi="Arial" w:cs="Arial"/>
          <w:i/>
          <w:iCs/>
        </w:rPr>
        <w:t>La motivación de</w:t>
      </w:r>
      <w:r w:rsidRPr="00410D5E">
        <w:rPr>
          <w:rFonts w:ascii="Arial" w:hAnsi="Arial" w:cs="Arial"/>
          <w:i/>
          <w:iCs/>
          <w:spacing w:val="12"/>
        </w:rPr>
        <w:t xml:space="preserve"> </w:t>
      </w:r>
      <w:r w:rsidRPr="00410D5E">
        <w:rPr>
          <w:rFonts w:ascii="Arial" w:hAnsi="Arial" w:cs="Arial"/>
          <w:i/>
          <w:iCs/>
        </w:rPr>
        <w:t>la</w:t>
      </w:r>
      <w:r w:rsidRPr="00410D5E">
        <w:rPr>
          <w:rFonts w:ascii="Arial" w:hAnsi="Arial" w:cs="Arial"/>
          <w:i/>
          <w:iCs/>
          <w:spacing w:val="13"/>
        </w:rPr>
        <w:t xml:space="preserve"> </w:t>
      </w:r>
      <w:r w:rsidRPr="00410D5E">
        <w:rPr>
          <w:rFonts w:ascii="Arial" w:hAnsi="Arial" w:cs="Arial"/>
          <w:i/>
          <w:iCs/>
        </w:rPr>
        <w:t>urgencia de esta convocatoria del</w:t>
      </w:r>
      <w:r w:rsidRPr="00410D5E">
        <w:rPr>
          <w:rFonts w:ascii="Arial" w:hAnsi="Arial" w:cs="Arial"/>
          <w:i/>
          <w:iCs/>
          <w:spacing w:val="11"/>
        </w:rPr>
        <w:t xml:space="preserve"> </w:t>
      </w:r>
      <w:r w:rsidRPr="00410D5E">
        <w:rPr>
          <w:rFonts w:ascii="Arial" w:hAnsi="Arial" w:cs="Arial"/>
          <w:i/>
          <w:iCs/>
        </w:rPr>
        <w:t>Consejo</w:t>
      </w:r>
      <w:r w:rsidRPr="00410D5E">
        <w:rPr>
          <w:rFonts w:ascii="Arial" w:hAnsi="Arial" w:cs="Arial"/>
          <w:i/>
          <w:iCs/>
          <w:spacing w:val="12"/>
        </w:rPr>
        <w:t xml:space="preserve"> </w:t>
      </w:r>
      <w:r w:rsidRPr="00410D5E">
        <w:rPr>
          <w:rFonts w:ascii="Arial" w:hAnsi="Arial" w:cs="Arial"/>
          <w:i/>
          <w:iCs/>
        </w:rPr>
        <w:t>Rector</w:t>
      </w:r>
      <w:r w:rsidRPr="00410D5E">
        <w:rPr>
          <w:rFonts w:ascii="Arial" w:hAnsi="Arial" w:cs="Arial"/>
          <w:i/>
          <w:iCs/>
          <w:spacing w:val="13"/>
        </w:rPr>
        <w:t xml:space="preserve"> </w:t>
      </w:r>
      <w:r w:rsidRPr="00410D5E">
        <w:rPr>
          <w:rFonts w:ascii="Arial" w:hAnsi="Arial" w:cs="Arial"/>
          <w:i/>
          <w:iCs/>
        </w:rPr>
        <w:t>del</w:t>
      </w:r>
      <w:r w:rsidRPr="00410D5E">
        <w:rPr>
          <w:rFonts w:ascii="Arial" w:hAnsi="Arial" w:cs="Arial"/>
          <w:i/>
          <w:iCs/>
          <w:spacing w:val="12"/>
        </w:rPr>
        <w:t xml:space="preserve"> </w:t>
      </w:r>
      <w:r w:rsidRPr="00410D5E">
        <w:rPr>
          <w:rFonts w:ascii="Arial" w:hAnsi="Arial" w:cs="Arial"/>
          <w:i/>
          <w:iCs/>
        </w:rPr>
        <w:t>Instituto</w:t>
      </w:r>
      <w:r w:rsidRPr="00410D5E">
        <w:rPr>
          <w:rFonts w:ascii="Arial" w:hAnsi="Arial" w:cs="Arial"/>
          <w:i/>
          <w:iCs/>
          <w:spacing w:val="12"/>
        </w:rPr>
        <w:t xml:space="preserve"> </w:t>
      </w:r>
      <w:r w:rsidRPr="00410D5E">
        <w:rPr>
          <w:rFonts w:ascii="Arial" w:hAnsi="Arial" w:cs="Arial"/>
          <w:i/>
          <w:iCs/>
        </w:rPr>
        <w:t>Municipal</w:t>
      </w:r>
      <w:r w:rsidRPr="00410D5E">
        <w:rPr>
          <w:rFonts w:ascii="Arial" w:hAnsi="Arial" w:cs="Arial"/>
          <w:i/>
          <w:iCs/>
          <w:spacing w:val="12"/>
        </w:rPr>
        <w:t xml:space="preserve"> </w:t>
      </w:r>
      <w:r w:rsidRPr="00410D5E">
        <w:rPr>
          <w:rFonts w:ascii="Arial" w:hAnsi="Arial" w:cs="Arial"/>
          <w:i/>
          <w:iCs/>
        </w:rPr>
        <w:t>para</w:t>
      </w:r>
      <w:r w:rsidRPr="00410D5E">
        <w:rPr>
          <w:rFonts w:ascii="Arial" w:hAnsi="Arial" w:cs="Arial"/>
          <w:i/>
          <w:iCs/>
          <w:spacing w:val="13"/>
        </w:rPr>
        <w:t xml:space="preserve"> </w:t>
      </w:r>
      <w:r w:rsidRPr="00410D5E">
        <w:rPr>
          <w:rFonts w:ascii="Arial" w:hAnsi="Arial" w:cs="Arial"/>
          <w:i/>
          <w:iCs/>
        </w:rPr>
        <w:t>la</w:t>
      </w:r>
      <w:r w:rsidRPr="00410D5E">
        <w:rPr>
          <w:rFonts w:ascii="Arial" w:hAnsi="Arial" w:cs="Arial"/>
          <w:i/>
          <w:iCs/>
          <w:spacing w:val="11"/>
        </w:rPr>
        <w:t xml:space="preserve"> </w:t>
      </w:r>
      <w:r w:rsidRPr="00410D5E">
        <w:rPr>
          <w:rFonts w:ascii="Arial" w:hAnsi="Arial" w:cs="Arial"/>
          <w:i/>
          <w:iCs/>
        </w:rPr>
        <w:t>Promoción</w:t>
      </w:r>
      <w:r w:rsidRPr="00410D5E">
        <w:rPr>
          <w:rFonts w:ascii="Arial" w:hAnsi="Arial" w:cs="Arial"/>
          <w:i/>
          <w:iCs/>
          <w:spacing w:val="-50"/>
        </w:rPr>
        <w:t xml:space="preserve"> </w:t>
      </w:r>
      <w:r w:rsidRPr="00410D5E">
        <w:rPr>
          <w:rFonts w:ascii="Arial" w:hAnsi="Arial" w:cs="Arial"/>
          <w:i/>
          <w:iCs/>
        </w:rPr>
        <w:t>de</w:t>
      </w:r>
      <w:r w:rsidRPr="00410D5E">
        <w:rPr>
          <w:rFonts w:ascii="Arial" w:hAnsi="Arial" w:cs="Arial"/>
          <w:i/>
          <w:iCs/>
          <w:spacing w:val="1"/>
        </w:rPr>
        <w:t xml:space="preserve"> </w:t>
      </w:r>
      <w:r w:rsidRPr="00410D5E">
        <w:rPr>
          <w:rFonts w:ascii="Arial" w:hAnsi="Arial" w:cs="Arial"/>
          <w:i/>
          <w:iCs/>
        </w:rPr>
        <w:t>la</w:t>
      </w:r>
      <w:r w:rsidRPr="00410D5E">
        <w:rPr>
          <w:rFonts w:ascii="Arial" w:hAnsi="Arial" w:cs="Arial"/>
          <w:i/>
          <w:iCs/>
          <w:spacing w:val="1"/>
        </w:rPr>
        <w:t xml:space="preserve"> </w:t>
      </w:r>
      <w:r w:rsidRPr="00410D5E">
        <w:rPr>
          <w:rFonts w:ascii="Arial" w:hAnsi="Arial" w:cs="Arial"/>
          <w:i/>
          <w:iCs/>
        </w:rPr>
        <w:t>Actividad</w:t>
      </w:r>
      <w:r w:rsidRPr="00410D5E">
        <w:rPr>
          <w:rFonts w:ascii="Arial" w:hAnsi="Arial" w:cs="Arial"/>
          <w:i/>
          <w:iCs/>
          <w:spacing w:val="1"/>
        </w:rPr>
        <w:t xml:space="preserve"> </w:t>
      </w:r>
      <w:r w:rsidRPr="00410D5E">
        <w:rPr>
          <w:rFonts w:ascii="Arial" w:hAnsi="Arial" w:cs="Arial"/>
          <w:i/>
          <w:iCs/>
        </w:rPr>
        <w:t>Física</w:t>
      </w:r>
      <w:r w:rsidRPr="00410D5E">
        <w:rPr>
          <w:rFonts w:ascii="Arial" w:hAnsi="Arial" w:cs="Arial"/>
          <w:i/>
          <w:iCs/>
          <w:spacing w:val="1"/>
        </w:rPr>
        <w:t xml:space="preserve"> </w:t>
      </w:r>
      <w:r w:rsidRPr="00410D5E">
        <w:rPr>
          <w:rFonts w:ascii="Arial" w:hAnsi="Arial" w:cs="Arial"/>
          <w:i/>
          <w:iCs/>
        </w:rPr>
        <w:t>y</w:t>
      </w:r>
      <w:r w:rsidRPr="00410D5E">
        <w:rPr>
          <w:rFonts w:ascii="Arial" w:hAnsi="Arial" w:cs="Arial"/>
          <w:i/>
          <w:iCs/>
          <w:spacing w:val="1"/>
        </w:rPr>
        <w:t xml:space="preserve"> </w:t>
      </w:r>
      <w:r w:rsidRPr="00410D5E">
        <w:rPr>
          <w:rFonts w:ascii="Arial" w:hAnsi="Arial" w:cs="Arial"/>
          <w:i/>
          <w:iCs/>
        </w:rPr>
        <w:t>el</w:t>
      </w:r>
      <w:r w:rsidRPr="00410D5E">
        <w:rPr>
          <w:rFonts w:ascii="Arial" w:hAnsi="Arial" w:cs="Arial"/>
          <w:i/>
          <w:iCs/>
          <w:spacing w:val="1"/>
        </w:rPr>
        <w:t xml:space="preserve"> </w:t>
      </w:r>
      <w:r w:rsidRPr="00410D5E">
        <w:rPr>
          <w:rFonts w:ascii="Arial" w:hAnsi="Arial" w:cs="Arial"/>
          <w:i/>
          <w:iCs/>
        </w:rPr>
        <w:t>Deporte</w:t>
      </w:r>
      <w:r w:rsidRPr="00410D5E">
        <w:rPr>
          <w:rFonts w:ascii="Arial" w:hAnsi="Arial" w:cs="Arial"/>
          <w:i/>
          <w:iCs/>
          <w:spacing w:val="1"/>
        </w:rPr>
        <w:t xml:space="preserve"> </w:t>
      </w:r>
      <w:r w:rsidRPr="00410D5E">
        <w:rPr>
          <w:rFonts w:ascii="Arial" w:hAnsi="Arial" w:cs="Arial"/>
          <w:i/>
          <w:iCs/>
        </w:rPr>
        <w:t>de</w:t>
      </w:r>
      <w:r w:rsidRPr="00410D5E">
        <w:rPr>
          <w:rFonts w:ascii="Arial" w:hAnsi="Arial" w:cs="Arial"/>
          <w:i/>
          <w:iCs/>
          <w:spacing w:val="1"/>
        </w:rPr>
        <w:t xml:space="preserve"> </w:t>
      </w:r>
      <w:r w:rsidRPr="00410D5E">
        <w:rPr>
          <w:rFonts w:ascii="Arial" w:hAnsi="Arial" w:cs="Arial"/>
          <w:i/>
          <w:iCs/>
        </w:rPr>
        <w:t>Las</w:t>
      </w:r>
      <w:r w:rsidRPr="00410D5E">
        <w:rPr>
          <w:rFonts w:ascii="Arial" w:hAnsi="Arial" w:cs="Arial"/>
          <w:i/>
          <w:iCs/>
          <w:spacing w:val="1"/>
        </w:rPr>
        <w:t xml:space="preserve"> </w:t>
      </w:r>
      <w:r w:rsidRPr="00410D5E">
        <w:rPr>
          <w:rFonts w:ascii="Arial" w:hAnsi="Arial" w:cs="Arial"/>
          <w:i/>
          <w:iCs/>
        </w:rPr>
        <w:t>Palmas</w:t>
      </w:r>
      <w:r w:rsidRPr="00410D5E">
        <w:rPr>
          <w:rFonts w:ascii="Arial" w:hAnsi="Arial" w:cs="Arial"/>
          <w:i/>
          <w:iCs/>
          <w:spacing w:val="1"/>
        </w:rPr>
        <w:t xml:space="preserve"> </w:t>
      </w:r>
      <w:r w:rsidRPr="00410D5E">
        <w:rPr>
          <w:rFonts w:ascii="Arial" w:hAnsi="Arial" w:cs="Arial"/>
          <w:i/>
          <w:iCs/>
        </w:rPr>
        <w:t>de</w:t>
      </w:r>
      <w:r w:rsidRPr="00410D5E">
        <w:rPr>
          <w:rFonts w:ascii="Arial" w:hAnsi="Arial" w:cs="Arial"/>
          <w:i/>
          <w:iCs/>
          <w:spacing w:val="1"/>
        </w:rPr>
        <w:t xml:space="preserve"> </w:t>
      </w:r>
      <w:r w:rsidRPr="00410D5E">
        <w:rPr>
          <w:rFonts w:ascii="Arial" w:hAnsi="Arial" w:cs="Arial"/>
          <w:i/>
          <w:iCs/>
        </w:rPr>
        <w:t>Gran</w:t>
      </w:r>
      <w:r w:rsidRPr="00410D5E">
        <w:rPr>
          <w:rFonts w:ascii="Arial" w:hAnsi="Arial" w:cs="Arial"/>
          <w:i/>
          <w:iCs/>
          <w:spacing w:val="1"/>
        </w:rPr>
        <w:t xml:space="preserve"> </w:t>
      </w:r>
      <w:r w:rsidRPr="00410D5E">
        <w:rPr>
          <w:rFonts w:ascii="Arial" w:hAnsi="Arial" w:cs="Arial"/>
          <w:i/>
          <w:iCs/>
        </w:rPr>
        <w:t>Canaria (en adelante, IMD) está en la necesidad de aprobar las bases específicas que han de regir el proceso selectivo de una plaza de arquitecto técnico, personal laboral fijo, categoría equivalente al grupo A, subgrupo A2, incluida en la Oferta de Empleo Público del año 2022, ya que el plazo para la ejecución de esta Oferta de Empleo Público finaliza el día 30 de diciembre de 2025, siendo necesario aprobar las bases antes de esa fecha.</w:t>
      </w:r>
    </w:p>
    <w:p w14:paraId="7CA18326" w14:textId="77777777" w:rsidR="00F77DB2" w:rsidRPr="00F14B85" w:rsidRDefault="00F77DB2" w:rsidP="00391BD3">
      <w:pPr>
        <w:autoSpaceDE w:val="0"/>
        <w:autoSpaceDN w:val="0"/>
        <w:adjustRightInd w:val="0"/>
        <w:spacing w:before="0" w:after="0" w:line="240" w:lineRule="auto"/>
        <w:ind w:firstLine="0"/>
        <w:rPr>
          <w:rFonts w:cs="Arial"/>
          <w:bCs/>
          <w:iCs/>
        </w:rPr>
      </w:pPr>
    </w:p>
    <w:p w14:paraId="1806B469" w14:textId="77777777" w:rsidR="0070005C" w:rsidRPr="00F14B85" w:rsidRDefault="0070005C" w:rsidP="00391BD3">
      <w:pPr>
        <w:autoSpaceDE w:val="0"/>
        <w:autoSpaceDN w:val="0"/>
        <w:adjustRightInd w:val="0"/>
        <w:spacing w:before="0" w:after="0" w:line="240" w:lineRule="auto"/>
        <w:ind w:firstLine="0"/>
        <w:rPr>
          <w:rFonts w:cs="Arial"/>
          <w:bCs/>
          <w:iCs/>
        </w:rPr>
      </w:pPr>
    </w:p>
    <w:p w14:paraId="3224B119" w14:textId="77777777" w:rsidR="00F77DB2" w:rsidRPr="00410D5E" w:rsidRDefault="00F77DB2" w:rsidP="00391BD3">
      <w:pPr>
        <w:autoSpaceDE w:val="0"/>
        <w:autoSpaceDN w:val="0"/>
        <w:adjustRightInd w:val="0"/>
        <w:spacing w:before="0" w:after="0" w:line="240" w:lineRule="auto"/>
        <w:ind w:firstLine="0"/>
        <w:rPr>
          <w:rFonts w:cs="Arial"/>
          <w:bCs/>
          <w:iCs/>
          <w:highlight w:val="yellow"/>
        </w:rPr>
      </w:pPr>
    </w:p>
    <w:p w14:paraId="0100644D" w14:textId="1B04E267" w:rsidR="00A54C71" w:rsidRPr="00396AE8" w:rsidRDefault="00A54C71" w:rsidP="00391BD3">
      <w:pPr>
        <w:autoSpaceDE w:val="0"/>
        <w:autoSpaceDN w:val="0"/>
        <w:adjustRightInd w:val="0"/>
        <w:spacing w:before="0" w:after="0" w:line="240" w:lineRule="auto"/>
        <w:ind w:firstLine="0"/>
        <w:rPr>
          <w:rFonts w:cs="Arial"/>
          <w:bCs/>
          <w:iCs/>
        </w:rPr>
      </w:pPr>
      <w:r w:rsidRPr="00396AE8">
        <w:rPr>
          <w:rFonts w:cs="Arial"/>
          <w:bCs/>
          <w:iCs/>
        </w:rPr>
        <w:t>La Presidencia</w:t>
      </w:r>
      <w:r w:rsidR="00396AE8">
        <w:rPr>
          <w:rFonts w:cs="Arial"/>
          <w:bCs/>
          <w:iCs/>
        </w:rPr>
        <w:t>, al no suscitarse debate,</w:t>
      </w:r>
      <w:r w:rsidRPr="00396AE8">
        <w:rPr>
          <w:rFonts w:cs="Arial"/>
          <w:bCs/>
          <w:iCs/>
        </w:rPr>
        <w:t xml:space="preserve"> somete a votación la urgencia de la convocatoria, siendo el resultado de la misma el que se detalla a continuación:</w:t>
      </w:r>
    </w:p>
    <w:p w14:paraId="05C304FB" w14:textId="77777777" w:rsidR="00A54C71" w:rsidRPr="00396AE8" w:rsidRDefault="00A54C71" w:rsidP="00391BD3">
      <w:pPr>
        <w:autoSpaceDE w:val="0"/>
        <w:autoSpaceDN w:val="0"/>
        <w:adjustRightInd w:val="0"/>
        <w:spacing w:before="0" w:after="0" w:line="240" w:lineRule="auto"/>
        <w:ind w:firstLine="0"/>
        <w:rPr>
          <w:rFonts w:cs="Arial"/>
          <w:bCs/>
          <w:iCs/>
        </w:rPr>
      </w:pPr>
    </w:p>
    <w:p w14:paraId="7316F9C4" w14:textId="3A042F90" w:rsidR="00A54C71" w:rsidRPr="00396AE8" w:rsidRDefault="00A54C71" w:rsidP="00391BD3">
      <w:pPr>
        <w:autoSpaceDE w:val="0"/>
        <w:autoSpaceDN w:val="0"/>
        <w:adjustRightInd w:val="0"/>
        <w:spacing w:before="0" w:after="0" w:line="240" w:lineRule="auto"/>
        <w:ind w:firstLine="0"/>
        <w:rPr>
          <w:rFonts w:cs="Arial"/>
          <w:b/>
          <w:iCs/>
        </w:rPr>
      </w:pPr>
      <w:r w:rsidRPr="00396AE8">
        <w:rPr>
          <w:rFonts w:cs="Arial"/>
          <w:b/>
          <w:iCs/>
        </w:rPr>
        <w:t>VOTACIÓN:</w:t>
      </w:r>
    </w:p>
    <w:p w14:paraId="479F89F2" w14:textId="77777777" w:rsidR="00A54C71" w:rsidRPr="00396AE8" w:rsidRDefault="00A54C71" w:rsidP="00391BD3">
      <w:pPr>
        <w:autoSpaceDE w:val="0"/>
        <w:autoSpaceDN w:val="0"/>
        <w:adjustRightInd w:val="0"/>
        <w:spacing w:before="0" w:after="0" w:line="240" w:lineRule="auto"/>
        <w:ind w:firstLine="0"/>
        <w:rPr>
          <w:rFonts w:cs="Arial"/>
          <w:bCs/>
          <w:iCs/>
        </w:rPr>
      </w:pPr>
    </w:p>
    <w:p w14:paraId="7F38B47E" w14:textId="150B41DC" w:rsidR="00A54C71" w:rsidRPr="00396AE8" w:rsidRDefault="00A54C71" w:rsidP="00391BD3">
      <w:pPr>
        <w:autoSpaceDE w:val="0"/>
        <w:autoSpaceDN w:val="0"/>
        <w:adjustRightInd w:val="0"/>
        <w:spacing w:before="0" w:after="0" w:line="240" w:lineRule="auto"/>
        <w:ind w:firstLine="0"/>
        <w:rPr>
          <w:rFonts w:cs="Arial"/>
          <w:bCs/>
          <w:iCs/>
        </w:rPr>
      </w:pPr>
      <w:r w:rsidRPr="00396AE8">
        <w:rPr>
          <w:rFonts w:cs="Arial"/>
          <w:bCs/>
          <w:iCs/>
        </w:rPr>
        <w:t xml:space="preserve">Presentes con derecho a voto: </w:t>
      </w:r>
      <w:r w:rsidR="00396AE8">
        <w:rPr>
          <w:rFonts w:cs="Arial"/>
          <w:bCs/>
          <w:iCs/>
        </w:rPr>
        <w:t>8</w:t>
      </w:r>
    </w:p>
    <w:p w14:paraId="1D0BD5DF" w14:textId="19635AA3" w:rsidR="00A54C71" w:rsidRPr="00396AE8" w:rsidRDefault="00A54C71" w:rsidP="00391BD3">
      <w:pPr>
        <w:autoSpaceDE w:val="0"/>
        <w:autoSpaceDN w:val="0"/>
        <w:adjustRightInd w:val="0"/>
        <w:spacing w:before="0" w:after="0" w:line="240" w:lineRule="auto"/>
        <w:ind w:firstLine="0"/>
        <w:rPr>
          <w:rFonts w:cs="Arial"/>
          <w:bCs/>
          <w:iCs/>
        </w:rPr>
      </w:pPr>
      <w:r w:rsidRPr="00396AE8">
        <w:rPr>
          <w:rFonts w:cs="Arial"/>
          <w:bCs/>
          <w:iCs/>
        </w:rPr>
        <w:t xml:space="preserve">Votos a favor: </w:t>
      </w:r>
      <w:r w:rsidR="00396AE8">
        <w:rPr>
          <w:rFonts w:cs="Arial"/>
          <w:bCs/>
          <w:iCs/>
        </w:rPr>
        <w:t>7</w:t>
      </w:r>
    </w:p>
    <w:p w14:paraId="68ED896B" w14:textId="19701E12" w:rsidR="00A54C71" w:rsidRPr="00396AE8" w:rsidRDefault="00A54C71" w:rsidP="00391BD3">
      <w:pPr>
        <w:autoSpaceDE w:val="0"/>
        <w:autoSpaceDN w:val="0"/>
        <w:adjustRightInd w:val="0"/>
        <w:spacing w:before="0" w:after="0" w:line="240" w:lineRule="auto"/>
        <w:ind w:firstLine="0"/>
        <w:rPr>
          <w:rFonts w:cs="Arial"/>
          <w:bCs/>
          <w:iCs/>
        </w:rPr>
      </w:pPr>
      <w:r w:rsidRPr="00396AE8">
        <w:rPr>
          <w:rFonts w:cs="Arial"/>
          <w:bCs/>
          <w:iCs/>
        </w:rPr>
        <w:t>Votos en contra: 1 (Grupo Político Municipal Vox)</w:t>
      </w:r>
    </w:p>
    <w:p w14:paraId="6DF2814C" w14:textId="0478F8EC" w:rsidR="00A54C71" w:rsidRPr="00F14B85" w:rsidRDefault="00A54C71" w:rsidP="00391BD3">
      <w:pPr>
        <w:autoSpaceDE w:val="0"/>
        <w:autoSpaceDN w:val="0"/>
        <w:adjustRightInd w:val="0"/>
        <w:spacing w:before="0" w:after="0" w:line="240" w:lineRule="auto"/>
        <w:ind w:firstLine="0"/>
        <w:rPr>
          <w:rFonts w:cs="Arial"/>
          <w:bCs/>
          <w:iCs/>
        </w:rPr>
      </w:pPr>
      <w:r w:rsidRPr="00396AE8">
        <w:rPr>
          <w:rFonts w:cs="Arial"/>
          <w:bCs/>
          <w:iCs/>
        </w:rPr>
        <w:t xml:space="preserve">Escrutinio de la votación: </w:t>
      </w:r>
      <w:r w:rsidRPr="00396AE8">
        <w:rPr>
          <w:rFonts w:cs="Arial"/>
          <w:b/>
          <w:iCs/>
        </w:rPr>
        <w:t>es aprobada por mayoría.</w:t>
      </w:r>
    </w:p>
    <w:p w14:paraId="7F2B13BE" w14:textId="77777777" w:rsidR="00391BD3" w:rsidRPr="00F14B85" w:rsidRDefault="00391BD3" w:rsidP="00391BD3">
      <w:pPr>
        <w:autoSpaceDE w:val="0"/>
        <w:autoSpaceDN w:val="0"/>
        <w:adjustRightInd w:val="0"/>
        <w:spacing w:before="0" w:after="0" w:line="240" w:lineRule="auto"/>
        <w:ind w:firstLine="0"/>
        <w:rPr>
          <w:rFonts w:eastAsia="Times New Roman" w:cs="Arial"/>
          <w:b/>
          <w:bCs/>
          <w:iCs/>
        </w:rPr>
      </w:pPr>
    </w:p>
    <w:p w14:paraId="1D5ABB3E" w14:textId="77777777" w:rsidR="00413E86" w:rsidRPr="00F14B85" w:rsidRDefault="00413E86" w:rsidP="00391BD3">
      <w:pPr>
        <w:autoSpaceDE w:val="0"/>
        <w:autoSpaceDN w:val="0"/>
        <w:adjustRightInd w:val="0"/>
        <w:spacing w:before="0" w:after="0" w:line="240" w:lineRule="auto"/>
        <w:ind w:firstLine="0"/>
        <w:rPr>
          <w:rFonts w:eastAsia="Times New Roman" w:cs="Arial"/>
          <w:b/>
          <w:bCs/>
          <w:iCs/>
        </w:rPr>
      </w:pPr>
    </w:p>
    <w:p w14:paraId="4CDD194E" w14:textId="17F76DBB" w:rsidR="00391BD3" w:rsidRDefault="00391BD3" w:rsidP="00391BD3">
      <w:pPr>
        <w:autoSpaceDE w:val="0"/>
        <w:autoSpaceDN w:val="0"/>
        <w:adjustRightInd w:val="0"/>
        <w:spacing w:before="0" w:after="0" w:line="240" w:lineRule="auto"/>
        <w:ind w:firstLine="0"/>
        <w:rPr>
          <w:rFonts w:eastAsia="Times New Roman" w:cs="Arial"/>
          <w:b/>
          <w:bCs/>
          <w:iCs/>
        </w:rPr>
      </w:pPr>
      <w:r w:rsidRPr="00F14B85">
        <w:rPr>
          <w:rFonts w:eastAsia="Times New Roman" w:cs="Arial"/>
          <w:b/>
          <w:bCs/>
          <w:iCs/>
        </w:rPr>
        <w:t>PRESIDENCIA DEL IMD</w:t>
      </w:r>
    </w:p>
    <w:p w14:paraId="77FA4DCD" w14:textId="77777777" w:rsidR="00410D5E" w:rsidRPr="00F14B85" w:rsidRDefault="00410D5E" w:rsidP="00391BD3">
      <w:pPr>
        <w:autoSpaceDE w:val="0"/>
        <w:autoSpaceDN w:val="0"/>
        <w:adjustRightInd w:val="0"/>
        <w:spacing w:before="0" w:after="0" w:line="240" w:lineRule="auto"/>
        <w:ind w:firstLine="0"/>
        <w:rPr>
          <w:rFonts w:eastAsia="Times New Roman" w:cs="Arial"/>
          <w:b/>
          <w:bCs/>
          <w:iCs/>
        </w:rPr>
      </w:pPr>
    </w:p>
    <w:p w14:paraId="3742E186" w14:textId="77777777" w:rsidR="00410D5E" w:rsidRPr="00410D5E" w:rsidRDefault="00410D5E" w:rsidP="00410D5E">
      <w:pPr>
        <w:autoSpaceDE w:val="0"/>
        <w:autoSpaceDN w:val="0"/>
        <w:adjustRightInd w:val="0"/>
        <w:spacing w:before="0" w:after="0" w:line="240" w:lineRule="auto"/>
        <w:ind w:firstLine="0"/>
        <w:rPr>
          <w:rFonts w:eastAsia="Times New Roman" w:cs="Arial"/>
          <w:b/>
          <w:iCs/>
        </w:rPr>
      </w:pPr>
      <w:r w:rsidRPr="00410D5E">
        <w:rPr>
          <w:rFonts w:eastAsia="Times New Roman" w:cs="Arial"/>
          <w:b/>
          <w:iCs/>
        </w:rPr>
        <w:t>2. Aprobación de las bases específicas que han de regir el proceso selectivo de una plaza de arquitecto técnico, personal laboral fijo, categoría equivalente al grupo A, subgrupo A2, incluida en la Oferta de Empleo Público del año 2022, publicada en el Boletín Oficial de la Provincia de Las Palmas número 158, de fecha 30 de diciembre de 2022, y configuración de lista de reserva.</w:t>
      </w:r>
    </w:p>
    <w:p w14:paraId="56C4992A" w14:textId="77777777" w:rsidR="00391BD3" w:rsidRPr="00F14B85" w:rsidRDefault="00391BD3" w:rsidP="00391BD3">
      <w:pPr>
        <w:autoSpaceDE w:val="0"/>
        <w:autoSpaceDN w:val="0"/>
        <w:adjustRightInd w:val="0"/>
        <w:spacing w:before="0" w:after="0" w:line="240" w:lineRule="auto"/>
        <w:ind w:firstLine="0"/>
        <w:rPr>
          <w:rFonts w:eastAsia="Times New Roman" w:cs="Arial"/>
          <w:b/>
          <w:bCs/>
          <w:iCs/>
        </w:rPr>
      </w:pPr>
    </w:p>
    <w:p w14:paraId="662A107B" w14:textId="77777777" w:rsidR="0070005C" w:rsidRPr="00F14B85" w:rsidRDefault="0070005C" w:rsidP="00391BD3">
      <w:pPr>
        <w:autoSpaceDE w:val="0"/>
        <w:autoSpaceDN w:val="0"/>
        <w:adjustRightInd w:val="0"/>
        <w:spacing w:before="0" w:after="0" w:line="240" w:lineRule="auto"/>
        <w:ind w:firstLine="0"/>
        <w:rPr>
          <w:rFonts w:eastAsia="Times New Roman" w:cs="Arial"/>
          <w:b/>
          <w:bCs/>
          <w:iCs/>
        </w:rPr>
      </w:pPr>
    </w:p>
    <w:p w14:paraId="73271116" w14:textId="6BC80953" w:rsidR="00391BD3" w:rsidRPr="00F14B85" w:rsidRDefault="00391BD3" w:rsidP="0070005C">
      <w:pPr>
        <w:autoSpaceDE w:val="0"/>
        <w:autoSpaceDN w:val="0"/>
        <w:adjustRightInd w:val="0"/>
        <w:spacing w:before="0" w:after="0" w:line="240" w:lineRule="auto"/>
        <w:ind w:firstLine="0"/>
        <w:rPr>
          <w:rFonts w:eastAsia="Times New Roman" w:cs="Arial"/>
          <w:iCs/>
        </w:rPr>
      </w:pPr>
      <w:r w:rsidRPr="00F14B85">
        <w:rPr>
          <w:rFonts w:eastAsia="Times New Roman" w:cs="Arial"/>
          <w:iCs/>
        </w:rPr>
        <w:t>Por la Presidencia, se somete a la consideración del Consejo Rector la siguiente propuesta de acuerdo:</w:t>
      </w:r>
    </w:p>
    <w:p w14:paraId="21F1436D" w14:textId="77777777" w:rsidR="0070005C" w:rsidRPr="00F14B85" w:rsidRDefault="0070005C" w:rsidP="0070005C">
      <w:pPr>
        <w:spacing w:before="0" w:after="0" w:line="240" w:lineRule="auto"/>
        <w:ind w:firstLine="0"/>
        <w:rPr>
          <w:rFonts w:cs="Arial"/>
          <w:b/>
          <w:lang w:val="es-ES_tradnl"/>
        </w:rPr>
      </w:pPr>
    </w:p>
    <w:p w14:paraId="1C94949A" w14:textId="0387B019" w:rsidR="00410D5E" w:rsidRPr="006A411B" w:rsidRDefault="00410D5E" w:rsidP="00FE35AC">
      <w:pPr>
        <w:pStyle w:val="Subttulo"/>
        <w:spacing w:before="0" w:after="0" w:line="240" w:lineRule="auto"/>
        <w:ind w:firstLine="0"/>
        <w:jc w:val="both"/>
        <w:rPr>
          <w:rFonts w:ascii="Arial" w:hAnsi="Arial" w:cs="Arial"/>
          <w:i/>
          <w:iCs/>
          <w:sz w:val="22"/>
          <w:szCs w:val="22"/>
          <w:lang w:eastAsia="zh-CN"/>
        </w:rPr>
      </w:pPr>
      <w:r w:rsidRPr="006A411B">
        <w:rPr>
          <w:rFonts w:ascii="Arial" w:hAnsi="Arial" w:cs="Arial"/>
          <w:b/>
          <w:i/>
          <w:iCs/>
          <w:sz w:val="22"/>
          <w:szCs w:val="22"/>
          <w:lang w:val="es-ES_tradnl"/>
        </w:rPr>
        <w:t>ASUNTO: Aprobación de las Bases específicas</w:t>
      </w:r>
      <w:r w:rsidRPr="006A411B">
        <w:rPr>
          <w:rFonts w:ascii="Arial" w:hAnsi="Arial" w:cs="Arial"/>
          <w:b/>
          <w:i/>
          <w:iCs/>
          <w:sz w:val="22"/>
          <w:szCs w:val="22"/>
          <w:lang w:eastAsia="ar-SA"/>
        </w:rPr>
        <w:t xml:space="preserve"> que han de regir el proceso selectivo de una (1) plaza de Arquitecto Técnico, personal laboral fijo, categoría equivalente al grupo A, subgrupo A2, incluidas en la Oferta de Empleo del año 2022 </w:t>
      </w:r>
      <w:r w:rsidRPr="006A411B">
        <w:rPr>
          <w:rFonts w:ascii="Arial" w:hAnsi="Arial" w:cs="Arial"/>
          <w:b/>
          <w:i/>
          <w:iCs/>
          <w:sz w:val="22"/>
          <w:szCs w:val="22"/>
        </w:rPr>
        <w:t>publicada en el BOP número 158</w:t>
      </w:r>
      <w:r w:rsidRPr="006A411B">
        <w:rPr>
          <w:rFonts w:ascii="Arial" w:hAnsi="Arial" w:cs="Arial"/>
          <w:b/>
          <w:i/>
          <w:iCs/>
          <w:sz w:val="22"/>
          <w:szCs w:val="22"/>
          <w:lang w:eastAsia="ar-SA"/>
        </w:rPr>
        <w:t xml:space="preserve"> de fecha de 30 de diciembre; y configuración de lista de reserva.</w:t>
      </w:r>
    </w:p>
    <w:p w14:paraId="58EAEDDB" w14:textId="77777777" w:rsidR="00410D5E" w:rsidRPr="006A411B" w:rsidRDefault="00410D5E" w:rsidP="00410D5E">
      <w:pPr>
        <w:spacing w:before="0" w:after="0" w:line="240" w:lineRule="auto"/>
        <w:ind w:left="-567" w:right="-428"/>
        <w:rPr>
          <w:rFonts w:cs="Arial"/>
          <w:b/>
          <w:i/>
          <w:iCs/>
          <w:lang w:eastAsia="ar-SA"/>
        </w:rPr>
      </w:pPr>
    </w:p>
    <w:p w14:paraId="47B3D45B" w14:textId="77777777" w:rsidR="00410D5E" w:rsidRPr="006A411B" w:rsidRDefault="00410D5E" w:rsidP="00410D5E">
      <w:pPr>
        <w:autoSpaceDE w:val="0"/>
        <w:autoSpaceDN w:val="0"/>
        <w:adjustRightInd w:val="0"/>
        <w:spacing w:before="0" w:after="0" w:line="240" w:lineRule="auto"/>
        <w:ind w:right="-1" w:firstLine="0"/>
        <w:rPr>
          <w:rFonts w:cs="Arial"/>
          <w:i/>
          <w:iCs/>
        </w:rPr>
      </w:pPr>
      <w:r w:rsidRPr="006A411B">
        <w:rPr>
          <w:rFonts w:cs="Arial"/>
          <w:b/>
          <w:bCs/>
          <w:i/>
          <w:iCs/>
        </w:rPr>
        <w:lastRenderedPageBreak/>
        <w:t>ÓRGANO COMPETENTE:</w:t>
      </w:r>
      <w:r w:rsidRPr="006A411B">
        <w:rPr>
          <w:rFonts w:cs="Arial"/>
          <w:i/>
          <w:iCs/>
        </w:rPr>
        <w:t xml:space="preserve"> Consejo Rector del Instituto Municipal para la Promoción de la Actividad Física y el Deporte de Las Palmas de Gran Canaria.</w:t>
      </w:r>
    </w:p>
    <w:p w14:paraId="58E6932E" w14:textId="77777777" w:rsidR="00410D5E" w:rsidRPr="006A411B" w:rsidRDefault="00410D5E" w:rsidP="00410D5E">
      <w:pPr>
        <w:autoSpaceDE w:val="0"/>
        <w:autoSpaceDN w:val="0"/>
        <w:adjustRightInd w:val="0"/>
        <w:spacing w:before="0" w:after="0" w:line="240" w:lineRule="auto"/>
        <w:ind w:left="-567" w:right="-427"/>
        <w:rPr>
          <w:rFonts w:cs="Arial"/>
          <w:i/>
          <w:iCs/>
        </w:rPr>
      </w:pPr>
    </w:p>
    <w:p w14:paraId="20A929AC" w14:textId="77777777" w:rsidR="00410D5E" w:rsidRPr="006A411B" w:rsidRDefault="00410D5E" w:rsidP="00410D5E">
      <w:pPr>
        <w:autoSpaceDE w:val="0"/>
        <w:autoSpaceDN w:val="0"/>
        <w:adjustRightInd w:val="0"/>
        <w:spacing w:before="0" w:after="0" w:line="240" w:lineRule="auto"/>
        <w:ind w:left="-567" w:right="-427"/>
        <w:rPr>
          <w:rFonts w:cs="Arial"/>
          <w:i/>
          <w:iCs/>
        </w:rPr>
      </w:pPr>
      <w:r w:rsidRPr="006A411B">
        <w:rPr>
          <w:rFonts w:cs="Arial"/>
          <w:b/>
          <w:bCs/>
          <w:i/>
          <w:iCs/>
        </w:rPr>
        <w:t>SESIÓN:</w:t>
      </w:r>
      <w:r w:rsidRPr="006A411B">
        <w:rPr>
          <w:rFonts w:cs="Arial"/>
          <w:i/>
          <w:iCs/>
        </w:rPr>
        <w:t xml:space="preserve"> Extraordinaria y urgente.</w:t>
      </w:r>
    </w:p>
    <w:p w14:paraId="14B07CC9" w14:textId="77777777" w:rsidR="00410D5E" w:rsidRPr="006A411B" w:rsidRDefault="00410D5E" w:rsidP="00410D5E">
      <w:pPr>
        <w:autoSpaceDE w:val="0"/>
        <w:autoSpaceDN w:val="0"/>
        <w:adjustRightInd w:val="0"/>
        <w:spacing w:before="0" w:after="0" w:line="240" w:lineRule="auto"/>
        <w:ind w:left="-567" w:right="-427"/>
        <w:rPr>
          <w:rFonts w:cs="Arial"/>
          <w:i/>
          <w:iCs/>
        </w:rPr>
      </w:pPr>
    </w:p>
    <w:p w14:paraId="51AFE191" w14:textId="77777777" w:rsidR="00410D5E" w:rsidRPr="006A411B" w:rsidRDefault="00410D5E" w:rsidP="00410D5E">
      <w:pPr>
        <w:autoSpaceDE w:val="0"/>
        <w:autoSpaceDN w:val="0"/>
        <w:adjustRightInd w:val="0"/>
        <w:spacing w:before="0" w:after="0" w:line="240" w:lineRule="auto"/>
        <w:ind w:left="-567" w:right="-427"/>
        <w:rPr>
          <w:rFonts w:cs="Arial"/>
          <w:i/>
          <w:iCs/>
          <w:color w:val="FF0000"/>
        </w:rPr>
      </w:pPr>
      <w:r w:rsidRPr="006A411B">
        <w:rPr>
          <w:rFonts w:cs="Arial"/>
          <w:b/>
          <w:i/>
          <w:iCs/>
        </w:rPr>
        <w:t>FECHA:</w:t>
      </w:r>
      <w:r w:rsidRPr="006A411B">
        <w:rPr>
          <w:rFonts w:cs="Arial"/>
          <w:i/>
          <w:iCs/>
        </w:rPr>
        <w:t xml:space="preserve"> 23 de octubre de 2025.</w:t>
      </w:r>
    </w:p>
    <w:p w14:paraId="636D5A81" w14:textId="77777777" w:rsidR="00410D5E" w:rsidRPr="006A411B" w:rsidRDefault="00410D5E" w:rsidP="00410D5E">
      <w:pPr>
        <w:autoSpaceDE w:val="0"/>
        <w:autoSpaceDN w:val="0"/>
        <w:adjustRightInd w:val="0"/>
        <w:spacing w:before="0" w:after="0" w:line="240" w:lineRule="auto"/>
        <w:ind w:left="-567" w:right="-427"/>
        <w:rPr>
          <w:rFonts w:cs="Arial"/>
          <w:b/>
          <w:i/>
          <w:iCs/>
        </w:rPr>
      </w:pPr>
    </w:p>
    <w:p w14:paraId="478993F1" w14:textId="77777777" w:rsidR="00FE35AC" w:rsidRDefault="00FE35AC" w:rsidP="00410D5E">
      <w:pPr>
        <w:autoSpaceDE w:val="0"/>
        <w:autoSpaceDN w:val="0"/>
        <w:adjustRightInd w:val="0"/>
        <w:spacing w:before="0" w:after="0" w:line="240" w:lineRule="auto"/>
        <w:ind w:left="-567" w:right="-1"/>
        <w:rPr>
          <w:rFonts w:cs="Arial"/>
          <w:i/>
          <w:iCs/>
        </w:rPr>
      </w:pPr>
    </w:p>
    <w:p w14:paraId="7535F71A" w14:textId="4E3E4FD6" w:rsidR="00410D5E" w:rsidRPr="006A411B" w:rsidRDefault="00410D5E" w:rsidP="00410D5E">
      <w:pPr>
        <w:autoSpaceDE w:val="0"/>
        <w:autoSpaceDN w:val="0"/>
        <w:adjustRightInd w:val="0"/>
        <w:spacing w:before="0" w:after="0" w:line="240" w:lineRule="auto"/>
        <w:ind w:left="-567" w:right="-1"/>
        <w:rPr>
          <w:rFonts w:cs="Arial"/>
          <w:i/>
          <w:iCs/>
        </w:rPr>
      </w:pPr>
      <w:r w:rsidRPr="006A411B">
        <w:rPr>
          <w:rFonts w:cs="Arial"/>
          <w:i/>
          <w:iCs/>
        </w:rPr>
        <w:t>En relación con el expediente de referencia, se acreditan los siguientes</w:t>
      </w:r>
    </w:p>
    <w:p w14:paraId="3255A465" w14:textId="77777777" w:rsidR="00410D5E" w:rsidRPr="006A411B" w:rsidRDefault="00410D5E" w:rsidP="00410D5E">
      <w:pPr>
        <w:spacing w:before="0" w:after="0" w:line="240" w:lineRule="auto"/>
        <w:ind w:left="-567" w:right="-428"/>
        <w:rPr>
          <w:rFonts w:cs="Arial"/>
          <w:b/>
          <w:i/>
          <w:iCs/>
          <w:lang w:eastAsia="ar-SA"/>
        </w:rPr>
      </w:pPr>
    </w:p>
    <w:p w14:paraId="1A908B96" w14:textId="77777777" w:rsidR="00410D5E" w:rsidRPr="006A411B" w:rsidRDefault="00410D5E" w:rsidP="00410D5E">
      <w:pPr>
        <w:spacing w:before="0" w:after="0" w:line="240" w:lineRule="auto"/>
        <w:ind w:left="-567" w:right="-428"/>
        <w:rPr>
          <w:rFonts w:cs="Arial"/>
          <w:b/>
          <w:i/>
          <w:iCs/>
          <w:lang w:eastAsia="ar-SA"/>
        </w:rPr>
      </w:pPr>
    </w:p>
    <w:p w14:paraId="3647CB9D" w14:textId="77777777" w:rsidR="00410D5E" w:rsidRPr="006A411B" w:rsidRDefault="00410D5E" w:rsidP="00410D5E">
      <w:pPr>
        <w:autoSpaceDE w:val="0"/>
        <w:autoSpaceDN w:val="0"/>
        <w:adjustRightInd w:val="0"/>
        <w:spacing w:before="0" w:after="0" w:line="240" w:lineRule="auto"/>
        <w:ind w:left="-567" w:right="-427"/>
        <w:jc w:val="center"/>
        <w:rPr>
          <w:rFonts w:cs="Arial"/>
          <w:b/>
          <w:bCs/>
          <w:i/>
          <w:iCs/>
        </w:rPr>
      </w:pPr>
      <w:r w:rsidRPr="006A411B">
        <w:rPr>
          <w:rFonts w:cs="Arial"/>
          <w:b/>
          <w:bCs/>
          <w:i/>
          <w:iCs/>
        </w:rPr>
        <w:t>ANTECEDENTES DE HECHO</w:t>
      </w:r>
    </w:p>
    <w:p w14:paraId="7B5B22DE" w14:textId="77777777" w:rsidR="00410D5E" w:rsidRPr="006A411B" w:rsidRDefault="00410D5E" w:rsidP="00410D5E">
      <w:pPr>
        <w:spacing w:before="0" w:after="0" w:line="240" w:lineRule="auto"/>
        <w:ind w:leftChars="567" w:left="1247" w:rightChars="1134" w:right="2495"/>
        <w:rPr>
          <w:rFonts w:cs="Arial"/>
          <w:i/>
          <w:iCs/>
        </w:rPr>
      </w:pPr>
    </w:p>
    <w:p w14:paraId="7255A0DF" w14:textId="77777777" w:rsidR="00410D5E" w:rsidRPr="006A411B" w:rsidRDefault="00410D5E" w:rsidP="00410D5E">
      <w:pPr>
        <w:spacing w:before="0" w:after="0" w:line="240" w:lineRule="auto"/>
        <w:ind w:right="-1" w:firstLine="0"/>
        <w:rPr>
          <w:rFonts w:cs="Arial"/>
          <w:i/>
          <w:iCs/>
        </w:rPr>
      </w:pPr>
      <w:r w:rsidRPr="006A411B">
        <w:rPr>
          <w:rFonts w:cs="Arial"/>
          <w:b/>
          <w:bCs/>
          <w:i/>
          <w:iCs/>
        </w:rPr>
        <w:t>Primero. -</w:t>
      </w:r>
      <w:r w:rsidRPr="006A411B">
        <w:rPr>
          <w:rFonts w:cs="Arial"/>
          <w:i/>
          <w:iCs/>
        </w:rPr>
        <w:t xml:space="preserve"> Con fecha 3 de diciembre de 2020, se modifica, mediante acuerdo de la Junta de Gobierno de la Ciudad, la RPT del IMD, así como otros documentos complementarios de dicha RPT, cuya entrada en vigor se produce con la entrada en vigor de la plantilla correspondiente al año 2021, por haberse así acordado. La publicación se llevó a cabo en el BOP número 149, de 11 de diciembre de 2020.</w:t>
      </w:r>
    </w:p>
    <w:p w14:paraId="0F0492B4" w14:textId="77777777" w:rsidR="00E417B6" w:rsidRDefault="00E417B6" w:rsidP="00FE35AC">
      <w:pPr>
        <w:spacing w:before="0" w:after="0" w:line="240" w:lineRule="auto"/>
        <w:ind w:right="-1" w:firstLine="0"/>
        <w:rPr>
          <w:rFonts w:cs="Arial"/>
          <w:i/>
          <w:iCs/>
        </w:rPr>
      </w:pPr>
    </w:p>
    <w:p w14:paraId="396E22E7" w14:textId="5BE22DD1" w:rsidR="00410D5E" w:rsidRPr="006A411B" w:rsidRDefault="00410D5E" w:rsidP="00FE35AC">
      <w:pPr>
        <w:spacing w:before="0" w:after="0" w:line="240" w:lineRule="auto"/>
        <w:ind w:right="-1" w:firstLine="0"/>
        <w:rPr>
          <w:rFonts w:cs="Arial"/>
          <w:i/>
          <w:iCs/>
        </w:rPr>
      </w:pPr>
      <w:r w:rsidRPr="006A411B">
        <w:rPr>
          <w:rFonts w:cs="Arial"/>
          <w:b/>
          <w:bCs/>
          <w:i/>
          <w:iCs/>
        </w:rPr>
        <w:t>Segundo. -</w:t>
      </w:r>
      <w:r w:rsidRPr="006A411B">
        <w:rPr>
          <w:rFonts w:cs="Arial"/>
          <w:i/>
          <w:iCs/>
        </w:rPr>
        <w:t xml:space="preserve"> Con fecha 30 de diciembre de 2022 publica en el BOP número 158 la Oferta de Empleo Público de dicho año donde se establece el puesto de arquitecto técnico para su convocatoria libre.</w:t>
      </w:r>
    </w:p>
    <w:p w14:paraId="7F6D166B" w14:textId="77777777" w:rsidR="00E417B6" w:rsidRDefault="00E417B6" w:rsidP="00E417B6">
      <w:pPr>
        <w:spacing w:before="0" w:after="0" w:line="240" w:lineRule="auto"/>
        <w:ind w:right="-1" w:firstLine="0"/>
        <w:rPr>
          <w:rFonts w:cs="Arial"/>
          <w:i/>
          <w:iCs/>
        </w:rPr>
      </w:pPr>
    </w:p>
    <w:p w14:paraId="4B3A75EF" w14:textId="490C7EE6" w:rsidR="00410D5E" w:rsidRPr="006A411B" w:rsidRDefault="00410D5E" w:rsidP="00E417B6">
      <w:pPr>
        <w:spacing w:before="0" w:after="0" w:line="240" w:lineRule="auto"/>
        <w:ind w:right="-1" w:firstLine="0"/>
        <w:rPr>
          <w:rFonts w:cs="Arial"/>
          <w:i/>
          <w:iCs/>
        </w:rPr>
      </w:pPr>
      <w:r w:rsidRPr="006A411B">
        <w:rPr>
          <w:rFonts w:cs="Arial"/>
          <w:b/>
          <w:bCs/>
          <w:i/>
          <w:iCs/>
        </w:rPr>
        <w:t>Tercero. -</w:t>
      </w:r>
      <w:r w:rsidRPr="006A411B">
        <w:rPr>
          <w:rFonts w:cs="Arial"/>
          <w:i/>
          <w:iCs/>
        </w:rPr>
        <w:t xml:space="preserve">  Informe de necesidad y oportunidad de fecha 13 de octubre de 2025.</w:t>
      </w:r>
    </w:p>
    <w:p w14:paraId="40891BAC" w14:textId="77777777" w:rsidR="00E417B6" w:rsidRDefault="00E417B6" w:rsidP="00E417B6">
      <w:pPr>
        <w:spacing w:before="0" w:after="0" w:line="240" w:lineRule="auto"/>
        <w:ind w:right="-1" w:firstLine="0"/>
        <w:rPr>
          <w:rFonts w:cs="Arial"/>
          <w:i/>
          <w:iCs/>
        </w:rPr>
      </w:pPr>
    </w:p>
    <w:p w14:paraId="39204CE3" w14:textId="1701F10C" w:rsidR="00410D5E" w:rsidRPr="006A411B" w:rsidRDefault="00410D5E" w:rsidP="00E417B6">
      <w:pPr>
        <w:spacing w:before="0" w:after="0" w:line="240" w:lineRule="auto"/>
        <w:ind w:right="-1" w:firstLine="0"/>
        <w:rPr>
          <w:rFonts w:cs="Arial"/>
          <w:i/>
          <w:iCs/>
        </w:rPr>
      </w:pPr>
      <w:r w:rsidRPr="006A411B">
        <w:rPr>
          <w:rFonts w:cs="Arial"/>
          <w:b/>
          <w:bCs/>
          <w:i/>
          <w:iCs/>
        </w:rPr>
        <w:t>Cuarto. -</w:t>
      </w:r>
      <w:r w:rsidRPr="006A411B">
        <w:rPr>
          <w:rFonts w:cs="Arial"/>
          <w:i/>
          <w:iCs/>
        </w:rPr>
        <w:t xml:space="preserve"> Constan en el expediente cuantificaciones y documentos contables para el período comprendido entre el 1 y el 31 de diciembre de 2025.</w:t>
      </w:r>
    </w:p>
    <w:p w14:paraId="13EC28EA" w14:textId="77777777" w:rsidR="00410D5E" w:rsidRDefault="00410D5E" w:rsidP="00410D5E">
      <w:pPr>
        <w:spacing w:before="0" w:after="0" w:line="240" w:lineRule="auto"/>
        <w:ind w:left="-567" w:right="-425"/>
        <w:rPr>
          <w:rFonts w:cs="Arial"/>
          <w:i/>
          <w:iCs/>
        </w:rPr>
      </w:pPr>
    </w:p>
    <w:p w14:paraId="3516E776" w14:textId="77777777" w:rsidR="00E417B6" w:rsidRPr="006A411B" w:rsidRDefault="00E417B6" w:rsidP="00410D5E">
      <w:pPr>
        <w:spacing w:before="0" w:after="0" w:line="240" w:lineRule="auto"/>
        <w:ind w:left="-567" w:right="-425"/>
        <w:rPr>
          <w:rFonts w:cs="Arial"/>
          <w:i/>
          <w:iCs/>
        </w:rPr>
      </w:pPr>
    </w:p>
    <w:p w14:paraId="65EA62CF" w14:textId="77777777" w:rsidR="00410D5E" w:rsidRPr="006A411B" w:rsidRDefault="00410D5E" w:rsidP="00410D5E">
      <w:pPr>
        <w:spacing w:before="0" w:after="0" w:line="240" w:lineRule="auto"/>
        <w:ind w:left="-567" w:right="-425"/>
        <w:jc w:val="center"/>
        <w:rPr>
          <w:rFonts w:cs="Arial"/>
          <w:b/>
          <w:bCs/>
          <w:i/>
          <w:iCs/>
        </w:rPr>
      </w:pPr>
      <w:r w:rsidRPr="006A411B">
        <w:rPr>
          <w:rFonts w:cs="Arial"/>
          <w:b/>
          <w:bCs/>
          <w:i/>
          <w:iCs/>
        </w:rPr>
        <w:t>FUNDAMENTOS DE DERECHO</w:t>
      </w:r>
    </w:p>
    <w:p w14:paraId="6BDD9C2D" w14:textId="77777777" w:rsidR="00410D5E" w:rsidRPr="006A411B" w:rsidRDefault="00410D5E" w:rsidP="00410D5E">
      <w:pPr>
        <w:spacing w:before="0" w:after="0" w:line="240" w:lineRule="auto"/>
        <w:ind w:right="-1"/>
        <w:rPr>
          <w:rFonts w:cs="Arial"/>
          <w:i/>
          <w:iCs/>
        </w:rPr>
      </w:pPr>
    </w:p>
    <w:p w14:paraId="2FBD69A7" w14:textId="77777777" w:rsidR="00410D5E" w:rsidRPr="006A411B" w:rsidRDefault="00410D5E" w:rsidP="00FE35AC">
      <w:pPr>
        <w:pStyle w:val="Prrafodelista"/>
        <w:widowControl/>
        <w:numPr>
          <w:ilvl w:val="0"/>
          <w:numId w:val="32"/>
        </w:numPr>
        <w:suppressAutoHyphens w:val="0"/>
        <w:autoSpaceDE w:val="0"/>
        <w:adjustRightInd w:val="0"/>
        <w:ind w:right="-1"/>
        <w:textAlignment w:val="auto"/>
        <w:rPr>
          <w:rFonts w:ascii="Arial" w:hAnsi="Arial" w:cs="Arial"/>
          <w:b/>
          <w:bCs/>
          <w:i/>
          <w:iCs/>
          <w:sz w:val="22"/>
          <w:szCs w:val="22"/>
          <w:u w:val="single"/>
        </w:rPr>
      </w:pPr>
      <w:r w:rsidRPr="006A411B">
        <w:rPr>
          <w:rFonts w:ascii="Arial" w:hAnsi="Arial" w:cs="Arial"/>
          <w:b/>
          <w:bCs/>
          <w:i/>
          <w:iCs/>
          <w:sz w:val="22"/>
          <w:szCs w:val="22"/>
          <w:u w:val="single"/>
        </w:rPr>
        <w:t>Normativa aplicable:</w:t>
      </w:r>
    </w:p>
    <w:p w14:paraId="4A64E795" w14:textId="77777777" w:rsidR="00E417B6" w:rsidRDefault="00E417B6" w:rsidP="00E417B6">
      <w:pPr>
        <w:spacing w:before="0" w:after="0" w:line="240" w:lineRule="auto"/>
        <w:ind w:right="-1" w:firstLine="0"/>
        <w:rPr>
          <w:rFonts w:cs="Arial"/>
          <w:b/>
          <w:bCs/>
          <w:i/>
          <w:iCs/>
          <w:u w:val="single"/>
        </w:rPr>
      </w:pPr>
    </w:p>
    <w:p w14:paraId="3E2037C4" w14:textId="67E8006B" w:rsidR="00410D5E" w:rsidRPr="006A411B" w:rsidRDefault="00410D5E" w:rsidP="00E417B6">
      <w:pPr>
        <w:spacing w:before="0" w:after="0" w:line="240" w:lineRule="auto"/>
        <w:ind w:right="-1" w:firstLine="0"/>
        <w:rPr>
          <w:rFonts w:cs="Arial"/>
          <w:i/>
          <w:iCs/>
        </w:rPr>
      </w:pPr>
      <w:r w:rsidRPr="006A411B">
        <w:rPr>
          <w:rFonts w:cs="Arial"/>
          <w:i/>
          <w:iCs/>
        </w:rPr>
        <w:t>- Constitución Española de 1978.</w:t>
      </w:r>
    </w:p>
    <w:p w14:paraId="75081FCF" w14:textId="77777777" w:rsidR="00410D5E" w:rsidRPr="006A411B" w:rsidRDefault="00410D5E" w:rsidP="00E417B6">
      <w:pPr>
        <w:spacing w:before="0" w:after="0" w:line="240" w:lineRule="auto"/>
        <w:ind w:right="-1" w:firstLine="0"/>
        <w:rPr>
          <w:rFonts w:cs="Arial"/>
          <w:i/>
          <w:iCs/>
        </w:rPr>
      </w:pPr>
      <w:r w:rsidRPr="006A411B">
        <w:rPr>
          <w:rFonts w:cs="Arial"/>
          <w:i/>
          <w:iCs/>
        </w:rPr>
        <w:t>- Ley Orgánica 3/2007, de 22 de marzo de 2007, para la Igualdad Efectiva de Mujeres y Hombres.</w:t>
      </w:r>
    </w:p>
    <w:p w14:paraId="53B93E96" w14:textId="77777777" w:rsidR="00410D5E" w:rsidRPr="006A411B" w:rsidRDefault="00410D5E" w:rsidP="00E417B6">
      <w:pPr>
        <w:spacing w:before="0" w:after="0" w:line="240" w:lineRule="auto"/>
        <w:ind w:right="-1" w:firstLine="0"/>
        <w:rPr>
          <w:rFonts w:cs="Arial"/>
          <w:i/>
          <w:iCs/>
        </w:rPr>
      </w:pPr>
      <w:r w:rsidRPr="006A411B">
        <w:rPr>
          <w:rFonts w:cs="Arial"/>
          <w:i/>
          <w:iCs/>
        </w:rPr>
        <w:t>- Ley 7/1985, de 2 de abril, Reguladora de las Bases de Régimen Local (en adelante, LRBRL).</w:t>
      </w:r>
    </w:p>
    <w:p w14:paraId="04A2DA09" w14:textId="77777777" w:rsidR="00410D5E" w:rsidRPr="006A411B" w:rsidRDefault="00410D5E" w:rsidP="00E417B6">
      <w:pPr>
        <w:spacing w:before="0" w:after="0" w:line="240" w:lineRule="auto"/>
        <w:ind w:right="-1" w:firstLine="0"/>
        <w:rPr>
          <w:rFonts w:cs="Arial"/>
          <w:i/>
          <w:iCs/>
        </w:rPr>
      </w:pPr>
      <w:r w:rsidRPr="006A411B">
        <w:rPr>
          <w:rFonts w:cs="Arial"/>
          <w:i/>
          <w:iCs/>
        </w:rPr>
        <w:t>- Ley 2/1987, de 30 de marzo, de la Función Pública Canaria.</w:t>
      </w:r>
    </w:p>
    <w:p w14:paraId="76934111" w14:textId="77777777" w:rsidR="00410D5E" w:rsidRPr="006A411B" w:rsidRDefault="00410D5E" w:rsidP="00E417B6">
      <w:pPr>
        <w:spacing w:before="0" w:after="0" w:line="240" w:lineRule="auto"/>
        <w:ind w:right="-1" w:firstLine="0"/>
        <w:rPr>
          <w:rFonts w:cs="Arial"/>
          <w:i/>
          <w:iCs/>
        </w:rPr>
      </w:pPr>
      <w:r w:rsidRPr="006A411B">
        <w:rPr>
          <w:rFonts w:cs="Arial"/>
          <w:i/>
          <w:iCs/>
        </w:rPr>
        <w:t>- Ley 7/2015, de 1 de abril, de los Municipios de Canarias (en adelante, LMC).</w:t>
      </w:r>
    </w:p>
    <w:p w14:paraId="0A34130E" w14:textId="77777777" w:rsidR="00410D5E" w:rsidRPr="006A411B" w:rsidRDefault="00410D5E" w:rsidP="00E417B6">
      <w:pPr>
        <w:spacing w:before="0" w:after="0" w:line="240" w:lineRule="auto"/>
        <w:ind w:right="-1" w:firstLine="0"/>
        <w:rPr>
          <w:rFonts w:cs="Arial"/>
          <w:i/>
          <w:iCs/>
        </w:rPr>
      </w:pPr>
      <w:r w:rsidRPr="006A411B">
        <w:rPr>
          <w:rFonts w:cs="Arial"/>
          <w:i/>
          <w:iCs/>
        </w:rPr>
        <w:t>- Real Decreto Legislativo 5/2015, de 30 de octubre, por el que se aprueba el Texto Refundido de la Ley del Estatuto Básico del Empleado Público (en adelante, TREBEP).</w:t>
      </w:r>
    </w:p>
    <w:p w14:paraId="0ACBA687" w14:textId="77777777" w:rsidR="00410D5E" w:rsidRPr="006A411B" w:rsidRDefault="00410D5E" w:rsidP="00E417B6">
      <w:pPr>
        <w:spacing w:before="0" w:after="0" w:line="240" w:lineRule="auto"/>
        <w:ind w:right="-1" w:firstLine="0"/>
        <w:rPr>
          <w:rFonts w:cs="Arial"/>
          <w:i/>
          <w:iCs/>
        </w:rPr>
      </w:pPr>
      <w:r w:rsidRPr="006A411B">
        <w:rPr>
          <w:rFonts w:cs="Arial"/>
          <w:i/>
          <w:iCs/>
        </w:rPr>
        <w:t>- Real Decreto 364/1995, de 10 de marzo, por el que se aprueba el Reglamento General de Ingreso del Personal al Servicio de la Administración General del Estado y Provisión de Puestos de Trabajo y Promoción Profesional de los funcionarios civiles de la Administración General del Estado.</w:t>
      </w:r>
    </w:p>
    <w:p w14:paraId="41C0437D" w14:textId="77777777" w:rsidR="00410D5E" w:rsidRPr="006A411B" w:rsidRDefault="00410D5E" w:rsidP="00E417B6">
      <w:pPr>
        <w:spacing w:before="0" w:after="0" w:line="240" w:lineRule="auto"/>
        <w:ind w:right="-1" w:firstLine="0"/>
        <w:rPr>
          <w:rFonts w:cs="Arial"/>
          <w:i/>
          <w:iCs/>
        </w:rPr>
      </w:pPr>
      <w:r w:rsidRPr="006A411B">
        <w:rPr>
          <w:rFonts w:cs="Arial"/>
          <w:i/>
          <w:iCs/>
        </w:rPr>
        <w:t>- Real Decreto 896/1991, de 7 de junio, por el que se establecen las reglas básicas y programas mínimos a que debe ajustarse el procedimiento de selección del personal funcionario de la Administración Local, y demás disposiciones que sean de aplicación.</w:t>
      </w:r>
    </w:p>
    <w:p w14:paraId="07E9DFF7" w14:textId="77777777" w:rsidR="00410D5E" w:rsidRPr="006A411B" w:rsidRDefault="00410D5E" w:rsidP="00E417B6">
      <w:pPr>
        <w:spacing w:before="0" w:after="0" w:line="240" w:lineRule="auto"/>
        <w:ind w:right="-1" w:firstLine="0"/>
        <w:rPr>
          <w:rFonts w:cs="Arial"/>
          <w:i/>
          <w:iCs/>
        </w:rPr>
      </w:pPr>
      <w:r w:rsidRPr="006A411B">
        <w:rPr>
          <w:rFonts w:cs="Arial"/>
          <w:i/>
          <w:iCs/>
        </w:rPr>
        <w:t>- Real Decreto Legislativo 781/1986, de 18 de abril, por el que se aprueba el Texto Refundido de las disposiciones legales vigentes en materia de Régimen Local (en adelante RDL 781/1986).</w:t>
      </w:r>
    </w:p>
    <w:p w14:paraId="3241BA22" w14:textId="77777777" w:rsidR="00410D5E" w:rsidRPr="006A411B" w:rsidRDefault="00410D5E" w:rsidP="00E417B6">
      <w:pPr>
        <w:spacing w:before="0" w:after="0" w:line="240" w:lineRule="auto"/>
        <w:ind w:right="-1" w:firstLine="0"/>
        <w:rPr>
          <w:rFonts w:cs="Arial"/>
          <w:i/>
          <w:iCs/>
        </w:rPr>
      </w:pPr>
      <w:r w:rsidRPr="006A411B">
        <w:rPr>
          <w:rFonts w:cs="Arial"/>
          <w:i/>
          <w:iCs/>
        </w:rPr>
        <w:lastRenderedPageBreak/>
        <w:t>- Ley 39/2015, de 1 de octubre, de Procedimiento Administrativo Común de las Administraciones Públicas (en adelante LPACAP).</w:t>
      </w:r>
    </w:p>
    <w:p w14:paraId="1E8E750F" w14:textId="77777777" w:rsidR="00410D5E" w:rsidRPr="006A411B" w:rsidRDefault="00410D5E" w:rsidP="00410D5E">
      <w:pPr>
        <w:spacing w:before="0" w:after="0" w:line="240" w:lineRule="auto"/>
        <w:ind w:left="-567" w:right="-425"/>
        <w:rPr>
          <w:rFonts w:cs="Arial"/>
          <w:i/>
          <w:iCs/>
        </w:rPr>
      </w:pPr>
    </w:p>
    <w:p w14:paraId="5A2D7798" w14:textId="77777777" w:rsidR="00410D5E" w:rsidRPr="006A411B" w:rsidRDefault="00410D5E" w:rsidP="00E417B6">
      <w:pPr>
        <w:spacing w:before="0" w:after="0" w:line="240" w:lineRule="auto"/>
        <w:ind w:right="-1" w:firstLine="0"/>
        <w:rPr>
          <w:rFonts w:cs="Arial"/>
          <w:i/>
          <w:iCs/>
        </w:rPr>
      </w:pPr>
      <w:r w:rsidRPr="006A411B">
        <w:rPr>
          <w:rFonts w:cs="Arial"/>
          <w:i/>
          <w:iCs/>
        </w:rPr>
        <w:t>En todo lo no previsto en las presentes bases específicas, el proceso selectivo que se convoca se regirá por lo establecido en las bases generales para el acceso, la promoción interna y la provisión de puestos de trabajo del Instituto Municipal para la Promoción de la Actividad Física y el Deporte de Las Palmas de Gran Canaria, aprobadas por acuerdo del Consejo Rector del IMD, en sesión ordinaria de fecha 18 de enero de 2024, publicadas en BOP núm. 15, de fecha 2 de febrero de 2024.</w:t>
      </w:r>
    </w:p>
    <w:p w14:paraId="1D51F66F" w14:textId="77777777" w:rsidR="00410D5E" w:rsidRPr="006A411B" w:rsidRDefault="00410D5E" w:rsidP="00410D5E">
      <w:pPr>
        <w:spacing w:before="0" w:after="0" w:line="240" w:lineRule="auto"/>
        <w:ind w:right="-1"/>
        <w:rPr>
          <w:rFonts w:cs="Arial"/>
          <w:i/>
          <w:iCs/>
        </w:rPr>
      </w:pPr>
    </w:p>
    <w:p w14:paraId="6C67CF99" w14:textId="77777777" w:rsidR="00410D5E" w:rsidRPr="006A411B" w:rsidRDefault="00410D5E" w:rsidP="00E417B6">
      <w:pPr>
        <w:spacing w:before="0" w:after="0" w:line="240" w:lineRule="auto"/>
        <w:ind w:right="-1" w:firstLine="0"/>
        <w:rPr>
          <w:rFonts w:cs="Arial"/>
          <w:i/>
          <w:iCs/>
        </w:rPr>
      </w:pPr>
      <w:r w:rsidRPr="006A411B">
        <w:rPr>
          <w:rFonts w:cs="Arial"/>
          <w:i/>
          <w:iCs/>
        </w:rPr>
        <w:t>El proceso también permitirá la constitución de una Lista de Reserva para contratación temporal de la categoría convocada, con los aspirantes y por el sistema que en las bases se establece, que se regirá en todos sus términos por las disposiciones contenidas en las normas de funcionamiento de las Listas de Reserva para cubrir las interinidades y contrataciones temporales del Ayuntamiento de Las Palmas de Gran Canaria, aprobadas por Resolución número 5484/2015, de 10 de febrero, del Coordinador de Presidencia y Seguridad, publicadas en el Boletín Oficial de la Provincia de Las Palmas número 27, de 27 de febrero de 2015, admitiendo asimismo la posibilidad de que tales nombramientos puedan realizarse para otras Administraciones Públicas con las que se tenga suscrito Convenio para la gestión de listas de reserva. Una vez constituida la lista de reserva resultante del presente proceso selectivo quedará sin efecto la anterior lista de reserva de aspirante de la misma categoría profesional.</w:t>
      </w:r>
    </w:p>
    <w:p w14:paraId="6594012A" w14:textId="77777777" w:rsidR="00410D5E" w:rsidRPr="006A411B" w:rsidRDefault="00410D5E" w:rsidP="00410D5E">
      <w:pPr>
        <w:autoSpaceDE w:val="0"/>
        <w:autoSpaceDN w:val="0"/>
        <w:adjustRightInd w:val="0"/>
        <w:spacing w:before="0" w:after="0" w:line="240" w:lineRule="auto"/>
        <w:ind w:left="-207" w:right="-427"/>
        <w:rPr>
          <w:rFonts w:cs="Arial"/>
          <w:b/>
          <w:bCs/>
          <w:i/>
          <w:iCs/>
          <w:u w:val="single"/>
        </w:rPr>
      </w:pPr>
    </w:p>
    <w:p w14:paraId="79FD8757" w14:textId="77777777" w:rsidR="00410D5E" w:rsidRPr="006A411B" w:rsidRDefault="00410D5E" w:rsidP="00410D5E">
      <w:pPr>
        <w:pStyle w:val="Prrafodelista"/>
        <w:autoSpaceDE w:val="0"/>
        <w:adjustRightInd w:val="0"/>
        <w:ind w:left="153" w:right="-427"/>
        <w:rPr>
          <w:rFonts w:ascii="Arial" w:hAnsi="Arial" w:cs="Arial"/>
          <w:b/>
          <w:bCs/>
          <w:i/>
          <w:iCs/>
          <w:sz w:val="22"/>
          <w:szCs w:val="22"/>
          <w:u w:val="single"/>
        </w:rPr>
      </w:pPr>
    </w:p>
    <w:p w14:paraId="0E3E01B4" w14:textId="77777777" w:rsidR="00410D5E" w:rsidRPr="006A411B" w:rsidRDefault="00410D5E" w:rsidP="00FE35AC">
      <w:pPr>
        <w:pStyle w:val="Prrafodelista"/>
        <w:widowControl/>
        <w:numPr>
          <w:ilvl w:val="0"/>
          <w:numId w:val="32"/>
        </w:numPr>
        <w:suppressAutoHyphens w:val="0"/>
        <w:autoSpaceDE w:val="0"/>
        <w:adjustRightInd w:val="0"/>
        <w:ind w:right="-427"/>
        <w:textAlignment w:val="auto"/>
        <w:rPr>
          <w:rFonts w:ascii="Arial" w:hAnsi="Arial" w:cs="Arial"/>
          <w:b/>
          <w:bCs/>
          <w:i/>
          <w:iCs/>
          <w:sz w:val="22"/>
          <w:szCs w:val="22"/>
          <w:u w:val="single"/>
        </w:rPr>
      </w:pPr>
      <w:r w:rsidRPr="006A411B">
        <w:rPr>
          <w:rFonts w:ascii="Arial" w:hAnsi="Arial" w:cs="Arial"/>
          <w:b/>
          <w:bCs/>
          <w:i/>
          <w:iCs/>
          <w:sz w:val="22"/>
          <w:szCs w:val="22"/>
          <w:u w:val="single"/>
        </w:rPr>
        <w:t>Consideraciones jurídicas:</w:t>
      </w:r>
    </w:p>
    <w:p w14:paraId="7BD41BD9" w14:textId="77777777" w:rsidR="00410D5E" w:rsidRPr="006A411B" w:rsidRDefault="00410D5E" w:rsidP="00410D5E">
      <w:pPr>
        <w:spacing w:before="0" w:after="0" w:line="240" w:lineRule="auto"/>
        <w:ind w:left="-567" w:right="-425"/>
        <w:rPr>
          <w:rFonts w:cs="Arial"/>
          <w:i/>
          <w:iCs/>
        </w:rPr>
      </w:pPr>
    </w:p>
    <w:p w14:paraId="133D3C49" w14:textId="77777777" w:rsidR="00410D5E" w:rsidRPr="006A411B" w:rsidRDefault="00410D5E" w:rsidP="00FE35AC">
      <w:pPr>
        <w:pStyle w:val="Prrafodelista"/>
        <w:widowControl/>
        <w:numPr>
          <w:ilvl w:val="0"/>
          <w:numId w:val="31"/>
        </w:numPr>
        <w:suppressAutoHyphens w:val="0"/>
        <w:autoSpaceDN/>
        <w:ind w:left="0" w:right="-428" w:firstLine="0"/>
        <w:jc w:val="both"/>
        <w:textAlignment w:val="auto"/>
        <w:rPr>
          <w:rFonts w:ascii="Arial" w:hAnsi="Arial" w:cs="Arial"/>
          <w:b/>
          <w:i/>
          <w:iCs/>
          <w:caps/>
          <w:sz w:val="22"/>
          <w:szCs w:val="22"/>
          <w:lang w:eastAsia="ar-SA"/>
        </w:rPr>
      </w:pPr>
      <w:r w:rsidRPr="006A411B">
        <w:rPr>
          <w:rFonts w:ascii="Arial" w:hAnsi="Arial" w:cs="Arial"/>
          <w:b/>
          <w:bCs/>
          <w:i/>
          <w:iCs/>
          <w:spacing w:val="1"/>
          <w:sz w:val="22"/>
          <w:szCs w:val="22"/>
          <w:lang w:eastAsia="es-ES"/>
        </w:rPr>
        <w:t>Sobre el objeto del procedimiento</w:t>
      </w:r>
    </w:p>
    <w:p w14:paraId="2F3E7817" w14:textId="77777777" w:rsidR="00410D5E" w:rsidRPr="006A411B" w:rsidRDefault="00410D5E" w:rsidP="00410D5E">
      <w:pPr>
        <w:pStyle w:val="Prrafodelista"/>
        <w:ind w:left="153" w:right="-428"/>
        <w:jc w:val="both"/>
        <w:rPr>
          <w:rFonts w:ascii="Arial" w:hAnsi="Arial" w:cs="Arial"/>
          <w:b/>
          <w:bCs/>
          <w:i/>
          <w:iCs/>
          <w:spacing w:val="1"/>
          <w:sz w:val="22"/>
          <w:szCs w:val="22"/>
          <w:lang w:eastAsia="es-ES"/>
        </w:rPr>
      </w:pPr>
    </w:p>
    <w:p w14:paraId="0A91CD58" w14:textId="77777777" w:rsidR="00410D5E" w:rsidRPr="006A411B" w:rsidRDefault="00410D5E" w:rsidP="00E417B6">
      <w:pPr>
        <w:spacing w:before="0" w:after="0" w:line="240" w:lineRule="auto"/>
        <w:ind w:right="-1" w:firstLine="0"/>
        <w:rPr>
          <w:rFonts w:cs="Arial"/>
          <w:bCs/>
          <w:i/>
          <w:iCs/>
          <w:lang w:eastAsia="ar-SA"/>
        </w:rPr>
      </w:pPr>
      <w:r w:rsidRPr="006A411B">
        <w:rPr>
          <w:rFonts w:cs="Arial"/>
          <w:i/>
          <w:iCs/>
          <w:spacing w:val="1"/>
        </w:rPr>
        <w:t>Es objeto de las presentes bases la regulación de los aspectos específicos que han de regir para la convocatoria</w:t>
      </w:r>
      <w:r w:rsidRPr="006A411B">
        <w:rPr>
          <w:rFonts w:cs="Arial"/>
          <w:i/>
          <w:iCs/>
          <w:spacing w:val="-9"/>
        </w:rPr>
        <w:t xml:space="preserve"> </w:t>
      </w:r>
      <w:r w:rsidRPr="006A411B">
        <w:rPr>
          <w:rFonts w:cs="Arial"/>
          <w:i/>
          <w:iCs/>
        </w:rPr>
        <w:t>y</w:t>
      </w:r>
      <w:r w:rsidRPr="006A411B">
        <w:rPr>
          <w:rFonts w:cs="Arial"/>
          <w:i/>
          <w:iCs/>
          <w:spacing w:val="-7"/>
        </w:rPr>
        <w:t xml:space="preserve"> </w:t>
      </w:r>
      <w:r w:rsidRPr="006A411B">
        <w:rPr>
          <w:rFonts w:cs="Arial"/>
          <w:i/>
          <w:iCs/>
        </w:rPr>
        <w:t>proceso</w:t>
      </w:r>
      <w:r w:rsidRPr="006A411B">
        <w:rPr>
          <w:rFonts w:cs="Arial"/>
          <w:i/>
          <w:iCs/>
          <w:spacing w:val="-6"/>
        </w:rPr>
        <w:t xml:space="preserve"> </w:t>
      </w:r>
      <w:r w:rsidRPr="006A411B">
        <w:rPr>
          <w:rFonts w:cs="Arial"/>
          <w:i/>
          <w:iCs/>
        </w:rPr>
        <w:t>de</w:t>
      </w:r>
      <w:r w:rsidRPr="006A411B">
        <w:rPr>
          <w:rFonts w:cs="Arial"/>
          <w:i/>
          <w:iCs/>
          <w:spacing w:val="-5"/>
        </w:rPr>
        <w:t xml:space="preserve"> </w:t>
      </w:r>
      <w:r w:rsidRPr="006A411B">
        <w:rPr>
          <w:rFonts w:cs="Arial"/>
          <w:i/>
          <w:iCs/>
        </w:rPr>
        <w:t>selección</w:t>
      </w:r>
      <w:r w:rsidRPr="006A411B">
        <w:rPr>
          <w:rFonts w:cs="Arial"/>
          <w:i/>
          <w:iCs/>
          <w:spacing w:val="-7"/>
        </w:rPr>
        <w:t xml:space="preserve"> </w:t>
      </w:r>
      <w:r w:rsidRPr="006A411B">
        <w:rPr>
          <w:rFonts w:cs="Arial"/>
          <w:i/>
          <w:iCs/>
        </w:rPr>
        <w:t>de</w:t>
      </w:r>
      <w:r w:rsidRPr="006A411B">
        <w:rPr>
          <w:rFonts w:cs="Arial"/>
          <w:i/>
          <w:iCs/>
          <w:spacing w:val="-5"/>
        </w:rPr>
        <w:t xml:space="preserve"> </w:t>
      </w:r>
      <w:r w:rsidRPr="006A411B">
        <w:rPr>
          <w:rFonts w:cs="Arial"/>
          <w:bCs/>
          <w:i/>
          <w:iCs/>
          <w:lang w:eastAsia="ar-SA"/>
        </w:rPr>
        <w:t>una (1)</w:t>
      </w:r>
      <w:r w:rsidRPr="006A411B">
        <w:rPr>
          <w:rFonts w:cs="Arial"/>
          <w:bCs/>
          <w:i/>
          <w:iCs/>
          <w:color w:val="000000"/>
          <w:lang w:eastAsia="ar-SA"/>
        </w:rPr>
        <w:t xml:space="preserve"> plaza de Arquitecto Técnico, personal laboral fijo, categoría equivalente al grupo A, subgrupo A2, incluidas en la oferta de empleo del año 2022 </w:t>
      </w:r>
      <w:r w:rsidRPr="006A411B">
        <w:rPr>
          <w:rFonts w:cs="Arial"/>
          <w:bCs/>
          <w:i/>
          <w:iCs/>
        </w:rPr>
        <w:t>publicada en el BOP número 158</w:t>
      </w:r>
      <w:r w:rsidRPr="006A411B">
        <w:rPr>
          <w:rFonts w:cs="Arial"/>
          <w:bCs/>
          <w:i/>
          <w:iCs/>
          <w:lang w:eastAsia="ar-SA"/>
        </w:rPr>
        <w:t xml:space="preserve"> de fecha de 30 de diciembre por el procedimiento de concurso-oposición, así como, la configuración de una lista de reserva de esta categoría.</w:t>
      </w:r>
    </w:p>
    <w:p w14:paraId="167F6B48" w14:textId="77777777" w:rsidR="00410D5E" w:rsidRPr="006A411B" w:rsidRDefault="00410D5E" w:rsidP="00410D5E">
      <w:pPr>
        <w:spacing w:before="0" w:after="0" w:line="240" w:lineRule="auto"/>
        <w:ind w:right="-1"/>
        <w:rPr>
          <w:rFonts w:cs="Arial"/>
          <w:i/>
          <w:iCs/>
        </w:rPr>
      </w:pPr>
    </w:p>
    <w:p w14:paraId="3143797B" w14:textId="77777777" w:rsidR="00410D5E" w:rsidRPr="006A411B" w:rsidRDefault="00410D5E" w:rsidP="00E417B6">
      <w:pPr>
        <w:spacing w:before="0" w:after="0" w:line="240" w:lineRule="auto"/>
        <w:ind w:right="-1" w:firstLine="0"/>
        <w:rPr>
          <w:rFonts w:cs="Arial"/>
          <w:i/>
          <w:iCs/>
        </w:rPr>
      </w:pPr>
      <w:r w:rsidRPr="006A411B">
        <w:rPr>
          <w:rFonts w:cs="Arial"/>
          <w:i/>
          <w:iCs/>
        </w:rPr>
        <w:t>A tal efecto, la convocatoria se ajustará a lo dispuesto en las Bases Generales bases para el acceso, la promoción interna y la provisión de puestos de trabajo del Instituto Municipal para la Promoción de la Actividad Física y el Deporte de Las Palmas de Gran Canaria, aprobadas por acuerdo del Consejo Rector del IMD, en sesión ordinaria de fecha 18 de enero de 2024, publicadas en BOP núm. 15, de fecha 2 de febrero de 2024.</w:t>
      </w:r>
    </w:p>
    <w:p w14:paraId="049832BD" w14:textId="77777777" w:rsidR="00410D5E" w:rsidRPr="006A411B" w:rsidRDefault="00410D5E" w:rsidP="00410D5E">
      <w:pPr>
        <w:spacing w:before="0" w:after="0" w:line="240" w:lineRule="auto"/>
        <w:ind w:left="-567" w:right="-425"/>
        <w:rPr>
          <w:rFonts w:cs="Arial"/>
          <w:b/>
          <w:i/>
          <w:iCs/>
          <w:caps/>
          <w:lang w:eastAsia="ar-SA"/>
        </w:rPr>
      </w:pPr>
    </w:p>
    <w:p w14:paraId="5DDF21F9" w14:textId="77777777" w:rsidR="00410D5E" w:rsidRPr="006A411B" w:rsidRDefault="00410D5E" w:rsidP="00410D5E">
      <w:pPr>
        <w:pStyle w:val="Prrafodelista"/>
        <w:ind w:left="0" w:right="-428"/>
        <w:jc w:val="both"/>
        <w:rPr>
          <w:rFonts w:ascii="Arial" w:hAnsi="Arial" w:cs="Arial"/>
          <w:b/>
          <w:i/>
          <w:iCs/>
          <w:caps/>
          <w:sz w:val="22"/>
          <w:szCs w:val="22"/>
          <w:lang w:eastAsia="ar-SA"/>
        </w:rPr>
      </w:pPr>
    </w:p>
    <w:p w14:paraId="542738D4" w14:textId="77777777" w:rsidR="00410D5E" w:rsidRPr="006A411B" w:rsidRDefault="00410D5E" w:rsidP="00E417B6">
      <w:pPr>
        <w:pStyle w:val="Prrafodelista"/>
        <w:widowControl/>
        <w:numPr>
          <w:ilvl w:val="0"/>
          <w:numId w:val="31"/>
        </w:numPr>
        <w:suppressAutoHyphens w:val="0"/>
        <w:autoSpaceDN/>
        <w:ind w:left="0" w:right="1" w:firstLine="0"/>
        <w:jc w:val="both"/>
        <w:textAlignment w:val="auto"/>
        <w:rPr>
          <w:rFonts w:ascii="Arial" w:hAnsi="Arial" w:cs="Arial"/>
          <w:b/>
          <w:i/>
          <w:iCs/>
          <w:caps/>
          <w:sz w:val="22"/>
          <w:szCs w:val="22"/>
          <w:lang w:eastAsia="ar-SA"/>
        </w:rPr>
      </w:pPr>
      <w:r w:rsidRPr="006A411B">
        <w:rPr>
          <w:rFonts w:ascii="Arial" w:hAnsi="Arial" w:cs="Arial"/>
          <w:b/>
          <w:i/>
          <w:iCs/>
          <w:sz w:val="22"/>
          <w:szCs w:val="22"/>
        </w:rPr>
        <w:t>Número e identificación de la plaza objeto de las presentes bases específicas:</w:t>
      </w:r>
    </w:p>
    <w:p w14:paraId="7FBC0204" w14:textId="77777777" w:rsidR="00410D5E" w:rsidRPr="006A411B" w:rsidRDefault="00410D5E" w:rsidP="00410D5E">
      <w:pPr>
        <w:spacing w:before="0" w:after="0" w:line="240" w:lineRule="auto"/>
        <w:ind w:left="-567" w:right="-425"/>
        <w:rPr>
          <w:rFonts w:cs="Arial"/>
          <w:i/>
          <w:iCs/>
          <w:spacing w:val="1"/>
        </w:rPr>
      </w:pPr>
    </w:p>
    <w:p w14:paraId="6AA64DF5" w14:textId="77777777" w:rsidR="00410D5E" w:rsidRPr="006A411B" w:rsidRDefault="00410D5E" w:rsidP="00E417B6">
      <w:pPr>
        <w:spacing w:before="0" w:after="0" w:line="240" w:lineRule="auto"/>
        <w:ind w:right="-1" w:firstLine="0"/>
        <w:rPr>
          <w:rFonts w:cs="Arial"/>
          <w:bCs/>
          <w:i/>
          <w:iCs/>
        </w:rPr>
      </w:pPr>
      <w:r w:rsidRPr="006A411B">
        <w:rPr>
          <w:rFonts w:cs="Arial"/>
          <w:i/>
          <w:iCs/>
        </w:rPr>
        <w:t>La plaza que será ofertada a los aspirantes por el procedimiento de concurso-oposición es la siguiente:</w:t>
      </w:r>
    </w:p>
    <w:p w14:paraId="53A2B3F6" w14:textId="77777777" w:rsidR="00410D5E" w:rsidRPr="006A411B" w:rsidRDefault="00410D5E" w:rsidP="00410D5E">
      <w:pPr>
        <w:spacing w:before="0" w:after="0" w:line="240" w:lineRule="auto"/>
        <w:rPr>
          <w:rFonts w:cs="Arial"/>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796"/>
        <w:gridCol w:w="1566"/>
        <w:gridCol w:w="1724"/>
      </w:tblGrid>
      <w:tr w:rsidR="00410D5E" w:rsidRPr="006A411B" w14:paraId="5BD34C2F" w14:textId="77777777" w:rsidTr="00ED23E0">
        <w:trPr>
          <w:jc w:val="center"/>
        </w:trPr>
        <w:tc>
          <w:tcPr>
            <w:tcW w:w="1844" w:type="dxa"/>
            <w:tcBorders>
              <w:top w:val="single" w:sz="4" w:space="0" w:color="auto"/>
              <w:left w:val="single" w:sz="4" w:space="0" w:color="auto"/>
              <w:bottom w:val="single" w:sz="4" w:space="0" w:color="auto"/>
              <w:right w:val="single" w:sz="4" w:space="0" w:color="auto"/>
            </w:tcBorders>
            <w:hideMark/>
          </w:tcPr>
          <w:p w14:paraId="23DEB85D" w14:textId="77777777" w:rsidR="00410D5E" w:rsidRPr="006A411B" w:rsidRDefault="00410D5E" w:rsidP="00ED23E0">
            <w:pPr>
              <w:spacing w:before="0" w:after="0" w:line="240" w:lineRule="auto"/>
              <w:jc w:val="center"/>
              <w:rPr>
                <w:rFonts w:cs="Arial"/>
                <w:i/>
                <w:iCs/>
              </w:rPr>
            </w:pPr>
            <w:r w:rsidRPr="006A411B">
              <w:rPr>
                <w:rFonts w:cs="Arial"/>
                <w:i/>
                <w:iCs/>
              </w:rPr>
              <w:t>Grupo/Subgrupo</w:t>
            </w:r>
          </w:p>
        </w:tc>
        <w:tc>
          <w:tcPr>
            <w:tcW w:w="3337" w:type="dxa"/>
            <w:tcBorders>
              <w:top w:val="single" w:sz="4" w:space="0" w:color="auto"/>
              <w:left w:val="single" w:sz="4" w:space="0" w:color="auto"/>
              <w:bottom w:val="single" w:sz="4" w:space="0" w:color="auto"/>
              <w:right w:val="single" w:sz="4" w:space="0" w:color="auto"/>
            </w:tcBorders>
            <w:hideMark/>
          </w:tcPr>
          <w:p w14:paraId="32539304" w14:textId="77777777" w:rsidR="00410D5E" w:rsidRPr="006A411B" w:rsidRDefault="00410D5E" w:rsidP="00ED23E0">
            <w:pPr>
              <w:spacing w:before="0" w:after="0" w:line="240" w:lineRule="auto"/>
              <w:jc w:val="center"/>
              <w:rPr>
                <w:rFonts w:cs="Arial"/>
                <w:i/>
                <w:iCs/>
              </w:rPr>
            </w:pPr>
            <w:r w:rsidRPr="006A411B">
              <w:rPr>
                <w:rFonts w:cs="Arial"/>
                <w:i/>
                <w:iCs/>
              </w:rPr>
              <w:t>Denominación</w:t>
            </w:r>
          </w:p>
        </w:tc>
        <w:tc>
          <w:tcPr>
            <w:tcW w:w="1497" w:type="dxa"/>
            <w:tcBorders>
              <w:top w:val="single" w:sz="4" w:space="0" w:color="auto"/>
              <w:left w:val="single" w:sz="4" w:space="0" w:color="auto"/>
              <w:bottom w:val="single" w:sz="4" w:space="0" w:color="auto"/>
              <w:right w:val="single" w:sz="4" w:space="0" w:color="auto"/>
            </w:tcBorders>
            <w:hideMark/>
          </w:tcPr>
          <w:p w14:paraId="4B3BC204" w14:textId="77777777" w:rsidR="00410D5E" w:rsidRPr="006A411B" w:rsidRDefault="00410D5E" w:rsidP="00ED23E0">
            <w:pPr>
              <w:spacing w:before="0" w:after="0" w:line="240" w:lineRule="auto"/>
              <w:jc w:val="center"/>
              <w:rPr>
                <w:rFonts w:cs="Arial"/>
                <w:i/>
                <w:iCs/>
              </w:rPr>
            </w:pPr>
            <w:r w:rsidRPr="006A411B">
              <w:rPr>
                <w:rFonts w:cs="Arial"/>
                <w:i/>
                <w:iCs/>
              </w:rPr>
              <w:t>Número de plazas</w:t>
            </w:r>
          </w:p>
        </w:tc>
        <w:tc>
          <w:tcPr>
            <w:tcW w:w="1959" w:type="dxa"/>
            <w:tcBorders>
              <w:top w:val="single" w:sz="4" w:space="0" w:color="auto"/>
              <w:left w:val="single" w:sz="4" w:space="0" w:color="auto"/>
              <w:bottom w:val="single" w:sz="4" w:space="0" w:color="auto"/>
              <w:right w:val="single" w:sz="4" w:space="0" w:color="auto"/>
            </w:tcBorders>
            <w:hideMark/>
          </w:tcPr>
          <w:p w14:paraId="4E8EEAD2" w14:textId="77777777" w:rsidR="00410D5E" w:rsidRPr="006A411B" w:rsidRDefault="00410D5E" w:rsidP="00ED23E0">
            <w:pPr>
              <w:spacing w:before="0" w:after="0" w:line="240" w:lineRule="auto"/>
              <w:jc w:val="center"/>
              <w:rPr>
                <w:rFonts w:cs="Arial"/>
                <w:i/>
                <w:iCs/>
              </w:rPr>
            </w:pPr>
            <w:r w:rsidRPr="006A411B">
              <w:rPr>
                <w:rFonts w:cs="Arial"/>
                <w:i/>
                <w:iCs/>
              </w:rPr>
              <w:t>Código plaza</w:t>
            </w:r>
          </w:p>
        </w:tc>
      </w:tr>
      <w:tr w:rsidR="00410D5E" w:rsidRPr="006A411B" w14:paraId="26DF5F79" w14:textId="77777777" w:rsidTr="00ED23E0">
        <w:trPr>
          <w:jc w:val="center"/>
        </w:trPr>
        <w:tc>
          <w:tcPr>
            <w:tcW w:w="1844" w:type="dxa"/>
            <w:tcBorders>
              <w:top w:val="single" w:sz="4" w:space="0" w:color="auto"/>
              <w:left w:val="single" w:sz="4" w:space="0" w:color="auto"/>
              <w:bottom w:val="single" w:sz="4" w:space="0" w:color="auto"/>
              <w:right w:val="single" w:sz="4" w:space="0" w:color="auto"/>
            </w:tcBorders>
            <w:vAlign w:val="center"/>
          </w:tcPr>
          <w:p w14:paraId="541E955E" w14:textId="77777777" w:rsidR="00410D5E" w:rsidRPr="006A411B" w:rsidRDefault="00410D5E" w:rsidP="00ED23E0">
            <w:pPr>
              <w:spacing w:before="0" w:after="0" w:line="240" w:lineRule="auto"/>
              <w:jc w:val="center"/>
              <w:rPr>
                <w:rFonts w:cs="Arial"/>
                <w:i/>
                <w:iCs/>
              </w:rPr>
            </w:pPr>
            <w:r w:rsidRPr="006A411B">
              <w:rPr>
                <w:rFonts w:cs="Arial"/>
                <w:b/>
                <w:bCs/>
                <w:i/>
                <w:iCs/>
              </w:rPr>
              <w:t>A2</w:t>
            </w:r>
          </w:p>
        </w:tc>
        <w:tc>
          <w:tcPr>
            <w:tcW w:w="3337" w:type="dxa"/>
            <w:tcBorders>
              <w:top w:val="single" w:sz="4" w:space="0" w:color="auto"/>
              <w:left w:val="single" w:sz="4" w:space="0" w:color="auto"/>
              <w:bottom w:val="single" w:sz="4" w:space="0" w:color="auto"/>
              <w:right w:val="single" w:sz="4" w:space="0" w:color="auto"/>
            </w:tcBorders>
            <w:vAlign w:val="center"/>
          </w:tcPr>
          <w:p w14:paraId="34551F60" w14:textId="77777777" w:rsidR="00410D5E" w:rsidRPr="006A411B" w:rsidRDefault="00410D5E" w:rsidP="00ED23E0">
            <w:pPr>
              <w:spacing w:before="0" w:after="0" w:line="240" w:lineRule="auto"/>
              <w:jc w:val="center"/>
              <w:rPr>
                <w:rFonts w:cs="Arial"/>
                <w:i/>
                <w:iCs/>
              </w:rPr>
            </w:pPr>
            <w:r w:rsidRPr="006A411B">
              <w:rPr>
                <w:rFonts w:cs="Arial"/>
                <w:b/>
                <w:bCs/>
                <w:i/>
                <w:iCs/>
              </w:rPr>
              <w:t>ARQUITECTO TÉCNICO</w:t>
            </w:r>
          </w:p>
        </w:tc>
        <w:tc>
          <w:tcPr>
            <w:tcW w:w="1497" w:type="dxa"/>
            <w:tcBorders>
              <w:top w:val="single" w:sz="4" w:space="0" w:color="auto"/>
              <w:left w:val="single" w:sz="4" w:space="0" w:color="auto"/>
              <w:bottom w:val="single" w:sz="4" w:space="0" w:color="auto"/>
              <w:right w:val="single" w:sz="4" w:space="0" w:color="auto"/>
            </w:tcBorders>
            <w:vAlign w:val="center"/>
          </w:tcPr>
          <w:p w14:paraId="40A172C0" w14:textId="77777777" w:rsidR="00410D5E" w:rsidRPr="006A411B" w:rsidRDefault="00410D5E" w:rsidP="00ED23E0">
            <w:pPr>
              <w:spacing w:before="0" w:after="0" w:line="240" w:lineRule="auto"/>
              <w:jc w:val="center"/>
              <w:rPr>
                <w:rFonts w:cs="Arial"/>
                <w:i/>
                <w:iCs/>
              </w:rPr>
            </w:pPr>
            <w:r w:rsidRPr="006A411B">
              <w:rPr>
                <w:rFonts w:cs="Arial"/>
                <w:b/>
                <w:bCs/>
                <w:i/>
                <w:iCs/>
              </w:rPr>
              <w:t>1</w:t>
            </w:r>
          </w:p>
        </w:tc>
        <w:tc>
          <w:tcPr>
            <w:tcW w:w="1959" w:type="dxa"/>
            <w:tcBorders>
              <w:top w:val="single" w:sz="4" w:space="0" w:color="auto"/>
              <w:left w:val="single" w:sz="4" w:space="0" w:color="auto"/>
              <w:bottom w:val="single" w:sz="4" w:space="0" w:color="auto"/>
              <w:right w:val="single" w:sz="4" w:space="0" w:color="auto"/>
            </w:tcBorders>
          </w:tcPr>
          <w:p w14:paraId="0CBC1787" w14:textId="77777777" w:rsidR="00410D5E" w:rsidRPr="006A411B" w:rsidRDefault="00410D5E" w:rsidP="00ED23E0">
            <w:pPr>
              <w:spacing w:before="0" w:after="0" w:line="240" w:lineRule="auto"/>
              <w:jc w:val="center"/>
              <w:rPr>
                <w:rFonts w:cs="Arial"/>
                <w:b/>
                <w:bCs/>
                <w:i/>
                <w:iCs/>
              </w:rPr>
            </w:pPr>
            <w:r w:rsidRPr="006A411B">
              <w:rPr>
                <w:rFonts w:cs="Arial"/>
                <w:b/>
                <w:bCs/>
                <w:i/>
                <w:iCs/>
              </w:rPr>
              <w:t>2-IMD-LAB09</w:t>
            </w:r>
          </w:p>
        </w:tc>
      </w:tr>
    </w:tbl>
    <w:p w14:paraId="5E3EA943" w14:textId="77777777" w:rsidR="00410D5E" w:rsidRPr="006A411B" w:rsidRDefault="00410D5E" w:rsidP="00410D5E">
      <w:pPr>
        <w:spacing w:before="0" w:after="0" w:line="240" w:lineRule="auto"/>
        <w:ind w:left="-567" w:right="-428"/>
        <w:rPr>
          <w:rFonts w:cs="Arial"/>
          <w:b/>
          <w:i/>
          <w:iCs/>
        </w:rPr>
      </w:pPr>
    </w:p>
    <w:p w14:paraId="24F05E9C" w14:textId="77777777" w:rsidR="00410D5E" w:rsidRPr="006A411B" w:rsidRDefault="00410D5E" w:rsidP="00FE35AC">
      <w:pPr>
        <w:pStyle w:val="Textoindependiente"/>
        <w:numPr>
          <w:ilvl w:val="0"/>
          <w:numId w:val="31"/>
        </w:numPr>
        <w:suppressAutoHyphens/>
        <w:kinsoku w:val="0"/>
        <w:overflowPunct w:val="0"/>
        <w:spacing w:after="0" w:line="240" w:lineRule="auto"/>
        <w:ind w:left="0" w:firstLine="0"/>
        <w:jc w:val="both"/>
        <w:rPr>
          <w:rFonts w:ascii="Arial" w:hAnsi="Arial" w:cs="Arial"/>
          <w:b/>
          <w:i/>
          <w:iCs/>
          <w:w w:val="105"/>
        </w:rPr>
      </w:pPr>
      <w:r w:rsidRPr="006A411B">
        <w:rPr>
          <w:rFonts w:ascii="Arial" w:hAnsi="Arial" w:cs="Arial"/>
          <w:b/>
          <w:i/>
          <w:iCs/>
          <w:w w:val="105"/>
        </w:rPr>
        <w:lastRenderedPageBreak/>
        <w:t>Sobre la competencia.</w:t>
      </w:r>
    </w:p>
    <w:p w14:paraId="346A5666" w14:textId="77777777" w:rsidR="00410D5E" w:rsidRPr="006A411B" w:rsidRDefault="00410D5E" w:rsidP="00410D5E">
      <w:pPr>
        <w:pStyle w:val="Textoindependiente"/>
        <w:kinsoku w:val="0"/>
        <w:overflowPunct w:val="0"/>
        <w:spacing w:after="0" w:line="240" w:lineRule="auto"/>
        <w:ind w:left="-567"/>
        <w:jc w:val="both"/>
        <w:rPr>
          <w:rFonts w:ascii="Arial" w:hAnsi="Arial" w:cs="Arial"/>
          <w:b/>
          <w:i/>
          <w:iCs/>
          <w:w w:val="105"/>
        </w:rPr>
      </w:pPr>
    </w:p>
    <w:p w14:paraId="6E8144B8" w14:textId="77777777" w:rsidR="00410D5E" w:rsidRPr="006A411B" w:rsidRDefault="00410D5E" w:rsidP="00410D5E">
      <w:pPr>
        <w:pStyle w:val="Textoindependiente"/>
        <w:kinsoku w:val="0"/>
        <w:overflowPunct w:val="0"/>
        <w:spacing w:after="0" w:line="240" w:lineRule="auto"/>
        <w:ind w:right="-1"/>
        <w:jc w:val="both"/>
        <w:rPr>
          <w:rFonts w:ascii="Arial" w:hAnsi="Arial" w:cs="Arial"/>
          <w:b/>
          <w:i/>
          <w:iCs/>
          <w:w w:val="105"/>
        </w:rPr>
      </w:pPr>
      <w:r w:rsidRPr="006A411B">
        <w:rPr>
          <w:rFonts w:ascii="Arial" w:hAnsi="Arial" w:cs="Arial"/>
          <w:bCs/>
          <w:i/>
          <w:iCs/>
          <w:w w:val="105"/>
        </w:rPr>
        <w:t>El artículo 82.1 k del ROGA atribuye al Consejo Rector de los organismos autónomos, con independencia del resto de atribuciones que se establezcan en sus respectivo Estatutos, concretamente en el artículo 7.g) de los Estatutos del IMD, la competencia para la aprobación de las bases para la selección de personal y provisión de puestos.</w:t>
      </w:r>
    </w:p>
    <w:p w14:paraId="7036337D" w14:textId="77777777" w:rsidR="00410D5E" w:rsidRPr="006A411B" w:rsidRDefault="00410D5E" w:rsidP="00410D5E">
      <w:pPr>
        <w:pStyle w:val="Textoindependiente"/>
        <w:kinsoku w:val="0"/>
        <w:overflowPunct w:val="0"/>
        <w:spacing w:after="0" w:line="240" w:lineRule="auto"/>
        <w:ind w:right="-1"/>
        <w:jc w:val="both"/>
        <w:rPr>
          <w:rFonts w:ascii="Arial" w:hAnsi="Arial" w:cs="Arial"/>
          <w:b/>
          <w:i/>
          <w:iCs/>
          <w:w w:val="105"/>
        </w:rPr>
      </w:pPr>
    </w:p>
    <w:p w14:paraId="6A622AEF" w14:textId="77777777" w:rsidR="00410D5E" w:rsidRPr="006A411B" w:rsidRDefault="00410D5E" w:rsidP="00410D5E">
      <w:pPr>
        <w:pStyle w:val="Textoindependiente"/>
        <w:kinsoku w:val="0"/>
        <w:overflowPunct w:val="0"/>
        <w:spacing w:after="0" w:line="240" w:lineRule="auto"/>
        <w:ind w:right="-1"/>
        <w:jc w:val="both"/>
        <w:rPr>
          <w:rFonts w:ascii="Arial" w:hAnsi="Arial" w:cs="Arial"/>
          <w:b/>
          <w:i/>
          <w:iCs/>
          <w:w w:val="105"/>
        </w:rPr>
      </w:pPr>
      <w:r w:rsidRPr="006A411B">
        <w:rPr>
          <w:rFonts w:ascii="Arial" w:hAnsi="Arial" w:cs="Arial"/>
          <w:bCs/>
          <w:i/>
          <w:iCs/>
          <w:w w:val="105"/>
        </w:rPr>
        <w:t xml:space="preserve">Según el artículo 127.1.h de la Ley 7/1985, de 2 de abril, reguladora de las Bases de Régimen Local (en adelante, LBRL) corresponde a la Junta de Gobierno Local de la ciudad la aprobación de las bases de las convocatorias de selección y provisión de puestos de trabajo, salvo que exista acuerdo delegación expresa. </w:t>
      </w:r>
      <w:r w:rsidRPr="006A411B">
        <w:rPr>
          <w:rFonts w:ascii="Arial" w:hAnsi="Arial" w:cs="Arial"/>
          <w:bCs/>
          <w:i/>
          <w:iCs/>
          <w:color w:val="000000"/>
          <w:w w:val="105"/>
        </w:rPr>
        <w:t xml:space="preserve">Existiendo Acuerdo de la Junta de Gobierno de la Ciudad, de fecha 1 de febrero de 2024, </w:t>
      </w:r>
      <w:r w:rsidRPr="006A411B">
        <w:rPr>
          <w:rFonts w:ascii="Arial" w:hAnsi="Arial" w:cs="Arial"/>
          <w:bCs/>
          <w:i/>
          <w:iCs/>
          <w:w w:val="105"/>
        </w:rPr>
        <w:t xml:space="preserve">se acuerda la delegación en los consejos rectores u órganos equivalentes de los organismos públicos municipales en materia de personal la aprobación de las bases de las convocatorias de selección y provisión de puestos de trabajo; es por lo que la competencia para la aprobación de estas bases corresponde al Consejo Rector del IMD. </w:t>
      </w:r>
    </w:p>
    <w:p w14:paraId="5315FBA6" w14:textId="77777777" w:rsidR="00410D5E" w:rsidRDefault="00410D5E" w:rsidP="00410D5E">
      <w:pPr>
        <w:pStyle w:val="Textoindependiente21"/>
        <w:spacing w:after="0" w:line="240" w:lineRule="auto"/>
        <w:ind w:right="-1"/>
        <w:jc w:val="both"/>
        <w:rPr>
          <w:rFonts w:ascii="Arial" w:hAnsi="Arial" w:cs="Arial"/>
          <w:i/>
          <w:iCs/>
          <w:sz w:val="22"/>
          <w:szCs w:val="22"/>
        </w:rPr>
      </w:pPr>
    </w:p>
    <w:p w14:paraId="0D63ED91" w14:textId="77777777" w:rsidR="00410D5E" w:rsidRPr="006A411B" w:rsidRDefault="00410D5E" w:rsidP="00410D5E">
      <w:pPr>
        <w:pStyle w:val="Textoindependiente21"/>
        <w:spacing w:after="0" w:line="240" w:lineRule="auto"/>
        <w:ind w:right="-1"/>
        <w:jc w:val="both"/>
        <w:rPr>
          <w:rFonts w:ascii="Arial" w:hAnsi="Arial" w:cs="Arial"/>
          <w:i/>
          <w:iCs/>
          <w:sz w:val="22"/>
          <w:szCs w:val="22"/>
        </w:rPr>
      </w:pPr>
    </w:p>
    <w:p w14:paraId="4D9D9A7C" w14:textId="77777777" w:rsidR="00410D5E" w:rsidRPr="006A411B" w:rsidRDefault="00410D5E" w:rsidP="00410D5E">
      <w:pPr>
        <w:pStyle w:val="Textoindependiente21"/>
        <w:spacing w:after="0" w:line="240" w:lineRule="auto"/>
        <w:ind w:right="-1"/>
        <w:jc w:val="both"/>
        <w:rPr>
          <w:rFonts w:ascii="Arial" w:hAnsi="Arial" w:cs="Arial"/>
          <w:i/>
          <w:iCs/>
          <w:sz w:val="22"/>
          <w:szCs w:val="22"/>
        </w:rPr>
      </w:pPr>
      <w:r w:rsidRPr="006A411B">
        <w:rPr>
          <w:rFonts w:ascii="Arial" w:hAnsi="Arial" w:cs="Arial"/>
          <w:i/>
          <w:iCs/>
          <w:sz w:val="22"/>
          <w:szCs w:val="22"/>
        </w:rPr>
        <w:t>Vistos los antecedentes, la legislación aplicable y las consideraciones jurídicas expuestas, se eleva al Consejo Rector del Instituto Municipal para la Promoción de la Actividad Física y el Deporte de Las Palmas de Gran Canaria la adopción del siguiente</w:t>
      </w:r>
    </w:p>
    <w:p w14:paraId="2204260D" w14:textId="77777777" w:rsidR="00410D5E" w:rsidRDefault="00410D5E" w:rsidP="00410D5E">
      <w:pPr>
        <w:spacing w:before="0" w:after="0" w:line="240" w:lineRule="auto"/>
        <w:ind w:left="-567" w:right="-428"/>
        <w:rPr>
          <w:rFonts w:cs="Arial"/>
          <w:b/>
          <w:i/>
          <w:iCs/>
        </w:rPr>
      </w:pPr>
    </w:p>
    <w:p w14:paraId="64733AE8" w14:textId="77777777" w:rsidR="00E417B6" w:rsidRPr="006A411B" w:rsidRDefault="00E417B6" w:rsidP="00E417B6">
      <w:pPr>
        <w:spacing w:before="0" w:after="0" w:line="240" w:lineRule="auto"/>
        <w:ind w:left="-567" w:right="1"/>
        <w:rPr>
          <w:rFonts w:cs="Arial"/>
          <w:b/>
          <w:i/>
          <w:iCs/>
        </w:rPr>
      </w:pPr>
    </w:p>
    <w:p w14:paraId="143472C7" w14:textId="77777777" w:rsidR="00410D5E" w:rsidRDefault="00410D5E" w:rsidP="00410D5E">
      <w:pPr>
        <w:spacing w:after="0" w:line="240" w:lineRule="auto"/>
        <w:ind w:left="-567" w:right="-427" w:firstLine="708"/>
        <w:jc w:val="center"/>
        <w:rPr>
          <w:rFonts w:cs="Arial"/>
          <w:b/>
          <w:i/>
          <w:iCs/>
        </w:rPr>
      </w:pPr>
      <w:r w:rsidRPr="006A411B">
        <w:rPr>
          <w:rFonts w:cs="Arial"/>
          <w:b/>
          <w:i/>
          <w:iCs/>
        </w:rPr>
        <w:t>ACUERDO</w:t>
      </w:r>
    </w:p>
    <w:p w14:paraId="3B23FCA8" w14:textId="77777777" w:rsidR="00410D5E" w:rsidRPr="006A411B" w:rsidRDefault="00410D5E" w:rsidP="00410D5E">
      <w:pPr>
        <w:spacing w:before="0" w:after="0" w:line="240" w:lineRule="auto"/>
        <w:ind w:left="-567" w:right="-427" w:firstLine="708"/>
        <w:jc w:val="center"/>
        <w:rPr>
          <w:rFonts w:cs="Arial"/>
          <w:b/>
          <w:i/>
          <w:iCs/>
        </w:rPr>
      </w:pPr>
    </w:p>
    <w:p w14:paraId="6EA093FE" w14:textId="77777777" w:rsidR="00410D5E" w:rsidRDefault="00410D5E" w:rsidP="00E417B6">
      <w:pPr>
        <w:shd w:val="clear" w:color="auto" w:fill="FFFFFF"/>
        <w:spacing w:after="0" w:line="240" w:lineRule="auto"/>
        <w:ind w:right="141" w:firstLine="0"/>
        <w:rPr>
          <w:rFonts w:cs="Arial"/>
          <w:bCs/>
          <w:i/>
          <w:iCs/>
          <w:lang w:eastAsia="ar-SA"/>
        </w:rPr>
      </w:pPr>
      <w:r w:rsidRPr="006A411B">
        <w:rPr>
          <w:rFonts w:cs="Arial"/>
          <w:b/>
          <w:i/>
          <w:iCs/>
        </w:rPr>
        <w:t xml:space="preserve">Primero. - </w:t>
      </w:r>
      <w:r w:rsidRPr="006A411B">
        <w:rPr>
          <w:rFonts w:cs="Arial"/>
          <w:i/>
          <w:iCs/>
        </w:rPr>
        <w:t xml:space="preserve">La aprobación </w:t>
      </w:r>
      <w:r w:rsidRPr="006A411B">
        <w:rPr>
          <w:rFonts w:cs="Arial"/>
          <w:i/>
          <w:iCs/>
          <w:lang w:val="es-ES_tradnl"/>
        </w:rPr>
        <w:t>de las Bases específicas</w:t>
      </w:r>
      <w:r w:rsidRPr="006A411B">
        <w:rPr>
          <w:rFonts w:cs="Arial"/>
          <w:i/>
          <w:iCs/>
          <w:lang w:eastAsia="ar-SA"/>
        </w:rPr>
        <w:t xml:space="preserve"> que han de regir el proceso selectivo de una (1)</w:t>
      </w:r>
      <w:r w:rsidRPr="006A411B">
        <w:rPr>
          <w:rFonts w:cs="Arial"/>
          <w:i/>
          <w:iCs/>
          <w:color w:val="000000"/>
          <w:lang w:eastAsia="ar-SA"/>
        </w:rPr>
        <w:t xml:space="preserve"> plaza de Arquitecto Técnico, personal laboral fijo, categoría equivalente al grupo A, subgrupo A2, incluidas en la Oferta de Empleo del año 2022 </w:t>
      </w:r>
      <w:r w:rsidRPr="006A411B">
        <w:rPr>
          <w:rFonts w:cs="Arial"/>
          <w:i/>
          <w:iCs/>
        </w:rPr>
        <w:t>publicada en el BOP número 158</w:t>
      </w:r>
      <w:r w:rsidRPr="006A411B">
        <w:rPr>
          <w:rFonts w:cs="Arial"/>
          <w:i/>
          <w:iCs/>
          <w:lang w:eastAsia="ar-SA"/>
        </w:rPr>
        <w:t xml:space="preserve"> de fecha de 30 de diciembre</w:t>
      </w:r>
      <w:r w:rsidRPr="006A411B">
        <w:rPr>
          <w:rFonts w:cs="Arial"/>
          <w:i/>
          <w:iCs/>
        </w:rPr>
        <w:t xml:space="preserve">, cuyo texto íntegro se adjuntan como anexo I, II, III, IV, V y VI a este informe, </w:t>
      </w:r>
      <w:r w:rsidRPr="006A411B">
        <w:rPr>
          <w:rFonts w:cs="Arial"/>
          <w:bCs/>
          <w:i/>
          <w:iCs/>
          <w:lang w:eastAsia="ar-SA"/>
        </w:rPr>
        <w:t>así como, la configuración de una lista de reserva de esta categoría.</w:t>
      </w:r>
    </w:p>
    <w:p w14:paraId="215A64BF" w14:textId="77777777" w:rsidR="00410D5E" w:rsidRPr="006A411B" w:rsidRDefault="00410D5E" w:rsidP="00410D5E">
      <w:pPr>
        <w:shd w:val="clear" w:color="auto" w:fill="FFFFFF"/>
        <w:spacing w:before="0" w:after="0" w:line="240" w:lineRule="auto"/>
        <w:ind w:right="141"/>
        <w:rPr>
          <w:rFonts w:cs="Arial"/>
          <w:i/>
          <w:iCs/>
        </w:rPr>
      </w:pPr>
    </w:p>
    <w:p w14:paraId="23D7B567" w14:textId="77777777" w:rsidR="00410D5E" w:rsidRDefault="00410D5E" w:rsidP="00E417B6">
      <w:pPr>
        <w:spacing w:after="0" w:line="240" w:lineRule="auto"/>
        <w:ind w:right="141" w:firstLine="0"/>
        <w:rPr>
          <w:rFonts w:cs="Arial"/>
          <w:i/>
          <w:iCs/>
          <w:lang w:val="es-ES_tradnl"/>
        </w:rPr>
      </w:pPr>
      <w:r w:rsidRPr="006A411B">
        <w:rPr>
          <w:rFonts w:cs="Arial"/>
          <w:b/>
          <w:i/>
          <w:iCs/>
        </w:rPr>
        <w:t xml:space="preserve">Segundo. - </w:t>
      </w:r>
      <w:r w:rsidRPr="006A411B">
        <w:rPr>
          <w:rFonts w:cs="Arial"/>
          <w:i/>
          <w:iCs/>
        </w:rPr>
        <w:t xml:space="preserve">Del acuerdo </w:t>
      </w:r>
      <w:r w:rsidRPr="006A411B">
        <w:rPr>
          <w:rFonts w:cs="Arial"/>
          <w:i/>
          <w:iCs/>
          <w:lang w:val="es-ES_tradnl"/>
        </w:rPr>
        <w:t>que se adopte deberán practicarse las publicaciones que procedan.</w:t>
      </w:r>
    </w:p>
    <w:p w14:paraId="2556E4DF" w14:textId="77777777" w:rsidR="00410D5E" w:rsidRDefault="00410D5E" w:rsidP="00410D5E">
      <w:pPr>
        <w:spacing w:after="0" w:line="240" w:lineRule="auto"/>
        <w:ind w:right="141"/>
        <w:rPr>
          <w:rFonts w:cs="Arial"/>
          <w:i/>
          <w:iCs/>
          <w:lang w:val="es-ES_tradnl"/>
        </w:rPr>
      </w:pPr>
    </w:p>
    <w:p w14:paraId="1196F82F" w14:textId="77777777" w:rsidR="00410D5E" w:rsidRPr="006A411B" w:rsidRDefault="00410D5E" w:rsidP="00410D5E">
      <w:pPr>
        <w:spacing w:before="0" w:after="0" w:line="240" w:lineRule="auto"/>
        <w:ind w:right="141"/>
        <w:rPr>
          <w:rFonts w:cs="Arial"/>
          <w:i/>
          <w:iCs/>
          <w:lang w:val="es-ES_tradnl"/>
        </w:rPr>
      </w:pPr>
    </w:p>
    <w:p w14:paraId="67BBED40" w14:textId="77777777" w:rsidR="00410D5E" w:rsidRPr="006A411B" w:rsidRDefault="00410D5E" w:rsidP="00E417B6">
      <w:pPr>
        <w:autoSpaceDE w:val="0"/>
        <w:autoSpaceDN w:val="0"/>
        <w:adjustRightInd w:val="0"/>
        <w:spacing w:before="0" w:after="0" w:line="240" w:lineRule="auto"/>
        <w:ind w:right="141" w:firstLine="0"/>
        <w:rPr>
          <w:rFonts w:cs="Arial"/>
          <w:i/>
          <w:iCs/>
        </w:rPr>
      </w:pPr>
      <w:r w:rsidRPr="006A411B">
        <w:rPr>
          <w:rFonts w:cs="Arial"/>
          <w:b/>
          <w:bCs/>
          <w:i/>
          <w:iCs/>
        </w:rPr>
        <w:t xml:space="preserve">Régimen de recursos.- </w:t>
      </w:r>
      <w:r w:rsidRPr="006A411B">
        <w:rPr>
          <w:rFonts w:cs="Arial"/>
          <w:i/>
          <w:iCs/>
        </w:rPr>
        <w:t xml:space="preserve">Contra el acto expreso, que es definitivo en vía administrativa, podrá interponer en el plazo de </w:t>
      </w:r>
      <w:r w:rsidRPr="006A411B">
        <w:rPr>
          <w:rFonts w:cs="Arial"/>
          <w:bCs/>
          <w:i/>
          <w:iCs/>
        </w:rPr>
        <w:t>DOS MESES</w:t>
      </w:r>
      <w:r w:rsidRPr="006A411B">
        <w:rPr>
          <w:rFonts w:cs="Arial"/>
          <w:i/>
          <w:iCs/>
        </w:rPr>
        <w:t xml:space="preserve">, contados desde el día siguiente al de la recepción de su notificación, </w:t>
      </w:r>
      <w:r w:rsidRPr="006A411B">
        <w:rPr>
          <w:rFonts w:cs="Arial"/>
          <w:bCs/>
          <w:i/>
          <w:iCs/>
        </w:rPr>
        <w:t xml:space="preserve">RECURSO CONTENCIOSO ADMINISTRATIVO </w:t>
      </w:r>
      <w:r w:rsidRPr="006A411B">
        <w:rPr>
          <w:rFonts w:cs="Arial"/>
          <w:i/>
          <w:iCs/>
        </w:rPr>
        <w:t xml:space="preserve">ante el </w:t>
      </w:r>
      <w:r w:rsidRPr="006A411B">
        <w:rPr>
          <w:rFonts w:cs="Arial"/>
          <w:bCs/>
          <w:i/>
          <w:iCs/>
        </w:rPr>
        <w:t>Juzgado de lo Contencioso-Administrativo</w:t>
      </w:r>
      <w:r w:rsidRPr="006A411B">
        <w:rPr>
          <w:rFonts w:cs="Arial"/>
          <w:b/>
          <w:bCs/>
          <w:i/>
          <w:iCs/>
        </w:rPr>
        <w:t xml:space="preserve"> </w:t>
      </w:r>
      <w:r w:rsidRPr="006A411B">
        <w:rPr>
          <w:rFonts w:cs="Arial"/>
          <w:i/>
          <w:iCs/>
        </w:rPr>
        <w:t>de Las Palmas que por reparto corresponda, a tenor de lo establecido en el artículo 46 de la Ley 29/1998, de 13 de julio, Reguladora de la Jurisdicción Contencioso-Administrativa, en concordancia con el artículo 123.1 de la Ley 39/2015, de 1 de octubre, del Procedimiento Administrativo Común de las Administraciones Públicas.</w:t>
      </w:r>
    </w:p>
    <w:p w14:paraId="2F89A9B6" w14:textId="77777777" w:rsidR="00410D5E" w:rsidRPr="006A411B" w:rsidRDefault="00410D5E" w:rsidP="00410D5E">
      <w:pPr>
        <w:autoSpaceDE w:val="0"/>
        <w:autoSpaceDN w:val="0"/>
        <w:adjustRightInd w:val="0"/>
        <w:spacing w:before="0" w:after="0" w:line="240" w:lineRule="auto"/>
        <w:ind w:left="-567" w:right="-285"/>
        <w:rPr>
          <w:rFonts w:cs="Arial"/>
          <w:i/>
          <w:iCs/>
        </w:rPr>
      </w:pPr>
    </w:p>
    <w:p w14:paraId="4F406F74" w14:textId="77777777" w:rsidR="00410D5E" w:rsidRPr="006A411B" w:rsidRDefault="00410D5E" w:rsidP="00E417B6">
      <w:pPr>
        <w:autoSpaceDE w:val="0"/>
        <w:autoSpaceDN w:val="0"/>
        <w:adjustRightInd w:val="0"/>
        <w:spacing w:before="0" w:after="0" w:line="240" w:lineRule="auto"/>
        <w:ind w:right="-1" w:firstLine="0"/>
        <w:rPr>
          <w:rFonts w:cs="Arial"/>
          <w:i/>
          <w:iCs/>
        </w:rPr>
      </w:pPr>
      <w:r w:rsidRPr="006A411B">
        <w:rPr>
          <w:rFonts w:cs="Arial"/>
          <w:i/>
          <w:iCs/>
        </w:rPr>
        <w:t xml:space="preserve">No obstante, </w:t>
      </w:r>
      <w:r w:rsidRPr="006A411B">
        <w:rPr>
          <w:rFonts w:cs="Arial"/>
          <w:bCs/>
          <w:i/>
          <w:iCs/>
        </w:rPr>
        <w:t>con carácter potestativo y previo</w:t>
      </w:r>
      <w:r w:rsidRPr="006A411B">
        <w:rPr>
          <w:rFonts w:cs="Arial"/>
          <w:b/>
          <w:bCs/>
          <w:i/>
          <w:iCs/>
        </w:rPr>
        <w:t xml:space="preserve"> </w:t>
      </w:r>
      <w:r w:rsidRPr="006A411B">
        <w:rPr>
          <w:rFonts w:cs="Arial"/>
          <w:i/>
          <w:iCs/>
        </w:rPr>
        <w:t xml:space="preserve">al recurso contencioso-administrativo, señalado en el párrafo anterior, contra el acto expreso que se le notifica, podrá usted </w:t>
      </w:r>
      <w:r w:rsidRPr="006A411B">
        <w:rPr>
          <w:rFonts w:cs="Arial"/>
          <w:i/>
          <w:iCs/>
        </w:rPr>
        <w:lastRenderedPageBreak/>
        <w:t xml:space="preserve">interponer </w:t>
      </w:r>
      <w:r w:rsidRPr="006A411B">
        <w:rPr>
          <w:rFonts w:cs="Arial"/>
          <w:bCs/>
          <w:i/>
          <w:iCs/>
        </w:rPr>
        <w:t>RECURSO DE REPOSICIÓN</w:t>
      </w:r>
      <w:r w:rsidRPr="006A411B">
        <w:rPr>
          <w:rFonts w:cs="Arial"/>
          <w:i/>
          <w:iCs/>
        </w:rPr>
        <w:t xml:space="preserve">, ante el mismo órgano que lo ha dictado, en el plazo de </w:t>
      </w:r>
      <w:r w:rsidRPr="006A411B">
        <w:rPr>
          <w:rFonts w:cs="Arial"/>
          <w:bCs/>
          <w:i/>
          <w:iCs/>
        </w:rPr>
        <w:t>UN MES</w:t>
      </w:r>
      <w:r w:rsidRPr="006A411B">
        <w:rPr>
          <w:rFonts w:cs="Arial"/>
          <w:i/>
          <w:iCs/>
        </w:rPr>
        <w:t xml:space="preserve">, que se contará desde el día siguiente al de la fecha de la </w:t>
      </w:r>
      <w:r w:rsidRPr="006A411B">
        <w:rPr>
          <w:rFonts w:cs="Arial"/>
          <w:b/>
          <w:i/>
          <w:iCs/>
          <w:lang w:val="es-ES_tradnl"/>
        </w:rPr>
        <w:t xml:space="preserve"> </w:t>
      </w:r>
      <w:r w:rsidRPr="006A411B">
        <w:rPr>
          <w:rFonts w:cs="Arial"/>
          <w:i/>
          <w:iCs/>
        </w:rPr>
        <w:t>recepción de la presente notificación, de conformidad con lo dispuesto en el artículo 124.1 de la Ley 39/2015, de 1 de octubre, del Procedimiento Administrativo Común de las Administraciones Públicas.</w:t>
      </w:r>
    </w:p>
    <w:p w14:paraId="760081CA" w14:textId="77777777" w:rsidR="00410D5E" w:rsidRDefault="00410D5E" w:rsidP="00410D5E">
      <w:pPr>
        <w:autoSpaceDE w:val="0"/>
        <w:autoSpaceDN w:val="0"/>
        <w:adjustRightInd w:val="0"/>
        <w:spacing w:after="0" w:line="240" w:lineRule="auto"/>
        <w:ind w:right="-1"/>
        <w:rPr>
          <w:rFonts w:cs="Arial"/>
          <w:i/>
          <w:iCs/>
        </w:rPr>
      </w:pPr>
    </w:p>
    <w:p w14:paraId="0C801B9F" w14:textId="77777777" w:rsidR="00410D5E" w:rsidRPr="006A411B" w:rsidRDefault="00410D5E" w:rsidP="00E417B6">
      <w:pPr>
        <w:autoSpaceDE w:val="0"/>
        <w:autoSpaceDN w:val="0"/>
        <w:adjustRightInd w:val="0"/>
        <w:spacing w:before="0" w:after="0" w:line="240" w:lineRule="auto"/>
        <w:ind w:right="-1" w:firstLine="0"/>
        <w:rPr>
          <w:rFonts w:cs="Arial"/>
          <w:i/>
          <w:iCs/>
        </w:rPr>
      </w:pPr>
      <w:r w:rsidRPr="006A411B">
        <w:rPr>
          <w:rFonts w:cs="Arial"/>
          <w:i/>
          <w:iCs/>
        </w:rPr>
        <w:t xml:space="preserve">A tenor del apartado 2 del artículo 124 de la Ley 39/2015, de 1 de octubre, del Procedimiento Administrativo Común de las Administraciones Públicas, el plazo máximo para dictar y notificar la resolución del recurso será de </w:t>
      </w:r>
      <w:r w:rsidRPr="006A411B">
        <w:rPr>
          <w:rFonts w:cs="Arial"/>
          <w:bCs/>
          <w:i/>
          <w:iCs/>
        </w:rPr>
        <w:t>UN MES</w:t>
      </w:r>
      <w:r w:rsidRPr="006A411B">
        <w:rPr>
          <w:rFonts w:cs="Arial"/>
          <w:i/>
          <w:iCs/>
        </w:rPr>
        <w:t xml:space="preserve">; transcurrido dicho plazo sin haberse notificado resolución expresa, de conformidad con el artículo 24.1, párrafo tercero, de la ley referida, se producirá silencio administrativo desestimatorio, y podrá interponer recurso contencioso-administrativo en el plazo de </w:t>
      </w:r>
      <w:r w:rsidRPr="006A411B">
        <w:rPr>
          <w:rFonts w:cs="Arial"/>
          <w:bCs/>
          <w:i/>
          <w:iCs/>
        </w:rPr>
        <w:t>SEIS MESES</w:t>
      </w:r>
      <w:r w:rsidRPr="006A411B">
        <w:rPr>
          <w:rFonts w:cs="Arial"/>
          <w:i/>
          <w:iCs/>
        </w:rPr>
        <w:t>, computados a partir del día siguiente a aquel en el que el recurso potestativo de reposición debe entenderse desestimado por silencio administrativo.</w:t>
      </w:r>
    </w:p>
    <w:p w14:paraId="29B05258" w14:textId="77777777" w:rsidR="00410D5E" w:rsidRPr="006A411B" w:rsidRDefault="00410D5E" w:rsidP="00410D5E">
      <w:pPr>
        <w:autoSpaceDE w:val="0"/>
        <w:autoSpaceDN w:val="0"/>
        <w:adjustRightInd w:val="0"/>
        <w:spacing w:before="0" w:after="0" w:line="240" w:lineRule="auto"/>
        <w:ind w:right="-1"/>
        <w:rPr>
          <w:rFonts w:cs="Arial"/>
          <w:i/>
          <w:iCs/>
        </w:rPr>
      </w:pPr>
    </w:p>
    <w:p w14:paraId="6C53BA8E" w14:textId="77777777" w:rsidR="00410D5E" w:rsidRPr="006A411B" w:rsidRDefault="00410D5E" w:rsidP="00E417B6">
      <w:pPr>
        <w:tabs>
          <w:tab w:val="left" w:pos="540"/>
          <w:tab w:val="left" w:pos="900"/>
        </w:tabs>
        <w:spacing w:before="0" w:after="0" w:line="240" w:lineRule="auto"/>
        <w:ind w:right="-1" w:firstLine="0"/>
        <w:rPr>
          <w:rFonts w:cs="Arial"/>
          <w:b/>
          <w:i/>
          <w:iCs/>
        </w:rPr>
      </w:pPr>
      <w:r w:rsidRPr="006A411B">
        <w:rPr>
          <w:rFonts w:cs="Arial"/>
          <w:i/>
          <w:iCs/>
        </w:rPr>
        <w:t>Todo ello sin perjuicio de cualquiera otra acción o recurso que estimare oportuno interponer para la mejor defensa de sus derechos.</w:t>
      </w:r>
      <w:r w:rsidRPr="006A411B">
        <w:rPr>
          <w:rFonts w:cs="Arial"/>
          <w:b/>
          <w:i/>
          <w:iCs/>
          <w:lang w:val="es-ES_tradnl"/>
        </w:rPr>
        <w:t xml:space="preserve">                           </w:t>
      </w:r>
    </w:p>
    <w:p w14:paraId="6328C974" w14:textId="77777777" w:rsidR="00410D5E" w:rsidRPr="006A411B" w:rsidRDefault="00410D5E" w:rsidP="00410D5E">
      <w:pPr>
        <w:spacing w:before="0" w:after="0" w:line="240" w:lineRule="auto"/>
        <w:jc w:val="center"/>
        <w:rPr>
          <w:rFonts w:cs="Arial"/>
          <w:i/>
          <w:iCs/>
          <w:lang w:val="es-ES_tradnl"/>
        </w:rPr>
      </w:pPr>
    </w:p>
    <w:p w14:paraId="2EC54853" w14:textId="77777777" w:rsidR="00410D5E" w:rsidRDefault="00410D5E" w:rsidP="00410D5E">
      <w:pPr>
        <w:spacing w:after="0" w:line="240" w:lineRule="auto"/>
        <w:jc w:val="center"/>
        <w:rPr>
          <w:rFonts w:cs="Arial"/>
          <w:i/>
          <w:iCs/>
          <w:lang w:val="es-ES_tradnl"/>
        </w:rPr>
      </w:pPr>
    </w:p>
    <w:p w14:paraId="144F884C" w14:textId="77777777" w:rsidR="00410D5E" w:rsidRPr="006A411B" w:rsidRDefault="00410D5E" w:rsidP="00410D5E">
      <w:pPr>
        <w:spacing w:before="0" w:after="0" w:line="240" w:lineRule="auto"/>
        <w:ind w:left="-567" w:right="-428"/>
        <w:jc w:val="center"/>
        <w:rPr>
          <w:rFonts w:cs="Arial"/>
          <w:b/>
          <w:i/>
          <w:iCs/>
          <w:color w:val="000000"/>
          <w:lang w:val="es-ES_tradnl"/>
        </w:rPr>
      </w:pPr>
      <w:r w:rsidRPr="006A411B">
        <w:rPr>
          <w:rFonts w:cs="Arial"/>
          <w:b/>
          <w:i/>
          <w:iCs/>
          <w:color w:val="000000"/>
          <w:lang w:val="es-ES_tradnl"/>
        </w:rPr>
        <w:t>ANEXO I</w:t>
      </w:r>
    </w:p>
    <w:p w14:paraId="4A2C89E0" w14:textId="77777777" w:rsidR="00410D5E" w:rsidRPr="006A411B" w:rsidRDefault="00410D5E" w:rsidP="00410D5E">
      <w:pPr>
        <w:spacing w:before="0" w:after="0" w:line="240" w:lineRule="auto"/>
        <w:ind w:left="-567" w:right="-428"/>
        <w:rPr>
          <w:rFonts w:cs="Arial"/>
          <w:b/>
          <w:i/>
          <w:iCs/>
        </w:rPr>
      </w:pPr>
    </w:p>
    <w:p w14:paraId="29B22E0B" w14:textId="77777777" w:rsidR="00410D5E" w:rsidRPr="006A411B" w:rsidRDefault="00410D5E" w:rsidP="00E417B6">
      <w:pPr>
        <w:spacing w:before="0" w:after="0" w:line="240" w:lineRule="auto"/>
        <w:ind w:right="-1" w:firstLine="0"/>
        <w:rPr>
          <w:rFonts w:cs="Arial"/>
          <w:b/>
          <w:i/>
          <w:iCs/>
          <w:lang w:eastAsia="ar-SA"/>
        </w:rPr>
      </w:pPr>
      <w:r w:rsidRPr="006A411B">
        <w:rPr>
          <w:rFonts w:cs="Arial"/>
          <w:b/>
          <w:i/>
          <w:iCs/>
          <w:lang w:val="es-ES_tradnl"/>
        </w:rPr>
        <w:t>BASES ESPECÍFICAS</w:t>
      </w:r>
      <w:r w:rsidRPr="006A411B">
        <w:rPr>
          <w:rFonts w:cs="Arial"/>
          <w:b/>
          <w:i/>
          <w:iCs/>
          <w:lang w:eastAsia="ar-SA"/>
        </w:rPr>
        <w:t xml:space="preserve"> QUE HAN DE REGIR EL PROCESO SELECTIVO DE UNA (1)</w:t>
      </w:r>
      <w:r w:rsidRPr="006A411B">
        <w:rPr>
          <w:rFonts w:cs="Arial"/>
          <w:b/>
          <w:i/>
          <w:iCs/>
          <w:color w:val="000000"/>
          <w:lang w:eastAsia="ar-SA"/>
        </w:rPr>
        <w:t xml:space="preserve"> PLAZA DE ARQUITECTO TÉCNICO, PERSONAL LABORAL FIJO, CATEGORÍA EQUIVALENTE AL GRUPO A, SUBGRUPO A2, INCLUIDAS EN LA OFERTA DE EMPLEO DEL AÑO 2022 </w:t>
      </w:r>
      <w:r w:rsidRPr="006A411B">
        <w:rPr>
          <w:rFonts w:cs="Arial"/>
          <w:b/>
          <w:i/>
          <w:iCs/>
        </w:rPr>
        <w:t>PUBLICADA EN EL BOP NÚMERO 158</w:t>
      </w:r>
      <w:r w:rsidRPr="006A411B">
        <w:rPr>
          <w:rFonts w:cs="Arial"/>
          <w:b/>
          <w:i/>
          <w:iCs/>
          <w:lang w:eastAsia="ar-SA"/>
        </w:rPr>
        <w:t xml:space="preserve"> DE FECHA DE 30 DE DICIEMBRE</w:t>
      </w:r>
      <w:r w:rsidRPr="006A411B">
        <w:rPr>
          <w:rFonts w:cs="Arial"/>
          <w:bCs/>
          <w:i/>
          <w:iCs/>
          <w:lang w:eastAsia="ar-SA"/>
        </w:rPr>
        <w:t xml:space="preserve"> </w:t>
      </w:r>
      <w:r w:rsidRPr="006A411B">
        <w:rPr>
          <w:rFonts w:cs="Arial"/>
          <w:b/>
          <w:i/>
          <w:iCs/>
          <w:lang w:eastAsia="ar-SA"/>
        </w:rPr>
        <w:t>Y CONFIGURACIÓN DE LISTA DE RESERVA.</w:t>
      </w:r>
    </w:p>
    <w:p w14:paraId="339D2367" w14:textId="77777777" w:rsidR="00410D5E" w:rsidRPr="006A411B" w:rsidRDefault="00410D5E" w:rsidP="00410D5E">
      <w:pPr>
        <w:spacing w:before="0" w:after="0" w:line="240" w:lineRule="auto"/>
        <w:ind w:left="-567" w:right="-428"/>
        <w:rPr>
          <w:rFonts w:cs="Arial"/>
          <w:b/>
          <w:i/>
          <w:iCs/>
        </w:rPr>
      </w:pPr>
    </w:p>
    <w:p w14:paraId="2E64043B" w14:textId="77777777" w:rsidR="00410D5E" w:rsidRPr="006A411B" w:rsidRDefault="00410D5E" w:rsidP="00E417B6">
      <w:pPr>
        <w:spacing w:before="0" w:after="0" w:line="240" w:lineRule="auto"/>
        <w:ind w:right="-1" w:firstLine="0"/>
        <w:rPr>
          <w:rFonts w:cs="Arial"/>
          <w:b/>
          <w:bCs/>
          <w:i/>
          <w:iCs/>
          <w:caps/>
          <w:color w:val="333333"/>
          <w:lang w:eastAsia="ar-SA"/>
        </w:rPr>
      </w:pPr>
      <w:r w:rsidRPr="006A411B">
        <w:rPr>
          <w:rFonts w:cs="Arial"/>
          <w:b/>
          <w:i/>
          <w:iCs/>
        </w:rPr>
        <w:t>PRIMERA.</w:t>
      </w:r>
      <w:r w:rsidRPr="006A411B">
        <w:rPr>
          <w:rFonts w:cs="Arial"/>
          <w:b/>
          <w:i/>
          <w:iCs/>
          <w:spacing w:val="-1"/>
        </w:rPr>
        <w:t xml:space="preserve"> </w:t>
      </w:r>
      <w:r w:rsidRPr="006A411B">
        <w:rPr>
          <w:rFonts w:cs="Arial"/>
          <w:b/>
          <w:i/>
          <w:iCs/>
        </w:rPr>
        <w:t>Objeto</w:t>
      </w:r>
      <w:r w:rsidRPr="006A411B">
        <w:rPr>
          <w:rFonts w:cs="Arial"/>
          <w:b/>
          <w:i/>
          <w:iCs/>
          <w:spacing w:val="-2"/>
        </w:rPr>
        <w:t>.</w:t>
      </w:r>
    </w:p>
    <w:p w14:paraId="4E030ECB" w14:textId="77777777" w:rsidR="00410D5E" w:rsidRPr="006A411B" w:rsidRDefault="00410D5E" w:rsidP="00410D5E">
      <w:pPr>
        <w:spacing w:before="0" w:after="0" w:line="240" w:lineRule="auto"/>
        <w:ind w:right="-1"/>
        <w:rPr>
          <w:rFonts w:cs="Arial"/>
          <w:i/>
          <w:iCs/>
        </w:rPr>
      </w:pPr>
    </w:p>
    <w:p w14:paraId="665B66E6" w14:textId="77777777" w:rsidR="00410D5E" w:rsidRPr="006A411B" w:rsidRDefault="00410D5E" w:rsidP="00E417B6">
      <w:pPr>
        <w:spacing w:before="0" w:after="0" w:line="240" w:lineRule="auto"/>
        <w:ind w:right="-1" w:firstLine="0"/>
        <w:rPr>
          <w:rFonts w:cs="Arial"/>
          <w:i/>
          <w:iCs/>
        </w:rPr>
      </w:pPr>
      <w:r w:rsidRPr="006A411B">
        <w:rPr>
          <w:rFonts w:cs="Arial"/>
          <w:i/>
          <w:iCs/>
        </w:rPr>
        <w:t>Es</w:t>
      </w:r>
      <w:r w:rsidRPr="006A411B">
        <w:rPr>
          <w:rFonts w:cs="Arial"/>
          <w:i/>
          <w:iCs/>
          <w:spacing w:val="1"/>
        </w:rPr>
        <w:t xml:space="preserve"> </w:t>
      </w:r>
      <w:r w:rsidRPr="006A411B">
        <w:rPr>
          <w:rFonts w:cs="Arial"/>
          <w:i/>
          <w:iCs/>
        </w:rPr>
        <w:t>objeto</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las</w:t>
      </w:r>
      <w:r w:rsidRPr="006A411B">
        <w:rPr>
          <w:rFonts w:cs="Arial"/>
          <w:i/>
          <w:iCs/>
          <w:spacing w:val="1"/>
        </w:rPr>
        <w:t xml:space="preserve"> </w:t>
      </w:r>
      <w:r w:rsidRPr="006A411B">
        <w:rPr>
          <w:rFonts w:cs="Arial"/>
          <w:i/>
          <w:iCs/>
        </w:rPr>
        <w:t>presentes</w:t>
      </w:r>
      <w:r w:rsidRPr="006A411B">
        <w:rPr>
          <w:rFonts w:cs="Arial"/>
          <w:i/>
          <w:iCs/>
          <w:spacing w:val="1"/>
        </w:rPr>
        <w:t xml:space="preserve"> </w:t>
      </w:r>
      <w:r w:rsidRPr="006A411B">
        <w:rPr>
          <w:rFonts w:cs="Arial"/>
          <w:i/>
          <w:iCs/>
        </w:rPr>
        <w:t>bases</w:t>
      </w:r>
      <w:r w:rsidRPr="006A411B">
        <w:rPr>
          <w:rFonts w:cs="Arial"/>
          <w:i/>
          <w:iCs/>
          <w:spacing w:val="1"/>
        </w:rPr>
        <w:t xml:space="preserve"> </w:t>
      </w:r>
      <w:r w:rsidRPr="006A411B">
        <w:rPr>
          <w:rFonts w:cs="Arial"/>
          <w:i/>
          <w:iCs/>
        </w:rPr>
        <w:t>la</w:t>
      </w:r>
      <w:r w:rsidRPr="006A411B">
        <w:rPr>
          <w:rFonts w:cs="Arial"/>
          <w:i/>
          <w:iCs/>
          <w:spacing w:val="1"/>
        </w:rPr>
        <w:t xml:space="preserve"> </w:t>
      </w:r>
      <w:r w:rsidRPr="006A411B">
        <w:rPr>
          <w:rFonts w:cs="Arial"/>
          <w:i/>
          <w:iCs/>
        </w:rPr>
        <w:t>regulación</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los</w:t>
      </w:r>
      <w:r w:rsidRPr="006A411B">
        <w:rPr>
          <w:rFonts w:cs="Arial"/>
          <w:i/>
          <w:iCs/>
          <w:spacing w:val="1"/>
        </w:rPr>
        <w:t xml:space="preserve"> </w:t>
      </w:r>
      <w:r w:rsidRPr="006A411B">
        <w:rPr>
          <w:rFonts w:cs="Arial"/>
          <w:i/>
          <w:iCs/>
        </w:rPr>
        <w:t>aspectos</w:t>
      </w:r>
      <w:r w:rsidRPr="006A411B">
        <w:rPr>
          <w:rFonts w:cs="Arial"/>
          <w:i/>
          <w:iCs/>
          <w:spacing w:val="1"/>
        </w:rPr>
        <w:t xml:space="preserve"> </w:t>
      </w:r>
      <w:r w:rsidRPr="006A411B">
        <w:rPr>
          <w:rFonts w:cs="Arial"/>
          <w:i/>
          <w:iCs/>
        </w:rPr>
        <w:t>específicos</w:t>
      </w:r>
      <w:r w:rsidRPr="006A411B">
        <w:rPr>
          <w:rFonts w:cs="Arial"/>
          <w:i/>
          <w:iCs/>
          <w:spacing w:val="1"/>
        </w:rPr>
        <w:t xml:space="preserve"> que han de regir para la </w:t>
      </w:r>
      <w:r w:rsidRPr="006A411B">
        <w:rPr>
          <w:rFonts w:cs="Arial"/>
          <w:i/>
          <w:iCs/>
        </w:rPr>
        <w:t>convocatoria</w:t>
      </w:r>
      <w:r w:rsidRPr="006A411B">
        <w:rPr>
          <w:rFonts w:cs="Arial"/>
          <w:i/>
          <w:iCs/>
          <w:spacing w:val="-9"/>
        </w:rPr>
        <w:t xml:space="preserve"> </w:t>
      </w:r>
      <w:r w:rsidRPr="006A411B">
        <w:rPr>
          <w:rFonts w:cs="Arial"/>
          <w:i/>
          <w:iCs/>
        </w:rPr>
        <w:t>y</w:t>
      </w:r>
      <w:r w:rsidRPr="006A411B">
        <w:rPr>
          <w:rFonts w:cs="Arial"/>
          <w:i/>
          <w:iCs/>
          <w:spacing w:val="-7"/>
        </w:rPr>
        <w:t xml:space="preserve"> </w:t>
      </w:r>
      <w:r w:rsidRPr="006A411B">
        <w:rPr>
          <w:rFonts w:cs="Arial"/>
          <w:i/>
          <w:iCs/>
        </w:rPr>
        <w:t>proceso</w:t>
      </w:r>
      <w:r w:rsidRPr="006A411B">
        <w:rPr>
          <w:rFonts w:cs="Arial"/>
          <w:i/>
          <w:iCs/>
          <w:spacing w:val="-6"/>
        </w:rPr>
        <w:t xml:space="preserve"> </w:t>
      </w:r>
      <w:r w:rsidRPr="006A411B">
        <w:rPr>
          <w:rFonts w:cs="Arial"/>
          <w:i/>
          <w:iCs/>
        </w:rPr>
        <w:t>de</w:t>
      </w:r>
      <w:r w:rsidRPr="006A411B">
        <w:rPr>
          <w:rFonts w:cs="Arial"/>
          <w:i/>
          <w:iCs/>
          <w:spacing w:val="-5"/>
        </w:rPr>
        <w:t xml:space="preserve"> </w:t>
      </w:r>
      <w:r w:rsidRPr="006A411B">
        <w:rPr>
          <w:rFonts w:cs="Arial"/>
          <w:i/>
          <w:iCs/>
        </w:rPr>
        <w:t>selección</w:t>
      </w:r>
      <w:r w:rsidRPr="006A411B">
        <w:rPr>
          <w:rFonts w:cs="Arial"/>
          <w:i/>
          <w:iCs/>
          <w:spacing w:val="-7"/>
        </w:rPr>
        <w:t xml:space="preserve"> </w:t>
      </w:r>
      <w:r w:rsidRPr="006A411B">
        <w:rPr>
          <w:rFonts w:cs="Arial"/>
          <w:i/>
          <w:iCs/>
        </w:rPr>
        <w:t>de</w:t>
      </w:r>
      <w:r w:rsidRPr="006A411B">
        <w:rPr>
          <w:rFonts w:cs="Arial"/>
          <w:i/>
          <w:iCs/>
          <w:spacing w:val="-5"/>
        </w:rPr>
        <w:t xml:space="preserve"> </w:t>
      </w:r>
      <w:r w:rsidRPr="006A411B">
        <w:rPr>
          <w:rFonts w:cs="Arial"/>
          <w:bCs/>
          <w:i/>
          <w:iCs/>
          <w:lang w:eastAsia="ar-SA"/>
        </w:rPr>
        <w:t>una (1)</w:t>
      </w:r>
      <w:r w:rsidRPr="006A411B">
        <w:rPr>
          <w:rFonts w:cs="Arial"/>
          <w:bCs/>
          <w:i/>
          <w:iCs/>
          <w:color w:val="000000"/>
          <w:lang w:eastAsia="ar-SA"/>
        </w:rPr>
        <w:t xml:space="preserve"> plaza de Arquitecto Técnico, personal laboral fijo, categoría equivalente al grupo A, subgrupo A2, incluidas en la oferta de empleo del año 2022 </w:t>
      </w:r>
      <w:r w:rsidRPr="006A411B">
        <w:rPr>
          <w:rFonts w:cs="Arial"/>
          <w:bCs/>
          <w:i/>
          <w:iCs/>
        </w:rPr>
        <w:t>publicada en el BOP número 158</w:t>
      </w:r>
      <w:r w:rsidRPr="006A411B">
        <w:rPr>
          <w:rFonts w:cs="Arial"/>
          <w:bCs/>
          <w:i/>
          <w:iCs/>
          <w:lang w:eastAsia="ar-SA"/>
        </w:rPr>
        <w:t xml:space="preserve"> de fecha de 30 de diciembre por el procedimiento de concurso-oposición así como la configuración de una lista de reserva.</w:t>
      </w:r>
    </w:p>
    <w:p w14:paraId="5B8767A2" w14:textId="77777777" w:rsidR="00410D5E" w:rsidRPr="006A411B" w:rsidRDefault="00410D5E" w:rsidP="00410D5E">
      <w:pPr>
        <w:spacing w:before="0" w:after="0" w:line="240" w:lineRule="auto"/>
        <w:ind w:right="-1"/>
        <w:rPr>
          <w:rFonts w:cs="Arial"/>
          <w:i/>
          <w:iCs/>
        </w:rPr>
      </w:pPr>
    </w:p>
    <w:p w14:paraId="749FA922" w14:textId="77777777" w:rsidR="00410D5E" w:rsidRPr="006A411B" w:rsidRDefault="00410D5E" w:rsidP="00E417B6">
      <w:pPr>
        <w:spacing w:before="0" w:after="0" w:line="240" w:lineRule="auto"/>
        <w:ind w:right="-1" w:firstLine="0"/>
        <w:rPr>
          <w:rFonts w:cs="Arial"/>
          <w:i/>
          <w:iCs/>
        </w:rPr>
      </w:pPr>
      <w:r w:rsidRPr="006A411B">
        <w:rPr>
          <w:rFonts w:cs="Arial"/>
          <w:i/>
          <w:iCs/>
        </w:rPr>
        <w:t xml:space="preserve">A tal efecto, la convocatoria se ajustará a lo dispuesto en las Bases Generales que han de regir el acceso, la promoción interna y la provisión de puestos de trabajo del Instituto Municipal para la Promoción de la Actividad Física y el Deporte de Las Palmas de Gran Canaria aprobada por el Consejo Rector de este Organismo Autónomo con fecha de 30 de enero de 2024 (BOP 115 de febrero de 2024). </w:t>
      </w:r>
    </w:p>
    <w:p w14:paraId="2C288426" w14:textId="77777777" w:rsidR="00410D5E" w:rsidRPr="006A411B" w:rsidRDefault="00410D5E" w:rsidP="00410D5E">
      <w:pPr>
        <w:spacing w:before="0" w:after="0" w:line="240" w:lineRule="auto"/>
        <w:ind w:right="-1"/>
        <w:rPr>
          <w:rFonts w:cs="Arial"/>
          <w:bCs/>
          <w:i/>
          <w:iCs/>
        </w:rPr>
      </w:pPr>
    </w:p>
    <w:p w14:paraId="296276F4" w14:textId="77777777" w:rsidR="00410D5E" w:rsidRPr="006A411B" w:rsidRDefault="00410D5E" w:rsidP="00E417B6">
      <w:pPr>
        <w:spacing w:before="0" w:after="0" w:line="240" w:lineRule="auto"/>
        <w:ind w:right="-1" w:firstLine="0"/>
        <w:rPr>
          <w:rFonts w:cs="Arial"/>
          <w:bCs/>
          <w:i/>
          <w:iCs/>
        </w:rPr>
      </w:pPr>
      <w:r w:rsidRPr="006A411B">
        <w:rPr>
          <w:rFonts w:cs="Arial"/>
          <w:i/>
          <w:iCs/>
        </w:rPr>
        <w:t>La plaza que será ofertada a los aspirantes por el procedimiento de concurso-oposición es la siguiente:</w:t>
      </w:r>
    </w:p>
    <w:p w14:paraId="417A3D9E" w14:textId="77777777" w:rsidR="00410D5E" w:rsidRPr="006A411B" w:rsidRDefault="00410D5E" w:rsidP="00410D5E">
      <w:pPr>
        <w:spacing w:before="0" w:after="0" w:line="240" w:lineRule="auto"/>
        <w:rPr>
          <w:rFonts w:cs="Arial"/>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796"/>
        <w:gridCol w:w="1566"/>
        <w:gridCol w:w="1724"/>
      </w:tblGrid>
      <w:tr w:rsidR="00410D5E" w:rsidRPr="006A411B" w14:paraId="45797D71" w14:textId="77777777" w:rsidTr="00ED23E0">
        <w:trPr>
          <w:jc w:val="center"/>
        </w:trPr>
        <w:tc>
          <w:tcPr>
            <w:tcW w:w="1844" w:type="dxa"/>
            <w:tcBorders>
              <w:top w:val="single" w:sz="4" w:space="0" w:color="auto"/>
              <w:left w:val="single" w:sz="4" w:space="0" w:color="auto"/>
              <w:bottom w:val="single" w:sz="4" w:space="0" w:color="auto"/>
              <w:right w:val="single" w:sz="4" w:space="0" w:color="auto"/>
            </w:tcBorders>
            <w:hideMark/>
          </w:tcPr>
          <w:p w14:paraId="099A9B1D" w14:textId="77777777" w:rsidR="00410D5E" w:rsidRPr="006A411B" w:rsidRDefault="00410D5E" w:rsidP="00ED23E0">
            <w:pPr>
              <w:spacing w:before="0" w:after="0" w:line="240" w:lineRule="auto"/>
              <w:jc w:val="center"/>
              <w:rPr>
                <w:rFonts w:cs="Arial"/>
                <w:i/>
                <w:iCs/>
              </w:rPr>
            </w:pPr>
            <w:r w:rsidRPr="006A411B">
              <w:rPr>
                <w:rFonts w:cs="Arial"/>
                <w:i/>
                <w:iCs/>
              </w:rPr>
              <w:t>Grupo/Subgrupo</w:t>
            </w:r>
          </w:p>
        </w:tc>
        <w:tc>
          <w:tcPr>
            <w:tcW w:w="3337" w:type="dxa"/>
            <w:tcBorders>
              <w:top w:val="single" w:sz="4" w:space="0" w:color="auto"/>
              <w:left w:val="single" w:sz="4" w:space="0" w:color="auto"/>
              <w:bottom w:val="single" w:sz="4" w:space="0" w:color="auto"/>
              <w:right w:val="single" w:sz="4" w:space="0" w:color="auto"/>
            </w:tcBorders>
            <w:hideMark/>
          </w:tcPr>
          <w:p w14:paraId="0B3D4A4E" w14:textId="77777777" w:rsidR="00410D5E" w:rsidRPr="006A411B" w:rsidRDefault="00410D5E" w:rsidP="00ED23E0">
            <w:pPr>
              <w:spacing w:before="0" w:after="0" w:line="240" w:lineRule="auto"/>
              <w:jc w:val="center"/>
              <w:rPr>
                <w:rFonts w:cs="Arial"/>
                <w:i/>
                <w:iCs/>
              </w:rPr>
            </w:pPr>
            <w:r w:rsidRPr="006A411B">
              <w:rPr>
                <w:rFonts w:cs="Arial"/>
                <w:i/>
                <w:iCs/>
              </w:rPr>
              <w:t>Denominación</w:t>
            </w:r>
          </w:p>
        </w:tc>
        <w:tc>
          <w:tcPr>
            <w:tcW w:w="1497" w:type="dxa"/>
            <w:tcBorders>
              <w:top w:val="single" w:sz="4" w:space="0" w:color="auto"/>
              <w:left w:val="single" w:sz="4" w:space="0" w:color="auto"/>
              <w:bottom w:val="single" w:sz="4" w:space="0" w:color="auto"/>
              <w:right w:val="single" w:sz="4" w:space="0" w:color="auto"/>
            </w:tcBorders>
            <w:hideMark/>
          </w:tcPr>
          <w:p w14:paraId="4958509A" w14:textId="77777777" w:rsidR="00410D5E" w:rsidRPr="006A411B" w:rsidRDefault="00410D5E" w:rsidP="00ED23E0">
            <w:pPr>
              <w:spacing w:before="0" w:after="0" w:line="240" w:lineRule="auto"/>
              <w:jc w:val="center"/>
              <w:rPr>
                <w:rFonts w:cs="Arial"/>
                <w:i/>
                <w:iCs/>
              </w:rPr>
            </w:pPr>
            <w:r w:rsidRPr="006A411B">
              <w:rPr>
                <w:rFonts w:cs="Arial"/>
                <w:i/>
                <w:iCs/>
              </w:rPr>
              <w:t>Número de plazas</w:t>
            </w:r>
          </w:p>
        </w:tc>
        <w:tc>
          <w:tcPr>
            <w:tcW w:w="1959" w:type="dxa"/>
            <w:tcBorders>
              <w:top w:val="single" w:sz="4" w:space="0" w:color="auto"/>
              <w:left w:val="single" w:sz="4" w:space="0" w:color="auto"/>
              <w:bottom w:val="single" w:sz="4" w:space="0" w:color="auto"/>
              <w:right w:val="single" w:sz="4" w:space="0" w:color="auto"/>
            </w:tcBorders>
            <w:hideMark/>
          </w:tcPr>
          <w:p w14:paraId="5C18FB9C" w14:textId="77777777" w:rsidR="00410D5E" w:rsidRPr="006A411B" w:rsidRDefault="00410D5E" w:rsidP="00ED23E0">
            <w:pPr>
              <w:spacing w:before="0" w:after="0" w:line="240" w:lineRule="auto"/>
              <w:jc w:val="center"/>
              <w:rPr>
                <w:rFonts w:cs="Arial"/>
                <w:i/>
                <w:iCs/>
              </w:rPr>
            </w:pPr>
            <w:r w:rsidRPr="006A411B">
              <w:rPr>
                <w:rFonts w:cs="Arial"/>
                <w:i/>
                <w:iCs/>
              </w:rPr>
              <w:t>Código plaza</w:t>
            </w:r>
          </w:p>
        </w:tc>
      </w:tr>
      <w:tr w:rsidR="00410D5E" w:rsidRPr="006A411B" w14:paraId="0C8A5C66" w14:textId="77777777" w:rsidTr="00ED23E0">
        <w:trPr>
          <w:jc w:val="center"/>
        </w:trPr>
        <w:tc>
          <w:tcPr>
            <w:tcW w:w="1844" w:type="dxa"/>
            <w:tcBorders>
              <w:top w:val="single" w:sz="4" w:space="0" w:color="auto"/>
              <w:left w:val="single" w:sz="4" w:space="0" w:color="auto"/>
              <w:bottom w:val="single" w:sz="4" w:space="0" w:color="auto"/>
              <w:right w:val="single" w:sz="4" w:space="0" w:color="auto"/>
            </w:tcBorders>
            <w:vAlign w:val="center"/>
          </w:tcPr>
          <w:p w14:paraId="60CE35DC" w14:textId="77777777" w:rsidR="00410D5E" w:rsidRPr="006A411B" w:rsidRDefault="00410D5E" w:rsidP="00ED23E0">
            <w:pPr>
              <w:spacing w:before="0" w:after="0" w:line="240" w:lineRule="auto"/>
              <w:jc w:val="center"/>
              <w:rPr>
                <w:rFonts w:cs="Arial"/>
                <w:i/>
                <w:iCs/>
              </w:rPr>
            </w:pPr>
            <w:r w:rsidRPr="006A411B">
              <w:rPr>
                <w:rFonts w:cs="Arial"/>
                <w:b/>
                <w:bCs/>
                <w:i/>
                <w:iCs/>
              </w:rPr>
              <w:t>A2</w:t>
            </w:r>
          </w:p>
        </w:tc>
        <w:tc>
          <w:tcPr>
            <w:tcW w:w="3337" w:type="dxa"/>
            <w:tcBorders>
              <w:top w:val="single" w:sz="4" w:space="0" w:color="auto"/>
              <w:left w:val="single" w:sz="4" w:space="0" w:color="auto"/>
              <w:bottom w:val="single" w:sz="4" w:space="0" w:color="auto"/>
              <w:right w:val="single" w:sz="4" w:space="0" w:color="auto"/>
            </w:tcBorders>
            <w:vAlign w:val="center"/>
          </w:tcPr>
          <w:p w14:paraId="61F522A5" w14:textId="77777777" w:rsidR="00410D5E" w:rsidRPr="006A411B" w:rsidRDefault="00410D5E" w:rsidP="00ED23E0">
            <w:pPr>
              <w:spacing w:before="0" w:after="0" w:line="240" w:lineRule="auto"/>
              <w:jc w:val="center"/>
              <w:rPr>
                <w:rFonts w:cs="Arial"/>
                <w:i/>
                <w:iCs/>
              </w:rPr>
            </w:pPr>
            <w:r w:rsidRPr="006A411B">
              <w:rPr>
                <w:rFonts w:cs="Arial"/>
                <w:b/>
                <w:bCs/>
                <w:i/>
                <w:iCs/>
              </w:rPr>
              <w:t>ARQUITECTO TÉCNICO</w:t>
            </w:r>
          </w:p>
        </w:tc>
        <w:tc>
          <w:tcPr>
            <w:tcW w:w="1497" w:type="dxa"/>
            <w:tcBorders>
              <w:top w:val="single" w:sz="4" w:space="0" w:color="auto"/>
              <w:left w:val="single" w:sz="4" w:space="0" w:color="auto"/>
              <w:bottom w:val="single" w:sz="4" w:space="0" w:color="auto"/>
              <w:right w:val="single" w:sz="4" w:space="0" w:color="auto"/>
            </w:tcBorders>
            <w:vAlign w:val="center"/>
          </w:tcPr>
          <w:p w14:paraId="143EF919" w14:textId="77777777" w:rsidR="00410D5E" w:rsidRPr="006A411B" w:rsidRDefault="00410D5E" w:rsidP="00ED23E0">
            <w:pPr>
              <w:spacing w:before="0" w:after="0" w:line="240" w:lineRule="auto"/>
              <w:jc w:val="center"/>
              <w:rPr>
                <w:rFonts w:cs="Arial"/>
                <w:i/>
                <w:iCs/>
              </w:rPr>
            </w:pPr>
            <w:r w:rsidRPr="006A411B">
              <w:rPr>
                <w:rFonts w:cs="Arial"/>
                <w:b/>
                <w:bCs/>
                <w:i/>
                <w:iCs/>
              </w:rPr>
              <w:t>1</w:t>
            </w:r>
          </w:p>
        </w:tc>
        <w:tc>
          <w:tcPr>
            <w:tcW w:w="1959" w:type="dxa"/>
            <w:tcBorders>
              <w:top w:val="single" w:sz="4" w:space="0" w:color="auto"/>
              <w:left w:val="single" w:sz="4" w:space="0" w:color="auto"/>
              <w:bottom w:val="single" w:sz="4" w:space="0" w:color="auto"/>
              <w:right w:val="single" w:sz="4" w:space="0" w:color="auto"/>
            </w:tcBorders>
          </w:tcPr>
          <w:p w14:paraId="4EE6EFCD" w14:textId="77777777" w:rsidR="00410D5E" w:rsidRPr="006A411B" w:rsidRDefault="00410D5E" w:rsidP="00ED23E0">
            <w:pPr>
              <w:spacing w:before="0" w:after="0" w:line="240" w:lineRule="auto"/>
              <w:jc w:val="center"/>
              <w:rPr>
                <w:rFonts w:cs="Arial"/>
                <w:b/>
                <w:bCs/>
                <w:i/>
                <w:iCs/>
              </w:rPr>
            </w:pPr>
            <w:r w:rsidRPr="006A411B">
              <w:rPr>
                <w:rFonts w:cs="Arial"/>
                <w:b/>
                <w:bCs/>
                <w:i/>
                <w:iCs/>
              </w:rPr>
              <w:t>2-IMD-LAB09</w:t>
            </w:r>
          </w:p>
        </w:tc>
      </w:tr>
    </w:tbl>
    <w:p w14:paraId="33076F20" w14:textId="77777777" w:rsidR="00410D5E" w:rsidRPr="006A411B" w:rsidRDefault="00410D5E" w:rsidP="00410D5E">
      <w:pPr>
        <w:spacing w:before="0" w:after="0" w:line="240" w:lineRule="auto"/>
        <w:ind w:right="-425"/>
        <w:rPr>
          <w:rFonts w:cs="Arial"/>
          <w:i/>
          <w:iCs/>
        </w:rPr>
      </w:pPr>
    </w:p>
    <w:p w14:paraId="3F3EEFB3" w14:textId="77777777" w:rsidR="00410D5E" w:rsidRPr="006A411B" w:rsidRDefault="00410D5E" w:rsidP="00410D5E">
      <w:pPr>
        <w:spacing w:before="0" w:after="0" w:line="240" w:lineRule="auto"/>
        <w:ind w:left="-567" w:right="-428"/>
        <w:rPr>
          <w:rFonts w:cs="Arial"/>
          <w:b/>
          <w:bCs/>
          <w:i/>
          <w:iCs/>
          <w:kern w:val="32"/>
        </w:rPr>
      </w:pPr>
    </w:p>
    <w:p w14:paraId="6C7E6E08" w14:textId="77777777" w:rsidR="00410D5E" w:rsidRPr="006A411B" w:rsidRDefault="00410D5E" w:rsidP="00E417B6">
      <w:pPr>
        <w:spacing w:before="0" w:after="0" w:line="240" w:lineRule="auto"/>
        <w:ind w:right="-1" w:firstLine="0"/>
        <w:rPr>
          <w:rFonts w:cs="Arial"/>
          <w:i/>
          <w:iCs/>
        </w:rPr>
      </w:pPr>
      <w:r w:rsidRPr="006A411B">
        <w:rPr>
          <w:rFonts w:cs="Arial"/>
          <w:b/>
          <w:bCs/>
          <w:i/>
          <w:iCs/>
          <w:kern w:val="32"/>
        </w:rPr>
        <w:t>SEGUNDA.</w:t>
      </w:r>
      <w:r w:rsidRPr="006A411B">
        <w:rPr>
          <w:rFonts w:cs="Arial"/>
          <w:b/>
          <w:bCs/>
          <w:i/>
          <w:iCs/>
          <w:spacing w:val="-4"/>
          <w:kern w:val="32"/>
        </w:rPr>
        <w:t xml:space="preserve"> </w:t>
      </w:r>
      <w:r w:rsidRPr="006A411B">
        <w:rPr>
          <w:rFonts w:cs="Arial"/>
          <w:b/>
          <w:bCs/>
          <w:i/>
          <w:iCs/>
          <w:kern w:val="32"/>
        </w:rPr>
        <w:t>Condiciones</w:t>
      </w:r>
      <w:r w:rsidRPr="006A411B">
        <w:rPr>
          <w:rFonts w:cs="Arial"/>
          <w:b/>
          <w:bCs/>
          <w:i/>
          <w:iCs/>
          <w:spacing w:val="-1"/>
          <w:kern w:val="32"/>
        </w:rPr>
        <w:t xml:space="preserve"> </w:t>
      </w:r>
      <w:r w:rsidRPr="006A411B">
        <w:rPr>
          <w:rFonts w:cs="Arial"/>
          <w:b/>
          <w:bCs/>
          <w:i/>
          <w:iCs/>
          <w:kern w:val="32"/>
        </w:rPr>
        <w:t>de</w:t>
      </w:r>
      <w:r w:rsidRPr="006A411B">
        <w:rPr>
          <w:rFonts w:cs="Arial"/>
          <w:b/>
          <w:bCs/>
          <w:i/>
          <w:iCs/>
          <w:spacing w:val="-4"/>
          <w:kern w:val="32"/>
        </w:rPr>
        <w:t xml:space="preserve"> </w:t>
      </w:r>
      <w:r w:rsidRPr="006A411B">
        <w:rPr>
          <w:rFonts w:cs="Arial"/>
          <w:b/>
          <w:bCs/>
          <w:i/>
          <w:iCs/>
          <w:kern w:val="32"/>
        </w:rPr>
        <w:t>admisión</w:t>
      </w:r>
      <w:r w:rsidRPr="006A411B">
        <w:rPr>
          <w:rFonts w:cs="Arial"/>
          <w:b/>
          <w:bCs/>
          <w:i/>
          <w:iCs/>
          <w:spacing w:val="-2"/>
          <w:kern w:val="32"/>
        </w:rPr>
        <w:t xml:space="preserve"> </w:t>
      </w:r>
      <w:r w:rsidRPr="006A411B">
        <w:rPr>
          <w:rFonts w:cs="Arial"/>
          <w:b/>
          <w:bCs/>
          <w:i/>
          <w:iCs/>
          <w:kern w:val="32"/>
        </w:rPr>
        <w:t>de</w:t>
      </w:r>
      <w:r w:rsidRPr="006A411B">
        <w:rPr>
          <w:rFonts w:cs="Arial"/>
          <w:b/>
          <w:bCs/>
          <w:i/>
          <w:iCs/>
          <w:spacing w:val="-3"/>
          <w:kern w:val="32"/>
        </w:rPr>
        <w:t xml:space="preserve"> los </w:t>
      </w:r>
      <w:r w:rsidRPr="006A411B">
        <w:rPr>
          <w:rFonts w:cs="Arial"/>
          <w:b/>
          <w:bCs/>
          <w:i/>
          <w:iCs/>
          <w:kern w:val="32"/>
        </w:rPr>
        <w:t>aspirantes.</w:t>
      </w:r>
    </w:p>
    <w:p w14:paraId="49501819" w14:textId="77777777" w:rsidR="00410D5E" w:rsidRPr="006A411B" w:rsidRDefault="00410D5E" w:rsidP="00410D5E">
      <w:pPr>
        <w:spacing w:before="0" w:after="0" w:line="240" w:lineRule="auto"/>
        <w:ind w:right="-1"/>
        <w:rPr>
          <w:rFonts w:cs="Arial"/>
          <w:i/>
          <w:iCs/>
        </w:rPr>
      </w:pPr>
    </w:p>
    <w:p w14:paraId="20B96634" w14:textId="77777777" w:rsidR="00410D5E" w:rsidRPr="006A411B" w:rsidRDefault="00410D5E" w:rsidP="00E417B6">
      <w:pPr>
        <w:spacing w:before="0" w:after="0" w:line="240" w:lineRule="auto"/>
        <w:ind w:right="-1" w:firstLine="0"/>
        <w:rPr>
          <w:rFonts w:cs="Arial"/>
          <w:i/>
          <w:iCs/>
        </w:rPr>
      </w:pPr>
      <w:r w:rsidRPr="006A411B">
        <w:rPr>
          <w:rFonts w:cs="Arial"/>
          <w:i/>
          <w:iCs/>
        </w:rPr>
        <w:t>Para formar parte en las pruebas de selección, de acuerdo con lo establecido en el</w:t>
      </w:r>
      <w:r w:rsidRPr="006A411B">
        <w:rPr>
          <w:rFonts w:cs="Arial"/>
          <w:i/>
          <w:iCs/>
          <w:spacing w:val="1"/>
        </w:rPr>
        <w:t xml:space="preserve"> </w:t>
      </w:r>
      <w:r w:rsidRPr="006A411B">
        <w:rPr>
          <w:rFonts w:cs="Arial"/>
          <w:i/>
          <w:iCs/>
        </w:rPr>
        <w:t>artículo</w:t>
      </w:r>
      <w:r w:rsidRPr="006A411B">
        <w:rPr>
          <w:rFonts w:cs="Arial"/>
          <w:i/>
          <w:iCs/>
          <w:spacing w:val="-11"/>
        </w:rPr>
        <w:t xml:space="preserve"> </w:t>
      </w:r>
      <w:r w:rsidRPr="006A411B">
        <w:rPr>
          <w:rFonts w:cs="Arial"/>
          <w:i/>
          <w:iCs/>
        </w:rPr>
        <w:t>56</w:t>
      </w:r>
      <w:r w:rsidRPr="006A411B">
        <w:rPr>
          <w:rFonts w:cs="Arial"/>
          <w:i/>
          <w:iCs/>
          <w:spacing w:val="-9"/>
        </w:rPr>
        <w:t xml:space="preserve"> </w:t>
      </w:r>
      <w:r w:rsidRPr="006A411B">
        <w:rPr>
          <w:rFonts w:cs="Arial"/>
          <w:i/>
          <w:iCs/>
        </w:rPr>
        <w:t>del</w:t>
      </w:r>
      <w:r w:rsidRPr="006A411B">
        <w:rPr>
          <w:rFonts w:cs="Arial"/>
          <w:i/>
          <w:iCs/>
          <w:spacing w:val="-8"/>
        </w:rPr>
        <w:t xml:space="preserve"> </w:t>
      </w:r>
      <w:r w:rsidRPr="006A411B">
        <w:rPr>
          <w:rFonts w:cs="Arial"/>
          <w:i/>
          <w:iCs/>
        </w:rPr>
        <w:t>texto</w:t>
      </w:r>
      <w:r w:rsidRPr="006A411B">
        <w:rPr>
          <w:rFonts w:cs="Arial"/>
          <w:i/>
          <w:iCs/>
          <w:spacing w:val="-7"/>
        </w:rPr>
        <w:t xml:space="preserve"> </w:t>
      </w:r>
      <w:r w:rsidRPr="006A411B">
        <w:rPr>
          <w:rFonts w:cs="Arial"/>
          <w:i/>
          <w:iCs/>
        </w:rPr>
        <w:t>refundido</w:t>
      </w:r>
      <w:r w:rsidRPr="006A411B">
        <w:rPr>
          <w:rFonts w:cs="Arial"/>
          <w:i/>
          <w:iCs/>
          <w:spacing w:val="-7"/>
        </w:rPr>
        <w:t xml:space="preserve"> </w:t>
      </w:r>
      <w:r w:rsidRPr="006A411B">
        <w:rPr>
          <w:rFonts w:cs="Arial"/>
          <w:i/>
          <w:iCs/>
        </w:rPr>
        <w:t>de</w:t>
      </w:r>
      <w:r w:rsidRPr="006A411B">
        <w:rPr>
          <w:rFonts w:cs="Arial"/>
          <w:i/>
          <w:iCs/>
          <w:spacing w:val="-8"/>
        </w:rPr>
        <w:t xml:space="preserve"> </w:t>
      </w:r>
      <w:r w:rsidRPr="006A411B">
        <w:rPr>
          <w:rFonts w:cs="Arial"/>
          <w:i/>
          <w:iCs/>
        </w:rPr>
        <w:t>la</w:t>
      </w:r>
      <w:r w:rsidRPr="006A411B">
        <w:rPr>
          <w:rFonts w:cs="Arial"/>
          <w:i/>
          <w:iCs/>
          <w:spacing w:val="-11"/>
        </w:rPr>
        <w:t xml:space="preserve"> </w:t>
      </w:r>
      <w:r w:rsidRPr="006A411B">
        <w:rPr>
          <w:rFonts w:cs="Arial"/>
          <w:i/>
          <w:iCs/>
        </w:rPr>
        <w:t>Ley</w:t>
      </w:r>
      <w:r w:rsidRPr="006A411B">
        <w:rPr>
          <w:rFonts w:cs="Arial"/>
          <w:i/>
          <w:iCs/>
          <w:spacing w:val="-7"/>
        </w:rPr>
        <w:t xml:space="preserve"> </w:t>
      </w:r>
      <w:r w:rsidRPr="006A411B">
        <w:rPr>
          <w:rFonts w:cs="Arial"/>
          <w:i/>
          <w:iCs/>
        </w:rPr>
        <w:t>del</w:t>
      </w:r>
      <w:r w:rsidRPr="006A411B">
        <w:rPr>
          <w:rFonts w:cs="Arial"/>
          <w:i/>
          <w:iCs/>
          <w:spacing w:val="-10"/>
        </w:rPr>
        <w:t xml:space="preserve"> </w:t>
      </w:r>
      <w:r w:rsidRPr="006A411B">
        <w:rPr>
          <w:rFonts w:cs="Arial"/>
          <w:i/>
          <w:iCs/>
        </w:rPr>
        <w:t>Estatuto</w:t>
      </w:r>
      <w:r w:rsidRPr="006A411B">
        <w:rPr>
          <w:rFonts w:cs="Arial"/>
          <w:i/>
          <w:iCs/>
          <w:spacing w:val="-9"/>
        </w:rPr>
        <w:t xml:space="preserve"> </w:t>
      </w:r>
      <w:r w:rsidRPr="006A411B">
        <w:rPr>
          <w:rFonts w:cs="Arial"/>
          <w:i/>
          <w:iCs/>
        </w:rPr>
        <w:t>Básico</w:t>
      </w:r>
      <w:r w:rsidRPr="006A411B">
        <w:rPr>
          <w:rFonts w:cs="Arial"/>
          <w:i/>
          <w:iCs/>
          <w:spacing w:val="-7"/>
        </w:rPr>
        <w:t xml:space="preserve"> </w:t>
      </w:r>
      <w:r w:rsidRPr="006A411B">
        <w:rPr>
          <w:rFonts w:cs="Arial"/>
          <w:i/>
          <w:iCs/>
        </w:rPr>
        <w:t>del</w:t>
      </w:r>
      <w:r w:rsidRPr="006A411B">
        <w:rPr>
          <w:rFonts w:cs="Arial"/>
          <w:i/>
          <w:iCs/>
          <w:spacing w:val="-8"/>
        </w:rPr>
        <w:t xml:space="preserve"> </w:t>
      </w:r>
      <w:r w:rsidRPr="006A411B">
        <w:rPr>
          <w:rFonts w:cs="Arial"/>
          <w:i/>
          <w:iCs/>
        </w:rPr>
        <w:t>Empleado</w:t>
      </w:r>
      <w:r w:rsidRPr="006A411B">
        <w:rPr>
          <w:rFonts w:cs="Arial"/>
          <w:i/>
          <w:iCs/>
          <w:spacing w:val="-8"/>
        </w:rPr>
        <w:t xml:space="preserve"> </w:t>
      </w:r>
      <w:r w:rsidRPr="006A411B">
        <w:rPr>
          <w:rFonts w:cs="Arial"/>
          <w:i/>
          <w:iCs/>
        </w:rPr>
        <w:t>Público,</w:t>
      </w:r>
      <w:r w:rsidRPr="006A411B">
        <w:rPr>
          <w:rFonts w:cs="Arial"/>
          <w:i/>
          <w:iCs/>
          <w:spacing w:val="-8"/>
        </w:rPr>
        <w:t xml:space="preserve"> </w:t>
      </w:r>
      <w:r w:rsidRPr="006A411B">
        <w:rPr>
          <w:rFonts w:cs="Arial"/>
          <w:i/>
          <w:iCs/>
        </w:rPr>
        <w:t>aprobado</w:t>
      </w:r>
      <w:r w:rsidRPr="006A411B">
        <w:rPr>
          <w:rFonts w:cs="Arial"/>
          <w:i/>
          <w:iCs/>
          <w:spacing w:val="-9"/>
        </w:rPr>
        <w:t xml:space="preserve"> </w:t>
      </w:r>
      <w:r w:rsidRPr="006A411B">
        <w:rPr>
          <w:rFonts w:cs="Arial"/>
          <w:i/>
          <w:iCs/>
        </w:rPr>
        <w:t>por</w:t>
      </w:r>
      <w:r w:rsidRPr="006A411B">
        <w:rPr>
          <w:rFonts w:cs="Arial"/>
          <w:i/>
          <w:iCs/>
          <w:spacing w:val="-47"/>
        </w:rPr>
        <w:t xml:space="preserve"> </w:t>
      </w:r>
      <w:r w:rsidRPr="006A411B">
        <w:rPr>
          <w:rFonts w:cs="Arial"/>
          <w:i/>
          <w:iCs/>
        </w:rPr>
        <w:t>Real</w:t>
      </w:r>
      <w:r w:rsidRPr="006A411B">
        <w:rPr>
          <w:rFonts w:cs="Arial"/>
          <w:i/>
          <w:iCs/>
          <w:spacing w:val="1"/>
        </w:rPr>
        <w:t xml:space="preserve"> </w:t>
      </w:r>
      <w:r w:rsidRPr="006A411B">
        <w:rPr>
          <w:rFonts w:cs="Arial"/>
          <w:i/>
          <w:iCs/>
        </w:rPr>
        <w:t>Decreto</w:t>
      </w:r>
      <w:r w:rsidRPr="006A411B">
        <w:rPr>
          <w:rFonts w:cs="Arial"/>
          <w:i/>
          <w:iCs/>
          <w:spacing w:val="1"/>
        </w:rPr>
        <w:t xml:space="preserve"> </w:t>
      </w:r>
      <w:r w:rsidRPr="006A411B">
        <w:rPr>
          <w:rFonts w:cs="Arial"/>
          <w:i/>
          <w:iCs/>
        </w:rPr>
        <w:t>Legislativo</w:t>
      </w:r>
      <w:r w:rsidRPr="006A411B">
        <w:rPr>
          <w:rFonts w:cs="Arial"/>
          <w:i/>
          <w:iCs/>
          <w:spacing w:val="1"/>
        </w:rPr>
        <w:t xml:space="preserve"> </w:t>
      </w:r>
      <w:r w:rsidRPr="006A411B">
        <w:rPr>
          <w:rFonts w:cs="Arial"/>
          <w:i/>
          <w:iCs/>
        </w:rPr>
        <w:t>5/2015,</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30</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octubre,</w:t>
      </w:r>
      <w:r w:rsidRPr="006A411B">
        <w:rPr>
          <w:rFonts w:cs="Arial"/>
          <w:i/>
          <w:iCs/>
          <w:spacing w:val="1"/>
        </w:rPr>
        <w:t xml:space="preserve"> </w:t>
      </w:r>
      <w:r w:rsidRPr="006A411B">
        <w:rPr>
          <w:rFonts w:cs="Arial"/>
          <w:i/>
          <w:iCs/>
        </w:rPr>
        <w:t>será</w:t>
      </w:r>
      <w:r w:rsidRPr="006A411B">
        <w:rPr>
          <w:rFonts w:cs="Arial"/>
          <w:i/>
          <w:iCs/>
          <w:spacing w:val="1"/>
        </w:rPr>
        <w:t xml:space="preserve"> </w:t>
      </w:r>
      <w:r w:rsidRPr="006A411B">
        <w:rPr>
          <w:rFonts w:cs="Arial"/>
          <w:i/>
          <w:iCs/>
        </w:rPr>
        <w:t>necesario</w:t>
      </w:r>
      <w:r w:rsidRPr="006A411B">
        <w:rPr>
          <w:rFonts w:cs="Arial"/>
          <w:i/>
          <w:iCs/>
          <w:spacing w:val="1"/>
        </w:rPr>
        <w:t xml:space="preserve"> </w:t>
      </w:r>
      <w:r w:rsidRPr="006A411B">
        <w:rPr>
          <w:rFonts w:cs="Arial"/>
          <w:i/>
          <w:iCs/>
        </w:rPr>
        <w:t>reunir</w:t>
      </w:r>
      <w:r w:rsidRPr="006A411B">
        <w:rPr>
          <w:rFonts w:cs="Arial"/>
          <w:i/>
          <w:iCs/>
          <w:spacing w:val="1"/>
        </w:rPr>
        <w:t xml:space="preserve"> </w:t>
      </w:r>
      <w:r w:rsidRPr="006A411B">
        <w:rPr>
          <w:rFonts w:cs="Arial"/>
          <w:i/>
          <w:iCs/>
        </w:rPr>
        <w:t>las</w:t>
      </w:r>
      <w:r w:rsidRPr="006A411B">
        <w:rPr>
          <w:rFonts w:cs="Arial"/>
          <w:i/>
          <w:iCs/>
          <w:spacing w:val="1"/>
        </w:rPr>
        <w:t xml:space="preserve"> </w:t>
      </w:r>
      <w:r w:rsidRPr="006A411B">
        <w:rPr>
          <w:rFonts w:cs="Arial"/>
          <w:i/>
          <w:iCs/>
        </w:rPr>
        <w:t>siguientes</w:t>
      </w:r>
      <w:r w:rsidRPr="006A411B">
        <w:rPr>
          <w:rFonts w:cs="Arial"/>
          <w:i/>
          <w:iCs/>
          <w:spacing w:val="1"/>
        </w:rPr>
        <w:t xml:space="preserve"> </w:t>
      </w:r>
      <w:r w:rsidRPr="006A411B">
        <w:rPr>
          <w:rFonts w:cs="Arial"/>
          <w:i/>
          <w:iCs/>
        </w:rPr>
        <w:t>condiciones generales,</w:t>
      </w:r>
      <w:r w:rsidRPr="006A411B">
        <w:rPr>
          <w:rFonts w:cs="Arial"/>
          <w:i/>
          <w:iCs/>
          <w:spacing w:val="-3"/>
        </w:rPr>
        <w:t xml:space="preserve"> </w:t>
      </w:r>
      <w:r w:rsidRPr="006A411B">
        <w:rPr>
          <w:rFonts w:cs="Arial"/>
          <w:i/>
          <w:iCs/>
        </w:rPr>
        <w:t>en</w:t>
      </w:r>
      <w:r w:rsidRPr="006A411B">
        <w:rPr>
          <w:rFonts w:cs="Arial"/>
          <w:i/>
          <w:iCs/>
          <w:spacing w:val="-2"/>
        </w:rPr>
        <w:t xml:space="preserve"> </w:t>
      </w:r>
      <w:r w:rsidRPr="006A411B">
        <w:rPr>
          <w:rFonts w:cs="Arial"/>
          <w:i/>
          <w:iCs/>
        </w:rPr>
        <w:t>la</w:t>
      </w:r>
      <w:r w:rsidRPr="006A411B">
        <w:rPr>
          <w:rFonts w:cs="Arial"/>
          <w:i/>
          <w:iCs/>
          <w:spacing w:val="-1"/>
        </w:rPr>
        <w:t xml:space="preserve"> </w:t>
      </w:r>
      <w:r w:rsidRPr="006A411B">
        <w:rPr>
          <w:rFonts w:cs="Arial"/>
          <w:i/>
          <w:iCs/>
        </w:rPr>
        <w:t>fecha que</w:t>
      </w:r>
      <w:r w:rsidRPr="006A411B">
        <w:rPr>
          <w:rFonts w:cs="Arial"/>
          <w:i/>
          <w:iCs/>
          <w:spacing w:val="-3"/>
        </w:rPr>
        <w:t xml:space="preserve"> </w:t>
      </w:r>
      <w:r w:rsidRPr="006A411B">
        <w:rPr>
          <w:rFonts w:cs="Arial"/>
          <w:i/>
          <w:iCs/>
        </w:rPr>
        <w:t>finalice</w:t>
      </w:r>
      <w:r w:rsidRPr="006A411B">
        <w:rPr>
          <w:rFonts w:cs="Arial"/>
          <w:i/>
          <w:iCs/>
          <w:spacing w:val="-3"/>
        </w:rPr>
        <w:t xml:space="preserve"> </w:t>
      </w:r>
      <w:r w:rsidRPr="006A411B">
        <w:rPr>
          <w:rFonts w:cs="Arial"/>
          <w:i/>
          <w:iCs/>
        </w:rPr>
        <w:t>el</w:t>
      </w:r>
      <w:r w:rsidRPr="006A411B">
        <w:rPr>
          <w:rFonts w:cs="Arial"/>
          <w:i/>
          <w:iCs/>
          <w:spacing w:val="-1"/>
        </w:rPr>
        <w:t xml:space="preserve"> </w:t>
      </w:r>
      <w:r w:rsidRPr="006A411B">
        <w:rPr>
          <w:rFonts w:cs="Arial"/>
          <w:i/>
          <w:iCs/>
        </w:rPr>
        <w:t>plazo</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presentación</w:t>
      </w:r>
      <w:r w:rsidRPr="006A411B">
        <w:rPr>
          <w:rFonts w:cs="Arial"/>
          <w:i/>
          <w:iCs/>
          <w:spacing w:val="-2"/>
        </w:rPr>
        <w:t xml:space="preserve"> </w:t>
      </w:r>
      <w:r w:rsidRPr="006A411B">
        <w:rPr>
          <w:rFonts w:cs="Arial"/>
          <w:i/>
          <w:iCs/>
        </w:rPr>
        <w:t>de instancias:</w:t>
      </w:r>
    </w:p>
    <w:p w14:paraId="03929AAF" w14:textId="77777777" w:rsidR="00410D5E" w:rsidRPr="006A411B" w:rsidRDefault="00410D5E" w:rsidP="00410D5E">
      <w:pPr>
        <w:pStyle w:val="Prrafodelista"/>
        <w:autoSpaceDE w:val="0"/>
        <w:ind w:left="0" w:right="-1"/>
        <w:jc w:val="both"/>
        <w:rPr>
          <w:rFonts w:ascii="Arial" w:hAnsi="Arial" w:cs="Arial"/>
          <w:i/>
          <w:iCs/>
          <w:sz w:val="22"/>
          <w:szCs w:val="22"/>
          <w:lang w:eastAsia="es-ES"/>
        </w:rPr>
      </w:pPr>
    </w:p>
    <w:p w14:paraId="2A44CB1F" w14:textId="77777777" w:rsidR="00410D5E" w:rsidRPr="006A411B" w:rsidRDefault="00410D5E" w:rsidP="00FE35AC">
      <w:pPr>
        <w:pStyle w:val="Prrafodelista"/>
        <w:numPr>
          <w:ilvl w:val="0"/>
          <w:numId w:val="24"/>
        </w:numPr>
        <w:suppressAutoHyphens w:val="0"/>
        <w:autoSpaceDE w:val="0"/>
        <w:ind w:left="426" w:right="-1" w:firstLine="0"/>
        <w:contextualSpacing w:val="0"/>
        <w:jc w:val="both"/>
        <w:textAlignment w:val="auto"/>
        <w:rPr>
          <w:rFonts w:ascii="Arial" w:hAnsi="Arial" w:cs="Arial"/>
          <w:i/>
          <w:iCs/>
          <w:sz w:val="22"/>
          <w:szCs w:val="22"/>
          <w:lang w:eastAsia="es-ES"/>
        </w:rPr>
      </w:pPr>
      <w:r w:rsidRPr="006A411B">
        <w:rPr>
          <w:rFonts w:ascii="Arial" w:hAnsi="Arial" w:cs="Arial"/>
          <w:i/>
          <w:iCs/>
          <w:sz w:val="22"/>
          <w:szCs w:val="22"/>
          <w:lang w:eastAsia="es-ES"/>
        </w:rPr>
        <w:t>Tener la nacionalidad española sin perjuicio de lo dispuesto en el artículo 57 del texto refundido de la Ley del Estatuto Básico del Empleado Público aprobado por el Real Decreto Legislativo 5/2015, de 30 de octubre.</w:t>
      </w:r>
    </w:p>
    <w:p w14:paraId="2C3129CC" w14:textId="77777777" w:rsidR="00410D5E" w:rsidRPr="006A411B" w:rsidRDefault="00410D5E" w:rsidP="00FE35AC">
      <w:pPr>
        <w:pStyle w:val="Prrafodelista"/>
        <w:numPr>
          <w:ilvl w:val="0"/>
          <w:numId w:val="24"/>
        </w:numPr>
        <w:suppressAutoHyphens w:val="0"/>
        <w:autoSpaceDE w:val="0"/>
        <w:ind w:left="426" w:right="-1" w:firstLine="0"/>
        <w:contextualSpacing w:val="0"/>
        <w:jc w:val="both"/>
        <w:textAlignment w:val="auto"/>
        <w:rPr>
          <w:rFonts w:ascii="Arial" w:hAnsi="Arial" w:cs="Arial"/>
          <w:i/>
          <w:iCs/>
          <w:sz w:val="22"/>
          <w:szCs w:val="22"/>
          <w:lang w:eastAsia="es-ES"/>
        </w:rPr>
      </w:pPr>
      <w:r w:rsidRPr="006A411B">
        <w:rPr>
          <w:rFonts w:ascii="Arial" w:hAnsi="Arial" w:cs="Arial"/>
          <w:i/>
          <w:iCs/>
          <w:sz w:val="22"/>
          <w:szCs w:val="22"/>
          <w:lang w:eastAsia="es-ES"/>
        </w:rPr>
        <w:t>Poseer la capacidad funcional para el desempeño de las tareas.</w:t>
      </w:r>
    </w:p>
    <w:p w14:paraId="751D4029" w14:textId="77777777" w:rsidR="00410D5E" w:rsidRPr="006A411B" w:rsidRDefault="00410D5E" w:rsidP="00FE35AC">
      <w:pPr>
        <w:pStyle w:val="Prrafodelista"/>
        <w:numPr>
          <w:ilvl w:val="0"/>
          <w:numId w:val="24"/>
        </w:numPr>
        <w:suppressAutoHyphens w:val="0"/>
        <w:autoSpaceDE w:val="0"/>
        <w:ind w:left="426" w:right="-1" w:firstLine="0"/>
        <w:contextualSpacing w:val="0"/>
        <w:jc w:val="both"/>
        <w:textAlignment w:val="auto"/>
        <w:rPr>
          <w:rFonts w:ascii="Arial" w:hAnsi="Arial" w:cs="Arial"/>
          <w:i/>
          <w:iCs/>
          <w:sz w:val="22"/>
          <w:szCs w:val="22"/>
          <w:lang w:eastAsia="es-ES"/>
        </w:rPr>
      </w:pPr>
      <w:r w:rsidRPr="006A411B">
        <w:rPr>
          <w:rFonts w:ascii="Arial" w:hAnsi="Arial" w:cs="Arial"/>
          <w:i/>
          <w:iCs/>
          <w:sz w:val="22"/>
          <w:szCs w:val="22"/>
          <w:lang w:eastAsia="es-ES"/>
        </w:rPr>
        <w:t xml:space="preserve">Tener cumplidos dieciséis años y no exceder, en su caso, de la edad máxima de jubilación forzosa. </w:t>
      </w:r>
    </w:p>
    <w:p w14:paraId="7E3368EA" w14:textId="77777777" w:rsidR="00410D5E" w:rsidRPr="006A411B" w:rsidRDefault="00410D5E" w:rsidP="00FE35AC">
      <w:pPr>
        <w:pStyle w:val="Prrafodelista"/>
        <w:numPr>
          <w:ilvl w:val="0"/>
          <w:numId w:val="24"/>
        </w:numPr>
        <w:suppressAutoHyphens w:val="0"/>
        <w:autoSpaceDE w:val="0"/>
        <w:ind w:left="426" w:right="-1" w:firstLine="0"/>
        <w:contextualSpacing w:val="0"/>
        <w:jc w:val="both"/>
        <w:textAlignment w:val="auto"/>
        <w:rPr>
          <w:rFonts w:ascii="Arial" w:hAnsi="Arial" w:cs="Arial"/>
          <w:i/>
          <w:iCs/>
          <w:sz w:val="22"/>
          <w:szCs w:val="22"/>
          <w:lang w:eastAsia="es-ES"/>
        </w:rPr>
      </w:pPr>
      <w:r w:rsidRPr="006A411B">
        <w:rPr>
          <w:rFonts w:ascii="Arial" w:hAnsi="Arial" w:cs="Arial"/>
          <w:i/>
          <w:iCs/>
          <w:sz w:val="22"/>
          <w:szCs w:val="22"/>
          <w:lang w:eastAsia="es-ES"/>
        </w:rPr>
        <w:t>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En el caso de ser nacional de otro Estado, no hallarse inhabilitado o en situación equivalente ni haber sido sometido a sanción disciplinaria o equivalente que impida, en su Estado, en los mismos términos el acceso al empleado público.</w:t>
      </w:r>
    </w:p>
    <w:p w14:paraId="154CDB50" w14:textId="77777777" w:rsidR="00410D5E" w:rsidRPr="006A411B" w:rsidRDefault="00410D5E" w:rsidP="00FE35AC">
      <w:pPr>
        <w:pStyle w:val="Prrafodelista"/>
        <w:numPr>
          <w:ilvl w:val="0"/>
          <w:numId w:val="24"/>
        </w:numPr>
        <w:suppressAutoHyphens w:val="0"/>
        <w:autoSpaceDE w:val="0"/>
        <w:ind w:left="426" w:right="-1" w:firstLine="0"/>
        <w:contextualSpacing w:val="0"/>
        <w:jc w:val="both"/>
        <w:textAlignment w:val="auto"/>
        <w:rPr>
          <w:rFonts w:ascii="Arial" w:hAnsi="Arial" w:cs="Arial"/>
          <w:i/>
          <w:iCs/>
          <w:sz w:val="22"/>
          <w:szCs w:val="22"/>
          <w:lang w:eastAsia="es-ES"/>
        </w:rPr>
      </w:pPr>
      <w:r w:rsidRPr="006A411B">
        <w:rPr>
          <w:rFonts w:ascii="Arial" w:hAnsi="Arial" w:cs="Arial"/>
          <w:i/>
          <w:iCs/>
          <w:sz w:val="22"/>
          <w:szCs w:val="22"/>
          <w:lang w:eastAsia="es-ES"/>
        </w:rPr>
        <w:t>Poseer</w:t>
      </w:r>
      <w:r w:rsidRPr="00164D34">
        <w:rPr>
          <w:rFonts w:ascii="Arial" w:hAnsi="Arial" w:cs="Arial"/>
          <w:i/>
          <w:iCs/>
          <w:sz w:val="22"/>
          <w:szCs w:val="22"/>
          <w:lang w:eastAsia="es-ES"/>
        </w:rPr>
        <w:t xml:space="preserve"> </w:t>
      </w:r>
      <w:r w:rsidRPr="006A411B">
        <w:rPr>
          <w:rFonts w:ascii="Arial" w:hAnsi="Arial" w:cs="Arial"/>
          <w:i/>
          <w:iCs/>
          <w:sz w:val="22"/>
          <w:szCs w:val="22"/>
          <w:lang w:eastAsia="es-ES"/>
        </w:rPr>
        <w:t>la</w:t>
      </w:r>
      <w:r w:rsidRPr="00164D34">
        <w:rPr>
          <w:rFonts w:ascii="Arial" w:hAnsi="Arial" w:cs="Arial"/>
          <w:i/>
          <w:iCs/>
          <w:sz w:val="22"/>
          <w:szCs w:val="22"/>
          <w:lang w:eastAsia="es-ES"/>
        </w:rPr>
        <w:t xml:space="preserve"> titulación exigida</w:t>
      </w:r>
      <w:r w:rsidRPr="006A411B">
        <w:rPr>
          <w:rFonts w:ascii="Arial" w:hAnsi="Arial" w:cs="Arial"/>
          <w:i/>
          <w:iCs/>
          <w:sz w:val="22"/>
          <w:szCs w:val="22"/>
          <w:lang w:eastAsia="es-ES"/>
        </w:rPr>
        <w:t>. Concretamente se debe poseer las siguientes titulaciones:</w:t>
      </w:r>
    </w:p>
    <w:p w14:paraId="40863ABE" w14:textId="77777777" w:rsidR="00410D5E" w:rsidRPr="006A411B" w:rsidRDefault="00410D5E" w:rsidP="00410D5E">
      <w:pPr>
        <w:pStyle w:val="Prrafodelista"/>
        <w:autoSpaceDE w:val="0"/>
        <w:ind w:left="147" w:right="-425"/>
        <w:jc w:val="both"/>
        <w:rPr>
          <w:rFonts w:ascii="Arial" w:hAnsi="Arial" w:cs="Arial"/>
          <w:i/>
          <w:iCs/>
          <w:sz w:val="22"/>
          <w:szCs w:val="22"/>
          <w:lang w:eastAsia="es-ES"/>
        </w:rPr>
      </w:pPr>
    </w:p>
    <w:p w14:paraId="78886B14" w14:textId="77777777" w:rsidR="00410D5E" w:rsidRPr="006A411B" w:rsidRDefault="00410D5E" w:rsidP="00E417B6">
      <w:pPr>
        <w:tabs>
          <w:tab w:val="left" w:pos="-284"/>
        </w:tabs>
        <w:autoSpaceDN w:val="0"/>
        <w:spacing w:before="0" w:after="0" w:line="240" w:lineRule="auto"/>
        <w:ind w:left="147" w:right="-425" w:firstLine="0"/>
        <w:textAlignment w:val="baseline"/>
        <w:rPr>
          <w:rFonts w:cs="Arial"/>
          <w:b/>
          <w:bCs/>
          <w:i/>
          <w:iCs/>
        </w:rPr>
      </w:pPr>
      <w:r>
        <w:rPr>
          <w:rFonts w:cs="Arial"/>
          <w:b/>
          <w:bCs/>
          <w:i/>
          <w:iCs/>
        </w:rPr>
        <w:tab/>
      </w:r>
      <w:r w:rsidRPr="006A411B">
        <w:rPr>
          <w:rFonts w:cs="Arial"/>
          <w:b/>
          <w:bCs/>
          <w:i/>
          <w:iCs/>
        </w:rPr>
        <w:t>- Arquitectura Técnica o Grado que habilite para el ejercicio de esta profesión</w:t>
      </w:r>
    </w:p>
    <w:p w14:paraId="2480D93A" w14:textId="77777777" w:rsidR="00410D5E" w:rsidRPr="006A411B" w:rsidRDefault="00410D5E" w:rsidP="00410D5E">
      <w:pPr>
        <w:tabs>
          <w:tab w:val="left" w:pos="-284"/>
        </w:tabs>
        <w:autoSpaceDN w:val="0"/>
        <w:spacing w:before="0" w:after="0" w:line="240" w:lineRule="auto"/>
        <w:ind w:left="147" w:right="-425"/>
        <w:textAlignment w:val="baseline"/>
        <w:rPr>
          <w:rFonts w:cs="Arial"/>
          <w:b/>
          <w:bCs/>
          <w:i/>
          <w:iCs/>
        </w:rPr>
      </w:pPr>
      <w:r>
        <w:rPr>
          <w:rFonts w:cs="Arial"/>
          <w:b/>
          <w:bCs/>
          <w:i/>
          <w:iCs/>
        </w:rPr>
        <w:tab/>
      </w:r>
      <w:r w:rsidRPr="006A411B">
        <w:rPr>
          <w:rFonts w:cs="Arial"/>
          <w:b/>
          <w:bCs/>
          <w:i/>
          <w:iCs/>
        </w:rPr>
        <w:t>(ORDEN ECI/3855/2007).</w:t>
      </w:r>
    </w:p>
    <w:p w14:paraId="7E1A3C64" w14:textId="77777777" w:rsidR="00410D5E" w:rsidRPr="006A411B" w:rsidRDefault="00410D5E" w:rsidP="00410D5E">
      <w:pPr>
        <w:widowControl w:val="0"/>
        <w:autoSpaceDE w:val="0"/>
        <w:autoSpaceDN w:val="0"/>
        <w:spacing w:before="0" w:after="0" w:line="240" w:lineRule="auto"/>
        <w:ind w:right="-425"/>
        <w:rPr>
          <w:rFonts w:cs="Arial"/>
          <w:i/>
          <w:iCs/>
        </w:rPr>
      </w:pPr>
    </w:p>
    <w:p w14:paraId="4F8BBC9E" w14:textId="77777777" w:rsidR="00410D5E" w:rsidRPr="006A411B" w:rsidRDefault="00410D5E" w:rsidP="00E417B6">
      <w:pPr>
        <w:autoSpaceDE w:val="0"/>
        <w:autoSpaceDN w:val="0"/>
        <w:adjustRightInd w:val="0"/>
        <w:spacing w:before="0" w:after="0" w:line="240" w:lineRule="auto"/>
        <w:ind w:right="-1" w:firstLine="0"/>
        <w:rPr>
          <w:rFonts w:cs="Arial"/>
          <w:i/>
          <w:iCs/>
        </w:rPr>
      </w:pPr>
      <w:r w:rsidRPr="006A411B">
        <w:rPr>
          <w:rFonts w:cs="Arial"/>
          <w:i/>
          <w:iCs/>
        </w:rPr>
        <w:t xml:space="preserve">Estos requisitos deberán poseerse como fecha límite el último día del plazo de presentación de instancias.  Asimismo, deberán poseerse todos ellos durante el procedimiento de selección hasta el momento del nombramiento, excepto el señalado en el apartado b), relativo a la capacidad funcional, que deberá ser </w:t>
      </w:r>
      <w:r w:rsidRPr="006A411B">
        <w:rPr>
          <w:rFonts w:cs="Arial"/>
          <w:i/>
          <w:iCs/>
          <w:color w:val="000000"/>
        </w:rPr>
        <w:t>certificado por los servicios médicos municipales inmediatamente antes del nombramiento como funcionario en prácticas o de carrera.</w:t>
      </w:r>
    </w:p>
    <w:p w14:paraId="3ECFCFA4" w14:textId="77777777" w:rsidR="00410D5E" w:rsidRPr="006A411B" w:rsidRDefault="00410D5E" w:rsidP="00410D5E">
      <w:pPr>
        <w:autoSpaceDE w:val="0"/>
        <w:autoSpaceDN w:val="0"/>
        <w:adjustRightInd w:val="0"/>
        <w:spacing w:before="0" w:after="0" w:line="240" w:lineRule="auto"/>
        <w:ind w:left="-567" w:right="-425"/>
        <w:rPr>
          <w:rFonts w:cs="Arial"/>
          <w:i/>
          <w:iCs/>
        </w:rPr>
      </w:pPr>
    </w:p>
    <w:p w14:paraId="455DA30A"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r w:rsidRPr="006A411B">
        <w:rPr>
          <w:rFonts w:ascii="Arial" w:hAnsi="Arial" w:cs="Arial"/>
          <w:b/>
          <w:bCs/>
          <w:i/>
          <w:iCs/>
          <w:color w:val="000000"/>
          <w:kern w:val="32"/>
          <w:sz w:val="22"/>
          <w:szCs w:val="22"/>
          <w:lang w:eastAsia="es-ES"/>
        </w:rPr>
        <w:t>TERCERA.</w:t>
      </w:r>
      <w:r w:rsidRPr="006A411B">
        <w:rPr>
          <w:rFonts w:ascii="Arial" w:hAnsi="Arial" w:cs="Arial"/>
          <w:b/>
          <w:bCs/>
          <w:i/>
          <w:iCs/>
          <w:color w:val="000000"/>
          <w:spacing w:val="-2"/>
          <w:kern w:val="32"/>
          <w:sz w:val="22"/>
          <w:szCs w:val="22"/>
          <w:lang w:eastAsia="es-ES"/>
        </w:rPr>
        <w:t xml:space="preserve"> </w:t>
      </w:r>
      <w:r w:rsidRPr="006A411B">
        <w:rPr>
          <w:rFonts w:ascii="Arial" w:hAnsi="Arial" w:cs="Arial"/>
          <w:b/>
          <w:bCs/>
          <w:i/>
          <w:iCs/>
          <w:kern w:val="32"/>
          <w:sz w:val="22"/>
          <w:szCs w:val="22"/>
          <w:lang w:eastAsia="es-ES"/>
        </w:rPr>
        <w:t>Forma</w:t>
      </w:r>
      <w:r w:rsidRPr="006A411B">
        <w:rPr>
          <w:rFonts w:ascii="Arial" w:hAnsi="Arial" w:cs="Arial"/>
          <w:b/>
          <w:bCs/>
          <w:i/>
          <w:iCs/>
          <w:spacing w:val="-2"/>
          <w:kern w:val="32"/>
          <w:sz w:val="22"/>
          <w:szCs w:val="22"/>
          <w:lang w:eastAsia="es-ES"/>
        </w:rPr>
        <w:t xml:space="preserve"> </w:t>
      </w:r>
      <w:r w:rsidRPr="006A411B">
        <w:rPr>
          <w:rFonts w:ascii="Arial" w:hAnsi="Arial" w:cs="Arial"/>
          <w:b/>
          <w:bCs/>
          <w:i/>
          <w:iCs/>
          <w:kern w:val="32"/>
          <w:sz w:val="22"/>
          <w:szCs w:val="22"/>
          <w:lang w:eastAsia="es-ES"/>
        </w:rPr>
        <w:t>y</w:t>
      </w:r>
      <w:r w:rsidRPr="006A411B">
        <w:rPr>
          <w:rFonts w:ascii="Arial" w:hAnsi="Arial" w:cs="Arial"/>
          <w:b/>
          <w:bCs/>
          <w:i/>
          <w:iCs/>
          <w:spacing w:val="-4"/>
          <w:kern w:val="32"/>
          <w:sz w:val="22"/>
          <w:szCs w:val="22"/>
          <w:lang w:eastAsia="es-ES"/>
        </w:rPr>
        <w:t xml:space="preserve"> </w:t>
      </w:r>
      <w:r w:rsidRPr="006A411B">
        <w:rPr>
          <w:rFonts w:ascii="Arial" w:hAnsi="Arial" w:cs="Arial"/>
          <w:b/>
          <w:bCs/>
          <w:i/>
          <w:iCs/>
          <w:kern w:val="32"/>
          <w:sz w:val="22"/>
          <w:szCs w:val="22"/>
          <w:lang w:eastAsia="es-ES"/>
        </w:rPr>
        <w:t>plazo</w:t>
      </w:r>
      <w:r w:rsidRPr="006A411B">
        <w:rPr>
          <w:rFonts w:ascii="Arial" w:hAnsi="Arial" w:cs="Arial"/>
          <w:b/>
          <w:bCs/>
          <w:i/>
          <w:iCs/>
          <w:spacing w:val="-2"/>
          <w:kern w:val="32"/>
          <w:sz w:val="22"/>
          <w:szCs w:val="22"/>
          <w:lang w:eastAsia="es-ES"/>
        </w:rPr>
        <w:t xml:space="preserve"> </w:t>
      </w:r>
      <w:r w:rsidRPr="006A411B">
        <w:rPr>
          <w:rFonts w:ascii="Arial" w:hAnsi="Arial" w:cs="Arial"/>
          <w:b/>
          <w:bCs/>
          <w:i/>
          <w:iCs/>
          <w:kern w:val="32"/>
          <w:sz w:val="22"/>
          <w:szCs w:val="22"/>
          <w:lang w:eastAsia="es-ES"/>
        </w:rPr>
        <w:t>de</w:t>
      </w:r>
      <w:r w:rsidRPr="006A411B">
        <w:rPr>
          <w:rFonts w:ascii="Arial" w:hAnsi="Arial" w:cs="Arial"/>
          <w:b/>
          <w:bCs/>
          <w:i/>
          <w:iCs/>
          <w:spacing w:val="-2"/>
          <w:kern w:val="32"/>
          <w:sz w:val="22"/>
          <w:szCs w:val="22"/>
          <w:lang w:eastAsia="es-ES"/>
        </w:rPr>
        <w:t xml:space="preserve"> </w:t>
      </w:r>
      <w:r w:rsidRPr="006A411B">
        <w:rPr>
          <w:rFonts w:ascii="Arial" w:hAnsi="Arial" w:cs="Arial"/>
          <w:b/>
          <w:bCs/>
          <w:i/>
          <w:iCs/>
          <w:kern w:val="32"/>
          <w:sz w:val="22"/>
          <w:szCs w:val="22"/>
          <w:lang w:eastAsia="es-ES"/>
        </w:rPr>
        <w:t>presentación</w:t>
      </w:r>
      <w:r w:rsidRPr="006A411B">
        <w:rPr>
          <w:rFonts w:ascii="Arial" w:hAnsi="Arial" w:cs="Arial"/>
          <w:b/>
          <w:bCs/>
          <w:i/>
          <w:iCs/>
          <w:spacing w:val="-3"/>
          <w:kern w:val="32"/>
          <w:sz w:val="22"/>
          <w:szCs w:val="22"/>
          <w:lang w:eastAsia="es-ES"/>
        </w:rPr>
        <w:t xml:space="preserve"> </w:t>
      </w:r>
      <w:r w:rsidRPr="006A411B">
        <w:rPr>
          <w:rFonts w:ascii="Arial" w:hAnsi="Arial" w:cs="Arial"/>
          <w:b/>
          <w:bCs/>
          <w:i/>
          <w:iCs/>
          <w:kern w:val="32"/>
          <w:sz w:val="22"/>
          <w:szCs w:val="22"/>
          <w:lang w:eastAsia="es-ES"/>
        </w:rPr>
        <w:t>de</w:t>
      </w:r>
      <w:r w:rsidRPr="006A411B">
        <w:rPr>
          <w:rFonts w:ascii="Arial" w:hAnsi="Arial" w:cs="Arial"/>
          <w:b/>
          <w:bCs/>
          <w:i/>
          <w:iCs/>
          <w:spacing w:val="-2"/>
          <w:kern w:val="32"/>
          <w:sz w:val="22"/>
          <w:szCs w:val="22"/>
          <w:lang w:eastAsia="es-ES"/>
        </w:rPr>
        <w:t xml:space="preserve"> i</w:t>
      </w:r>
      <w:r w:rsidRPr="006A411B">
        <w:rPr>
          <w:rFonts w:ascii="Arial" w:hAnsi="Arial" w:cs="Arial"/>
          <w:b/>
          <w:bCs/>
          <w:i/>
          <w:iCs/>
          <w:kern w:val="32"/>
          <w:sz w:val="22"/>
          <w:szCs w:val="22"/>
          <w:lang w:eastAsia="es-ES"/>
        </w:rPr>
        <w:t>nstancias.</w:t>
      </w:r>
    </w:p>
    <w:p w14:paraId="34449604"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463BFA0F" w14:textId="77777777" w:rsidR="00410D5E" w:rsidRPr="006A411B" w:rsidRDefault="00410D5E" w:rsidP="00410D5E">
      <w:pPr>
        <w:pStyle w:val="Prrafodelista"/>
        <w:ind w:left="0" w:right="-1"/>
        <w:jc w:val="both"/>
        <w:rPr>
          <w:rFonts w:ascii="Arial" w:hAnsi="Arial" w:cs="Arial"/>
          <w:i/>
          <w:iCs/>
          <w:kern w:val="32"/>
          <w:sz w:val="22"/>
          <w:szCs w:val="22"/>
          <w:lang w:eastAsia="es-ES"/>
        </w:rPr>
      </w:pPr>
      <w:r w:rsidRPr="006A411B">
        <w:rPr>
          <w:rFonts w:ascii="Arial" w:hAnsi="Arial" w:cs="Arial"/>
          <w:b/>
          <w:bCs/>
          <w:i/>
          <w:iCs/>
          <w:kern w:val="32"/>
          <w:sz w:val="22"/>
          <w:szCs w:val="22"/>
          <w:lang w:eastAsia="es-ES"/>
        </w:rPr>
        <w:t>3.1.- Presentación de solicitudes.</w:t>
      </w:r>
      <w:r w:rsidRPr="006A411B">
        <w:rPr>
          <w:rFonts w:ascii="Arial" w:hAnsi="Arial" w:cs="Arial"/>
          <w:i/>
          <w:iCs/>
          <w:kern w:val="32"/>
          <w:sz w:val="22"/>
          <w:szCs w:val="22"/>
          <w:lang w:eastAsia="es-ES"/>
        </w:rPr>
        <w:t xml:space="preserve"> Las solicitudes se presentarán en papel o por procedimientos electrónicos.</w:t>
      </w:r>
    </w:p>
    <w:p w14:paraId="05F4ECCA"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202CC4F8" w14:textId="77777777" w:rsidR="00410D5E" w:rsidRPr="006A411B" w:rsidRDefault="00410D5E" w:rsidP="00FE35AC">
      <w:pPr>
        <w:pStyle w:val="Prrafodelista"/>
        <w:widowControl/>
        <w:numPr>
          <w:ilvl w:val="0"/>
          <w:numId w:val="26"/>
        </w:numPr>
        <w:autoSpaceDN/>
        <w:ind w:left="0" w:right="-1" w:firstLine="0"/>
        <w:jc w:val="both"/>
        <w:rPr>
          <w:rFonts w:ascii="Arial" w:hAnsi="Arial" w:cs="Arial"/>
          <w:i/>
          <w:iCs/>
          <w:color w:val="000000"/>
          <w:kern w:val="32"/>
          <w:sz w:val="22"/>
          <w:szCs w:val="22"/>
          <w:lang w:eastAsia="es-ES"/>
        </w:rPr>
      </w:pPr>
      <w:r w:rsidRPr="006A411B">
        <w:rPr>
          <w:rFonts w:ascii="Arial" w:hAnsi="Arial" w:cs="Arial"/>
          <w:i/>
          <w:iCs/>
          <w:color w:val="000000"/>
          <w:sz w:val="22"/>
          <w:szCs w:val="22"/>
          <w:lang w:eastAsia="es-ES"/>
        </w:rPr>
        <w:t>En el caso de las solicitudes electrónicas, se</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presentarán</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a</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través</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del</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trámite</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habilitado</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al</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efecto</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en</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la</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Sede</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electrónica</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del</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 xml:space="preserve">Instituto Municipal para la Promoción de la Actividad Física y el Deporte </w:t>
      </w:r>
      <w:r w:rsidRPr="006A411B">
        <w:rPr>
          <w:rFonts w:ascii="Arial" w:hAnsi="Arial" w:cs="Arial"/>
          <w:i/>
          <w:iCs/>
          <w:sz w:val="22"/>
          <w:szCs w:val="22"/>
          <w:lang w:eastAsia="es-ES"/>
        </w:rPr>
        <w:t>(https://deporteslaspalmasgc.com/seleccion-de-personal/)</w:t>
      </w:r>
      <w:r w:rsidRPr="006A411B">
        <w:rPr>
          <w:rFonts w:ascii="Arial" w:hAnsi="Arial" w:cs="Arial"/>
          <w:i/>
          <w:iCs/>
          <w:color w:val="000000"/>
          <w:sz w:val="22"/>
          <w:szCs w:val="22"/>
          <w:lang w:eastAsia="es-ES"/>
        </w:rPr>
        <w:t>.</w:t>
      </w:r>
    </w:p>
    <w:p w14:paraId="708D31C9"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73BBE819" w14:textId="77777777" w:rsidR="00410D5E" w:rsidRPr="006A411B" w:rsidRDefault="00410D5E" w:rsidP="00FE35AC">
      <w:pPr>
        <w:pStyle w:val="Prrafodelista"/>
        <w:widowControl/>
        <w:numPr>
          <w:ilvl w:val="0"/>
          <w:numId w:val="26"/>
        </w:numPr>
        <w:autoSpaceDN/>
        <w:ind w:left="0" w:right="-1" w:firstLine="0"/>
        <w:jc w:val="both"/>
        <w:rPr>
          <w:rFonts w:ascii="Arial" w:hAnsi="Arial" w:cs="Arial"/>
          <w:i/>
          <w:iCs/>
          <w:color w:val="000000"/>
          <w:kern w:val="32"/>
          <w:sz w:val="22"/>
          <w:szCs w:val="22"/>
          <w:lang w:eastAsia="es-ES"/>
        </w:rPr>
      </w:pPr>
      <w:r w:rsidRPr="006A411B">
        <w:rPr>
          <w:rFonts w:ascii="Arial" w:hAnsi="Arial" w:cs="Arial"/>
          <w:i/>
          <w:iCs/>
          <w:color w:val="000000"/>
          <w:kern w:val="32"/>
          <w:sz w:val="22"/>
          <w:szCs w:val="22"/>
          <w:lang w:eastAsia="es-ES"/>
        </w:rPr>
        <w:t xml:space="preserve">Las solicitudes en soporte papel, así como la documentación adicional que, en su caso, deba adjuntarse según lo establecido en estas bases específicas deberán presentarse en el Registro General del Instituto Municipal para la Promoción de la Actividad Física y el Deporte de Las Palmas de Gran Canaria, Registro General del Ayuntamiento de Las Palmas de Gran Canaria o registros de los distritos, así como en los registros de otros órganos administrativos de la Administración General del Estado, representaciones diplomáticas u oficinas consulares de España en el extranjero, o en </w:t>
      </w:r>
      <w:r w:rsidRPr="006A411B">
        <w:rPr>
          <w:rFonts w:ascii="Arial" w:hAnsi="Arial" w:cs="Arial"/>
          <w:i/>
          <w:iCs/>
          <w:color w:val="000000"/>
          <w:kern w:val="32"/>
          <w:sz w:val="22"/>
          <w:szCs w:val="22"/>
          <w:lang w:eastAsia="es-ES"/>
        </w:rPr>
        <w:lastRenderedPageBreak/>
        <w:t>los registros de las administraciones de las comunidades autónomas o de las entidades locales así como otras contempladas en el artículo 16.4 de la Ley 39/2015, de 1 de octubre, del Procedimiento Administrativo Común de las Administraciones Públicas.</w:t>
      </w:r>
    </w:p>
    <w:p w14:paraId="0AC3FF7F" w14:textId="77777777" w:rsidR="00410D5E" w:rsidRPr="006A411B" w:rsidRDefault="00410D5E" w:rsidP="00410D5E">
      <w:pPr>
        <w:spacing w:before="0" w:after="0" w:line="240" w:lineRule="auto"/>
        <w:ind w:right="-1"/>
        <w:textAlignment w:val="baseline"/>
        <w:rPr>
          <w:rFonts w:cs="Arial"/>
          <w:i/>
          <w:iCs/>
          <w:color w:val="000000"/>
          <w:kern w:val="32"/>
        </w:rPr>
      </w:pPr>
    </w:p>
    <w:p w14:paraId="1C2D5AB8" w14:textId="77777777" w:rsidR="00410D5E" w:rsidRDefault="00410D5E" w:rsidP="00FE35AC">
      <w:pPr>
        <w:pStyle w:val="Prrafodelista"/>
        <w:widowControl/>
        <w:numPr>
          <w:ilvl w:val="0"/>
          <w:numId w:val="26"/>
        </w:numPr>
        <w:autoSpaceDN/>
        <w:ind w:left="0" w:right="-1" w:firstLine="0"/>
        <w:jc w:val="both"/>
        <w:rPr>
          <w:rFonts w:ascii="Arial" w:hAnsi="Arial" w:cs="Arial"/>
          <w:i/>
          <w:iCs/>
          <w:color w:val="000000"/>
          <w:lang w:eastAsia="es-ES"/>
        </w:rPr>
      </w:pPr>
      <w:r w:rsidRPr="00D91837">
        <w:rPr>
          <w:rFonts w:ascii="Arial" w:hAnsi="Arial" w:cs="Arial"/>
          <w:i/>
          <w:iCs/>
          <w:color w:val="000000"/>
          <w:kern w:val="0"/>
          <w:sz w:val="22"/>
          <w:szCs w:val="22"/>
          <w:lang w:eastAsia="es-ES"/>
        </w:rPr>
        <w:t xml:space="preserve">En aquellos casos en que se utilice un registro distinto al del IMD, el aspirante deberá remitir correo electrónico a la dirección </w:t>
      </w:r>
      <w:hyperlink r:id="rId8" w:history="1">
        <w:r w:rsidRPr="00D91837">
          <w:rPr>
            <w:kern w:val="0"/>
          </w:rPr>
          <w:t>rrhhimd@laspalmasgc.es</w:t>
        </w:r>
      </w:hyperlink>
      <w:r w:rsidRPr="00D91837">
        <w:rPr>
          <w:rFonts w:ascii="Arial" w:hAnsi="Arial" w:cs="Arial"/>
          <w:i/>
          <w:iCs/>
          <w:color w:val="000000"/>
          <w:kern w:val="0"/>
          <w:sz w:val="22"/>
          <w:szCs w:val="22"/>
          <w:lang w:eastAsia="es-ES"/>
        </w:rPr>
        <w:t xml:space="preserve">, resguardo de presentación de su solicitud. </w:t>
      </w:r>
    </w:p>
    <w:p w14:paraId="12FE056F" w14:textId="77777777" w:rsidR="00410D5E" w:rsidRDefault="00410D5E" w:rsidP="00410D5E">
      <w:pPr>
        <w:pStyle w:val="Prrafodelista"/>
        <w:rPr>
          <w:rFonts w:ascii="Arial" w:hAnsi="Arial" w:cs="Arial"/>
          <w:i/>
          <w:iCs/>
          <w:color w:val="000000"/>
          <w:lang w:eastAsia="es-ES"/>
        </w:rPr>
      </w:pPr>
    </w:p>
    <w:p w14:paraId="36233CD4" w14:textId="77777777" w:rsidR="00410D5E" w:rsidRPr="00D91837" w:rsidRDefault="00410D5E" w:rsidP="00FE35AC">
      <w:pPr>
        <w:pStyle w:val="Prrafodelista"/>
        <w:widowControl/>
        <w:numPr>
          <w:ilvl w:val="0"/>
          <w:numId w:val="26"/>
        </w:numPr>
        <w:autoSpaceDN/>
        <w:ind w:left="0" w:right="-1" w:firstLine="0"/>
        <w:jc w:val="both"/>
        <w:rPr>
          <w:rFonts w:ascii="Arial" w:hAnsi="Arial" w:cs="Arial"/>
          <w:i/>
          <w:iCs/>
          <w:color w:val="000000"/>
          <w:kern w:val="0"/>
          <w:sz w:val="22"/>
          <w:szCs w:val="22"/>
          <w:lang w:eastAsia="es-ES"/>
        </w:rPr>
      </w:pPr>
      <w:r w:rsidRPr="00D91837">
        <w:rPr>
          <w:rFonts w:ascii="Arial" w:hAnsi="Arial" w:cs="Arial"/>
          <w:i/>
          <w:iCs/>
          <w:color w:val="000000"/>
          <w:kern w:val="0"/>
          <w:sz w:val="22"/>
          <w:szCs w:val="22"/>
          <w:lang w:eastAsia="es-ES"/>
        </w:rPr>
        <w:t>Las solicitudes suscritas en el extranjero podrán cursarse a través de las representaciones diplomáticas o consulares españolas correspondientes.</w:t>
      </w:r>
    </w:p>
    <w:p w14:paraId="00E17220" w14:textId="77777777" w:rsidR="00410D5E" w:rsidRPr="006A411B" w:rsidRDefault="00410D5E" w:rsidP="00410D5E">
      <w:pPr>
        <w:pStyle w:val="Prrafodelista"/>
        <w:ind w:left="-207" w:right="-428"/>
        <w:jc w:val="both"/>
        <w:rPr>
          <w:rFonts w:ascii="Arial" w:hAnsi="Arial" w:cs="Arial"/>
          <w:i/>
          <w:iCs/>
          <w:kern w:val="32"/>
          <w:sz w:val="22"/>
          <w:szCs w:val="22"/>
          <w:lang w:eastAsia="es-ES"/>
        </w:rPr>
      </w:pPr>
    </w:p>
    <w:p w14:paraId="63E3F8AF" w14:textId="77777777" w:rsidR="00410D5E" w:rsidRPr="006A411B" w:rsidRDefault="00410D5E" w:rsidP="00E417B6">
      <w:pPr>
        <w:spacing w:before="0" w:after="0" w:line="240" w:lineRule="auto"/>
        <w:ind w:right="-1" w:firstLine="0"/>
        <w:textAlignment w:val="baseline"/>
        <w:rPr>
          <w:rFonts w:cs="Arial"/>
          <w:i/>
          <w:iCs/>
          <w:kern w:val="32"/>
        </w:rPr>
      </w:pPr>
      <w:r w:rsidRPr="006A411B">
        <w:rPr>
          <w:rFonts w:cs="Arial"/>
          <w:i/>
          <w:iCs/>
          <w:color w:val="000000"/>
        </w:rPr>
        <w:t>En la solicitud para tomar parte en las correspondientes pruebas de acceso, los</w:t>
      </w:r>
      <w:r w:rsidRPr="006A411B">
        <w:rPr>
          <w:rFonts w:cs="Arial"/>
          <w:i/>
          <w:iCs/>
          <w:color w:val="000000"/>
          <w:spacing w:val="1"/>
        </w:rPr>
        <w:t xml:space="preserve"> </w:t>
      </w:r>
      <w:r w:rsidRPr="006A411B">
        <w:rPr>
          <w:rFonts w:cs="Arial"/>
          <w:i/>
          <w:iCs/>
          <w:color w:val="000000"/>
        </w:rPr>
        <w:t>aspirantes harán</w:t>
      </w:r>
      <w:r w:rsidRPr="006A411B">
        <w:rPr>
          <w:rFonts w:cs="Arial"/>
          <w:i/>
          <w:iCs/>
        </w:rPr>
        <w:t xml:space="preserve"> constar que reúnen las condiciones exigidas en las presentes bases </w:t>
      </w:r>
      <w:r w:rsidRPr="006A411B">
        <w:rPr>
          <w:rFonts w:cs="Arial"/>
          <w:i/>
          <w:iCs/>
          <w:color w:val="000000"/>
        </w:rPr>
        <w:t>específicas</w:t>
      </w:r>
    </w:p>
    <w:p w14:paraId="3BC84138" w14:textId="77777777" w:rsidR="00410D5E" w:rsidRPr="006A411B" w:rsidRDefault="00410D5E" w:rsidP="00410D5E">
      <w:pPr>
        <w:pStyle w:val="Prrafodelista"/>
        <w:ind w:left="0" w:right="-1"/>
        <w:jc w:val="both"/>
        <w:rPr>
          <w:rFonts w:ascii="Arial" w:hAnsi="Arial" w:cs="Arial"/>
          <w:i/>
          <w:iCs/>
          <w:kern w:val="32"/>
          <w:sz w:val="22"/>
          <w:szCs w:val="22"/>
          <w:lang w:eastAsia="es-ES"/>
        </w:rPr>
      </w:pPr>
    </w:p>
    <w:p w14:paraId="0C7AD903"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Se adjunta como anexos II y III, los modelos de solicitud de participación y de declaración responsable respectivamente.</w:t>
      </w:r>
    </w:p>
    <w:p w14:paraId="5FE40F7F" w14:textId="77777777" w:rsidR="00410D5E" w:rsidRPr="006A411B" w:rsidRDefault="00410D5E" w:rsidP="00410D5E">
      <w:pPr>
        <w:pStyle w:val="Prrafodelista"/>
        <w:ind w:left="-567" w:right="-428"/>
        <w:jc w:val="both"/>
        <w:rPr>
          <w:rFonts w:ascii="Arial" w:hAnsi="Arial" w:cs="Arial"/>
          <w:i/>
          <w:iCs/>
          <w:color w:val="70AD47"/>
          <w:sz w:val="22"/>
          <w:szCs w:val="22"/>
          <w:lang w:eastAsia="es-ES"/>
        </w:rPr>
      </w:pPr>
    </w:p>
    <w:p w14:paraId="4B3358F2" w14:textId="77777777" w:rsidR="00410D5E" w:rsidRPr="006A411B" w:rsidRDefault="00410D5E" w:rsidP="00410D5E">
      <w:pPr>
        <w:pStyle w:val="Prrafodelista"/>
        <w:ind w:left="0" w:right="-1"/>
        <w:jc w:val="both"/>
        <w:rPr>
          <w:rFonts w:ascii="Arial" w:hAnsi="Arial" w:cs="Arial"/>
          <w:i/>
          <w:iCs/>
          <w:color w:val="70AD47"/>
          <w:sz w:val="22"/>
          <w:szCs w:val="22"/>
          <w:lang w:eastAsia="es-ES"/>
        </w:rPr>
      </w:pPr>
      <w:r w:rsidRPr="006A411B">
        <w:rPr>
          <w:rFonts w:ascii="Arial" w:hAnsi="Arial" w:cs="Arial"/>
          <w:b/>
          <w:i/>
          <w:iCs/>
          <w:color w:val="000000"/>
          <w:sz w:val="22"/>
          <w:szCs w:val="22"/>
          <w:lang w:eastAsia="es-ES"/>
        </w:rPr>
        <w:t>3.2.- Plazo:</w:t>
      </w:r>
      <w:r w:rsidRPr="006A411B">
        <w:rPr>
          <w:rFonts w:ascii="Arial" w:hAnsi="Arial" w:cs="Arial"/>
          <w:i/>
          <w:iCs/>
          <w:color w:val="000000"/>
          <w:sz w:val="22"/>
          <w:szCs w:val="22"/>
          <w:lang w:eastAsia="es-ES"/>
        </w:rPr>
        <w:t xml:space="preserve"> Las instancias se</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 xml:space="preserve">presentarán </w:t>
      </w:r>
      <w:r w:rsidRPr="006A411B">
        <w:rPr>
          <w:rFonts w:ascii="Arial" w:hAnsi="Arial" w:cs="Arial"/>
          <w:i/>
          <w:iCs/>
          <w:sz w:val="22"/>
          <w:szCs w:val="22"/>
          <w:lang w:eastAsia="es-ES"/>
        </w:rPr>
        <w:t xml:space="preserve">en el plazo de veinte días </w:t>
      </w:r>
      <w:r w:rsidRPr="006A411B">
        <w:rPr>
          <w:rFonts w:ascii="Arial" w:hAnsi="Arial" w:cs="Arial"/>
          <w:i/>
          <w:iCs/>
          <w:color w:val="000000"/>
          <w:sz w:val="22"/>
          <w:szCs w:val="22"/>
          <w:lang w:eastAsia="es-ES"/>
        </w:rPr>
        <w:t xml:space="preserve">hábiles </w:t>
      </w:r>
      <w:r w:rsidRPr="006A411B">
        <w:rPr>
          <w:rFonts w:ascii="Arial" w:hAnsi="Arial" w:cs="Arial"/>
          <w:i/>
          <w:iCs/>
          <w:sz w:val="22"/>
          <w:szCs w:val="22"/>
          <w:lang w:eastAsia="es-ES"/>
        </w:rPr>
        <w:t>contados 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partir del día siguiente al de la publicación del extracto del anuncio de la convocatoria en el Boletín Oficial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Estado</w:t>
      </w:r>
      <w:r w:rsidRPr="006A411B">
        <w:rPr>
          <w:rFonts w:ascii="Arial" w:hAnsi="Arial" w:cs="Arial"/>
          <w:i/>
          <w:iCs/>
          <w:color w:val="EE0000"/>
          <w:sz w:val="22"/>
          <w:szCs w:val="22"/>
          <w:lang w:eastAsia="es-ES"/>
        </w:rPr>
        <w:t>.</w:t>
      </w:r>
    </w:p>
    <w:p w14:paraId="0BE825A4" w14:textId="77777777" w:rsidR="00410D5E" w:rsidRPr="006A411B" w:rsidRDefault="00410D5E" w:rsidP="00410D5E">
      <w:pPr>
        <w:pStyle w:val="Prrafodelista"/>
        <w:ind w:left="0" w:right="-1"/>
        <w:jc w:val="both"/>
        <w:rPr>
          <w:rFonts w:ascii="Arial" w:hAnsi="Arial" w:cs="Arial"/>
          <w:i/>
          <w:iCs/>
          <w:sz w:val="22"/>
          <w:szCs w:val="22"/>
          <w:lang w:eastAsia="es-ES"/>
        </w:rPr>
      </w:pPr>
    </w:p>
    <w:p w14:paraId="63F8C35E"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Las presentes Bases se publicarán íntegramente 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el Boletín Oficial de la Provincia de Las Palmas y en la sede electrónica del IMD (https://deporteslaspalmasgc.com/seleccion-de-personal/),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insertándose un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extracto 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la convocatoria</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Boletín</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Oficial del</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Estado.</w:t>
      </w:r>
    </w:p>
    <w:p w14:paraId="596BCF3A"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 xml:space="preserve"> </w:t>
      </w:r>
    </w:p>
    <w:p w14:paraId="17F9DB5C"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pacing w:val="-1"/>
          <w:sz w:val="22"/>
          <w:szCs w:val="22"/>
          <w:lang w:eastAsia="es-ES"/>
        </w:rPr>
        <w:t>Los</w:t>
      </w:r>
      <w:r w:rsidRPr="006A411B">
        <w:rPr>
          <w:rFonts w:ascii="Arial" w:hAnsi="Arial" w:cs="Arial"/>
          <w:i/>
          <w:iCs/>
          <w:spacing w:val="-14"/>
          <w:sz w:val="22"/>
          <w:szCs w:val="22"/>
          <w:lang w:eastAsia="es-ES"/>
        </w:rPr>
        <w:t xml:space="preserve"> </w:t>
      </w:r>
      <w:r w:rsidRPr="006A411B">
        <w:rPr>
          <w:rFonts w:ascii="Arial" w:hAnsi="Arial" w:cs="Arial"/>
          <w:i/>
          <w:iCs/>
          <w:spacing w:val="-1"/>
          <w:sz w:val="22"/>
          <w:szCs w:val="22"/>
          <w:lang w:eastAsia="es-ES"/>
        </w:rPr>
        <w:t>datos</w:t>
      </w:r>
      <w:r w:rsidRPr="006A411B">
        <w:rPr>
          <w:rFonts w:ascii="Arial" w:hAnsi="Arial" w:cs="Arial"/>
          <w:i/>
          <w:iCs/>
          <w:spacing w:val="-12"/>
          <w:sz w:val="22"/>
          <w:szCs w:val="22"/>
          <w:lang w:eastAsia="es-ES"/>
        </w:rPr>
        <w:t xml:space="preserve"> </w:t>
      </w:r>
      <w:r w:rsidRPr="006A411B">
        <w:rPr>
          <w:rFonts w:ascii="Arial" w:hAnsi="Arial" w:cs="Arial"/>
          <w:i/>
          <w:iCs/>
          <w:spacing w:val="-1"/>
          <w:sz w:val="22"/>
          <w:szCs w:val="22"/>
          <w:lang w:eastAsia="es-ES"/>
        </w:rPr>
        <w:t>personales</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incluidos</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solicitud</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0"/>
          <w:sz w:val="22"/>
          <w:szCs w:val="22"/>
          <w:lang w:eastAsia="es-ES"/>
        </w:rPr>
        <w:t xml:space="preserve"> </w:t>
      </w:r>
      <w:r w:rsidRPr="006A411B">
        <w:rPr>
          <w:rFonts w:ascii="Arial" w:hAnsi="Arial" w:cs="Arial"/>
          <w:i/>
          <w:iCs/>
          <w:sz w:val="22"/>
          <w:szCs w:val="22"/>
          <w:lang w:eastAsia="es-ES"/>
        </w:rPr>
        <w:t>participación</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serán</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tratados</w:t>
      </w:r>
      <w:r w:rsidRPr="006A411B">
        <w:rPr>
          <w:rFonts w:ascii="Arial" w:hAnsi="Arial" w:cs="Arial"/>
          <w:i/>
          <w:iCs/>
          <w:spacing w:val="-14"/>
          <w:sz w:val="22"/>
          <w:szCs w:val="22"/>
          <w:lang w:eastAsia="es-ES"/>
        </w:rPr>
        <w:t xml:space="preserve"> </w:t>
      </w:r>
      <w:r w:rsidRPr="006A411B">
        <w:rPr>
          <w:rFonts w:ascii="Arial" w:hAnsi="Arial" w:cs="Arial"/>
          <w:i/>
          <w:iCs/>
          <w:sz w:val="22"/>
          <w:szCs w:val="22"/>
          <w:lang w:eastAsia="es-ES"/>
        </w:rPr>
        <w:t>únicamente</w:t>
      </w:r>
      <w:r w:rsidRPr="006A411B">
        <w:rPr>
          <w:rFonts w:ascii="Arial" w:hAnsi="Arial" w:cs="Arial"/>
          <w:i/>
          <w:iCs/>
          <w:spacing w:val="-47"/>
          <w:sz w:val="22"/>
          <w:szCs w:val="22"/>
          <w:lang w:eastAsia="es-ES"/>
        </w:rPr>
        <w:t xml:space="preserve"> </w:t>
      </w:r>
      <w:r w:rsidRPr="006A411B">
        <w:rPr>
          <w:rFonts w:ascii="Arial" w:hAnsi="Arial" w:cs="Arial"/>
          <w:i/>
          <w:iCs/>
          <w:sz w:val="22"/>
          <w:szCs w:val="22"/>
          <w:lang w:eastAsia="es-ES"/>
        </w:rPr>
        <w:t>para la gestión del respectivo proceso selectivo, es decir, para la práctica de las pruebas de selección y las</w:t>
      </w:r>
      <w:r w:rsidRPr="006A411B">
        <w:rPr>
          <w:rFonts w:ascii="Arial" w:hAnsi="Arial" w:cs="Arial"/>
          <w:i/>
          <w:iCs/>
          <w:spacing w:val="1"/>
          <w:sz w:val="22"/>
          <w:szCs w:val="22"/>
          <w:lang w:eastAsia="es-ES"/>
        </w:rPr>
        <w:t xml:space="preserve"> </w:t>
      </w:r>
      <w:r w:rsidRPr="006A411B">
        <w:rPr>
          <w:rFonts w:ascii="Arial" w:hAnsi="Arial" w:cs="Arial"/>
          <w:i/>
          <w:iCs/>
          <w:spacing w:val="-1"/>
          <w:sz w:val="22"/>
          <w:szCs w:val="22"/>
          <w:lang w:eastAsia="es-ES"/>
        </w:rPr>
        <w:t>comunicaciones</w:t>
      </w:r>
      <w:r w:rsidRPr="006A411B">
        <w:rPr>
          <w:rFonts w:ascii="Arial" w:hAnsi="Arial" w:cs="Arial"/>
          <w:i/>
          <w:iCs/>
          <w:spacing w:val="-11"/>
          <w:sz w:val="22"/>
          <w:szCs w:val="22"/>
          <w:lang w:eastAsia="es-ES"/>
        </w:rPr>
        <w:t xml:space="preserve"> </w:t>
      </w:r>
      <w:r w:rsidRPr="006A411B">
        <w:rPr>
          <w:rFonts w:ascii="Arial" w:hAnsi="Arial" w:cs="Arial"/>
          <w:i/>
          <w:iCs/>
          <w:spacing w:val="-1"/>
          <w:sz w:val="22"/>
          <w:szCs w:val="22"/>
          <w:lang w:eastAsia="es-ES"/>
        </w:rPr>
        <w:t>que</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deban</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realizarse.</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Cuando</w:t>
      </w:r>
      <w:r w:rsidRPr="006A411B">
        <w:rPr>
          <w:rFonts w:ascii="Arial" w:hAnsi="Arial" w:cs="Arial"/>
          <w:i/>
          <w:iCs/>
          <w:spacing w:val="-10"/>
          <w:sz w:val="22"/>
          <w:szCs w:val="22"/>
          <w:lang w:eastAsia="es-ES"/>
        </w:rPr>
        <w:t xml:space="preserve"> </w:t>
      </w:r>
      <w:r w:rsidRPr="006A411B">
        <w:rPr>
          <w:rFonts w:ascii="Arial" w:hAnsi="Arial" w:cs="Arial"/>
          <w:i/>
          <w:iCs/>
          <w:sz w:val="22"/>
          <w:szCs w:val="22"/>
          <w:lang w:eastAsia="es-ES"/>
        </w:rPr>
        <w:t>sea</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necesario</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publicar</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un</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acto</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administrativo</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que contenga datos personales se publicará de la forma que determina la disposición adicional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séptima de la Ley Orgánica 3/2018, de 5 de diciembre, de Protección de Datos Personales y</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garantía</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derechos</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digitales.</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IMD</w:t>
      </w:r>
      <w:r w:rsidRPr="006A411B">
        <w:rPr>
          <w:rFonts w:ascii="Arial" w:hAnsi="Arial" w:cs="Arial"/>
          <w:i/>
          <w:iCs/>
          <w:spacing w:val="-6"/>
          <w:sz w:val="22"/>
          <w:szCs w:val="22"/>
          <w:lang w:eastAsia="es-ES"/>
        </w:rPr>
        <w:t xml:space="preserve"> </w:t>
      </w:r>
      <w:r w:rsidRPr="006A411B">
        <w:rPr>
          <w:rFonts w:ascii="Arial" w:hAnsi="Arial" w:cs="Arial"/>
          <w:i/>
          <w:iCs/>
          <w:sz w:val="22"/>
          <w:szCs w:val="22"/>
          <w:lang w:eastAsia="es-ES"/>
        </w:rPr>
        <w:t>será</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responsable</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tratamiento</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estos</w:t>
      </w:r>
      <w:r w:rsidRPr="006A411B">
        <w:rPr>
          <w:rFonts w:ascii="Arial" w:hAnsi="Arial" w:cs="Arial"/>
          <w:i/>
          <w:iCs/>
          <w:spacing w:val="-47"/>
          <w:sz w:val="22"/>
          <w:szCs w:val="22"/>
          <w:lang w:eastAsia="es-ES"/>
        </w:rPr>
        <w:t xml:space="preserve"> </w:t>
      </w:r>
      <w:r w:rsidRPr="006A411B">
        <w:rPr>
          <w:rFonts w:ascii="Arial" w:hAnsi="Arial" w:cs="Arial"/>
          <w:i/>
          <w:iCs/>
          <w:sz w:val="22"/>
          <w:szCs w:val="22"/>
          <w:lang w:eastAsia="es-ES"/>
        </w:rPr>
        <w:t>datos.</w:t>
      </w:r>
    </w:p>
    <w:p w14:paraId="6761127D" w14:textId="77777777" w:rsidR="00410D5E" w:rsidRPr="006A411B" w:rsidRDefault="00410D5E" w:rsidP="00410D5E">
      <w:pPr>
        <w:pStyle w:val="Prrafodelista"/>
        <w:ind w:left="0" w:right="-1"/>
        <w:jc w:val="both"/>
        <w:rPr>
          <w:rFonts w:ascii="Arial" w:hAnsi="Arial" w:cs="Arial"/>
          <w:i/>
          <w:iCs/>
          <w:sz w:val="22"/>
          <w:szCs w:val="22"/>
          <w:lang w:eastAsia="es-ES"/>
        </w:rPr>
      </w:pPr>
    </w:p>
    <w:p w14:paraId="120F3CD9" w14:textId="77777777" w:rsidR="00410D5E" w:rsidRPr="006A411B" w:rsidRDefault="00410D5E" w:rsidP="00410D5E">
      <w:pPr>
        <w:pStyle w:val="Prrafodelista"/>
        <w:ind w:left="0" w:right="-1"/>
        <w:jc w:val="both"/>
        <w:rPr>
          <w:rFonts w:ascii="Arial" w:hAnsi="Arial" w:cs="Arial"/>
          <w:b/>
          <w:bCs/>
          <w:i/>
          <w:iCs/>
          <w:sz w:val="22"/>
          <w:szCs w:val="22"/>
          <w:lang w:eastAsia="es-ES"/>
        </w:rPr>
      </w:pPr>
      <w:r w:rsidRPr="006A411B">
        <w:rPr>
          <w:rFonts w:ascii="Arial" w:hAnsi="Arial" w:cs="Arial"/>
          <w:b/>
          <w:bCs/>
          <w:i/>
          <w:iCs/>
          <w:sz w:val="22"/>
          <w:szCs w:val="22"/>
          <w:lang w:eastAsia="es-ES"/>
        </w:rPr>
        <w:t>3.3.- Documentación.</w:t>
      </w:r>
    </w:p>
    <w:p w14:paraId="6D9E18D6" w14:textId="77777777" w:rsidR="00410D5E" w:rsidRPr="006A411B" w:rsidRDefault="00410D5E" w:rsidP="00410D5E">
      <w:pPr>
        <w:pStyle w:val="Prrafodelista"/>
        <w:ind w:left="0" w:right="-1"/>
        <w:jc w:val="both"/>
        <w:rPr>
          <w:rFonts w:ascii="Arial" w:hAnsi="Arial" w:cs="Arial"/>
          <w:b/>
          <w:bCs/>
          <w:i/>
          <w:iCs/>
          <w:sz w:val="22"/>
          <w:szCs w:val="22"/>
          <w:lang w:eastAsia="es-ES"/>
        </w:rPr>
      </w:pPr>
    </w:p>
    <w:p w14:paraId="652BB8EF" w14:textId="77777777" w:rsidR="00410D5E" w:rsidRPr="006A411B" w:rsidRDefault="00410D5E" w:rsidP="00410D5E">
      <w:pPr>
        <w:pStyle w:val="Prrafodelista"/>
        <w:ind w:left="0" w:right="-1"/>
        <w:jc w:val="both"/>
        <w:rPr>
          <w:rFonts w:ascii="Arial" w:hAnsi="Arial" w:cs="Arial"/>
          <w:b/>
          <w:bCs/>
          <w:i/>
          <w:iCs/>
          <w:sz w:val="22"/>
          <w:szCs w:val="22"/>
          <w:lang w:eastAsia="es-ES"/>
        </w:rPr>
      </w:pPr>
      <w:r w:rsidRPr="006A411B">
        <w:rPr>
          <w:rFonts w:ascii="Arial" w:hAnsi="Arial" w:cs="Arial"/>
          <w:b/>
          <w:bCs/>
          <w:i/>
          <w:iCs/>
          <w:sz w:val="22"/>
          <w:szCs w:val="22"/>
          <w:lang w:eastAsia="es-ES"/>
        </w:rPr>
        <w:t>La documentación que se enumera a continuación acompañará la solicitud:</w:t>
      </w:r>
    </w:p>
    <w:p w14:paraId="596297F1" w14:textId="77777777" w:rsidR="00410D5E" w:rsidRPr="006A411B" w:rsidRDefault="00410D5E" w:rsidP="00410D5E">
      <w:pPr>
        <w:pStyle w:val="Prrafodelista"/>
        <w:ind w:left="0" w:right="-1"/>
        <w:jc w:val="both"/>
        <w:rPr>
          <w:rFonts w:ascii="Arial" w:hAnsi="Arial" w:cs="Arial"/>
          <w:b/>
          <w:bCs/>
          <w:i/>
          <w:iCs/>
          <w:sz w:val="22"/>
          <w:szCs w:val="22"/>
          <w:lang w:eastAsia="es-ES"/>
        </w:rPr>
      </w:pPr>
    </w:p>
    <w:p w14:paraId="366BE0B4"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a) Documento Nacional de Identidad o del Número de Identidad de Extranjero.</w:t>
      </w:r>
    </w:p>
    <w:p w14:paraId="63981F4C"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b) Justificante del abono de la tasa correspondiente por derechos de examen.</w:t>
      </w:r>
    </w:p>
    <w:p w14:paraId="5DF59281"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 xml:space="preserve">c) Declaración jurada de que reúne todos y cada uno de los requisitos exigidos en la convocatoria o de estar en condiciones de obtenerlos a la fecha de finalización del plazo de presentación de instancias, comprometiéndose a aportar la documentación acreditativa de los mismos cuando sea requerido para ello y con carácter previo a la contratación como personal laboral fijo, quedando enterado de que pasará automáticamente a quedar excluido del proceso de selección, sin posibilidad de nombramiento o contratación, en caso de comprobarse que no reúne los requisitos exigidos para participar en la convocatoria. </w:t>
      </w:r>
    </w:p>
    <w:p w14:paraId="31024E48" w14:textId="77777777" w:rsidR="00410D5E" w:rsidRPr="006A411B" w:rsidRDefault="00410D5E" w:rsidP="00410D5E">
      <w:pPr>
        <w:pStyle w:val="Prrafodelista"/>
        <w:ind w:left="0" w:right="-1"/>
        <w:jc w:val="both"/>
        <w:rPr>
          <w:rFonts w:ascii="Arial" w:hAnsi="Arial" w:cs="Arial"/>
          <w:i/>
          <w:iCs/>
          <w:sz w:val="22"/>
          <w:szCs w:val="22"/>
          <w:lang w:eastAsia="es-ES"/>
        </w:rPr>
      </w:pPr>
    </w:p>
    <w:p w14:paraId="4081FDD1"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 xml:space="preserve">En el caso de los méritos, éstos se aportarán una vez finalizada la fase de oposición, en el plazo de los CINCO DÍAS </w:t>
      </w:r>
      <w:r w:rsidRPr="006A411B">
        <w:rPr>
          <w:rFonts w:ascii="Arial" w:hAnsi="Arial" w:cs="Arial"/>
          <w:i/>
          <w:iCs/>
          <w:color w:val="000000"/>
          <w:sz w:val="22"/>
          <w:szCs w:val="22"/>
          <w:lang w:eastAsia="es-ES"/>
        </w:rPr>
        <w:t xml:space="preserve">HÁBILES </w:t>
      </w:r>
      <w:r w:rsidRPr="006A411B">
        <w:rPr>
          <w:rFonts w:ascii="Arial" w:hAnsi="Arial" w:cs="Arial"/>
          <w:i/>
          <w:iCs/>
          <w:sz w:val="22"/>
          <w:szCs w:val="22"/>
          <w:lang w:eastAsia="es-ES"/>
        </w:rPr>
        <w:t xml:space="preserve">siguientes a la publicación de la lista definitiva de aprobados de la fase de oposición, y únicamente deberán aportarlos aquellos aspirantes </w:t>
      </w:r>
      <w:r w:rsidRPr="006A411B">
        <w:rPr>
          <w:rFonts w:ascii="Arial" w:hAnsi="Arial" w:cs="Arial"/>
          <w:i/>
          <w:iCs/>
          <w:sz w:val="22"/>
          <w:szCs w:val="22"/>
          <w:lang w:eastAsia="es-ES"/>
        </w:rPr>
        <w:lastRenderedPageBreak/>
        <w:t xml:space="preserve">que hayan superado la misma en su totalidad. En este caso, los aspirantes que hayan superado el proceso selectivo presentarán en el Grupo de Gestión y Recursos Humanos del IMD, una instancia aportando </w:t>
      </w:r>
      <w:r w:rsidRPr="006A411B">
        <w:rPr>
          <w:rFonts w:ascii="Arial" w:hAnsi="Arial" w:cs="Arial"/>
          <w:i/>
          <w:iCs/>
          <w:color w:val="000000"/>
          <w:sz w:val="22"/>
          <w:szCs w:val="22"/>
          <w:lang w:eastAsia="es-ES"/>
        </w:rPr>
        <w:t xml:space="preserve">copia </w:t>
      </w:r>
      <w:r w:rsidRPr="006A411B">
        <w:rPr>
          <w:rFonts w:ascii="Arial" w:hAnsi="Arial" w:cs="Arial"/>
          <w:i/>
          <w:iCs/>
          <w:sz w:val="22"/>
          <w:szCs w:val="22"/>
          <w:lang w:eastAsia="es-ES"/>
        </w:rPr>
        <w:t>de los méritos que pretenden hacer valer, así como el documento de auto baremación en el que relacionen los mismos.</w:t>
      </w:r>
    </w:p>
    <w:p w14:paraId="55F316B6" w14:textId="77777777" w:rsidR="00410D5E" w:rsidRPr="006A411B" w:rsidRDefault="00410D5E" w:rsidP="00410D5E">
      <w:pPr>
        <w:pStyle w:val="Prrafodelista"/>
        <w:ind w:left="0" w:right="-1"/>
        <w:jc w:val="both"/>
        <w:rPr>
          <w:rFonts w:ascii="Arial" w:hAnsi="Arial" w:cs="Arial"/>
          <w:i/>
          <w:iCs/>
          <w:sz w:val="22"/>
          <w:szCs w:val="22"/>
          <w:lang w:eastAsia="es-ES"/>
        </w:rPr>
      </w:pPr>
    </w:p>
    <w:p w14:paraId="69BB3183"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Los méritos alegados deberán haberse obtenido antes de la convocatoria del presente proceso selectivo.</w:t>
      </w:r>
    </w:p>
    <w:p w14:paraId="4D674FEC" w14:textId="77777777" w:rsidR="00410D5E" w:rsidRPr="006A411B" w:rsidRDefault="00410D5E" w:rsidP="00410D5E">
      <w:pPr>
        <w:pStyle w:val="Prrafodelista"/>
        <w:ind w:left="-567" w:right="-428"/>
        <w:jc w:val="both"/>
        <w:rPr>
          <w:rFonts w:ascii="Arial" w:hAnsi="Arial" w:cs="Arial"/>
          <w:i/>
          <w:iCs/>
          <w:color w:val="000000"/>
          <w:sz w:val="22"/>
          <w:szCs w:val="22"/>
          <w:lang w:eastAsia="es-ES"/>
        </w:rPr>
      </w:pPr>
    </w:p>
    <w:p w14:paraId="0F71E8B4"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No podrán valorarse méritos distintos a los alegados dentro del plazo de presentación de tales instancias.</w:t>
      </w:r>
    </w:p>
    <w:p w14:paraId="1FF8FE4F" w14:textId="77777777" w:rsidR="00410D5E" w:rsidRPr="006A411B" w:rsidRDefault="00410D5E" w:rsidP="00410D5E">
      <w:pPr>
        <w:pStyle w:val="Prrafodelista"/>
        <w:ind w:left="0" w:right="-1"/>
        <w:jc w:val="both"/>
        <w:rPr>
          <w:rFonts w:ascii="Arial" w:hAnsi="Arial" w:cs="Arial"/>
          <w:i/>
          <w:iCs/>
          <w:sz w:val="22"/>
          <w:szCs w:val="22"/>
          <w:lang w:eastAsia="es-ES"/>
        </w:rPr>
      </w:pPr>
    </w:p>
    <w:p w14:paraId="2E40EA07" w14:textId="77777777" w:rsidR="00410D5E" w:rsidRPr="006A411B" w:rsidRDefault="00410D5E" w:rsidP="00E417B6">
      <w:pPr>
        <w:spacing w:before="0" w:after="0" w:line="240" w:lineRule="auto"/>
        <w:ind w:right="-1" w:firstLine="0"/>
        <w:rPr>
          <w:rFonts w:cs="Arial"/>
          <w:i/>
          <w:iCs/>
        </w:rPr>
      </w:pPr>
      <w:r w:rsidRPr="006A411B">
        <w:rPr>
          <w:rFonts w:cs="Arial"/>
          <w:b/>
          <w:i/>
          <w:iCs/>
        </w:rPr>
        <w:t>3.4.- Tasa por derechos de examen</w:t>
      </w:r>
      <w:r w:rsidRPr="006A411B">
        <w:rPr>
          <w:rFonts w:cs="Arial"/>
          <w:i/>
          <w:iCs/>
        </w:rPr>
        <w:t xml:space="preserve">: 30 €, de conformidad con lo establecido en el artículo 7.1 de la Ordenanza Fiscal Reguladora de la Tasa por Derechos de Examen (BOP núm. 107, 6 de septiembre de 2017), que habrá de abonarse mediante ingreso o transferencia a favor del “Instituto Municipal para la Promoción de la Actividad Física y el Deporte. Servicio de Personal. Oposiciones”, cuenta corriente de la entidad Banco Santander, S.A. “ES77 0049 1848 7827 1019 6163”, debiendo indicarse en el resguardo de abono el nombre y apellidos del interesado/a y el siguiente texto </w:t>
      </w:r>
      <w:r w:rsidRPr="006A411B">
        <w:rPr>
          <w:rFonts w:cs="Arial"/>
          <w:i/>
          <w:iCs/>
          <w:color w:val="000000"/>
        </w:rPr>
        <w:t>“</w:t>
      </w:r>
      <w:r w:rsidRPr="006A411B">
        <w:rPr>
          <w:rFonts w:cs="Arial"/>
          <w:i/>
          <w:iCs/>
          <w:color w:val="000000"/>
          <w:lang w:eastAsia="ar-SA"/>
        </w:rPr>
        <w:t>Proceso selectivo de una (1) plaza de Arquitecto Técnico, personal laboral fijo, categoría equivalente al grupo A, subgrupo A2</w:t>
      </w:r>
      <w:r w:rsidRPr="006A411B">
        <w:rPr>
          <w:rFonts w:cs="Arial"/>
          <w:i/>
          <w:iCs/>
          <w:color w:val="000000"/>
        </w:rPr>
        <w:t>”.</w:t>
      </w:r>
    </w:p>
    <w:p w14:paraId="0B5ED368" w14:textId="77777777" w:rsidR="00410D5E" w:rsidRPr="006A411B" w:rsidRDefault="00410D5E" w:rsidP="00410D5E">
      <w:pPr>
        <w:spacing w:before="0" w:after="0" w:line="240" w:lineRule="auto"/>
        <w:ind w:left="-567" w:right="-431"/>
        <w:rPr>
          <w:rFonts w:cs="Arial"/>
          <w:i/>
          <w:iCs/>
        </w:rPr>
      </w:pPr>
    </w:p>
    <w:p w14:paraId="4FE0ED7C" w14:textId="77777777" w:rsidR="00410D5E" w:rsidRPr="006A411B" w:rsidRDefault="00410D5E" w:rsidP="00E417B6">
      <w:pPr>
        <w:spacing w:before="0" w:after="0" w:line="240" w:lineRule="auto"/>
        <w:ind w:right="-1" w:firstLine="0"/>
        <w:rPr>
          <w:rFonts w:cs="Arial"/>
          <w:i/>
          <w:iCs/>
          <w:color w:val="000000"/>
        </w:rPr>
      </w:pPr>
      <w:r w:rsidRPr="006A411B">
        <w:rPr>
          <w:rFonts w:cs="Arial"/>
          <w:i/>
          <w:iCs/>
        </w:rPr>
        <w:t xml:space="preserve">En aquellos casos en que el aspirante sea una persona que figura como demandante de empleo, se aplicará una reducción de 100% sobre las tarifas contempladas en </w:t>
      </w:r>
      <w:r w:rsidRPr="006A411B">
        <w:rPr>
          <w:rFonts w:cs="Arial"/>
          <w:i/>
          <w:iCs/>
          <w:color w:val="000000"/>
        </w:rPr>
        <w:t xml:space="preserve">el artículo 7 de la referida Ordenanza. </w:t>
      </w:r>
    </w:p>
    <w:p w14:paraId="03038A70" w14:textId="77777777" w:rsidR="00410D5E" w:rsidRPr="006A411B" w:rsidRDefault="00410D5E" w:rsidP="00410D5E">
      <w:pPr>
        <w:spacing w:before="0" w:after="0" w:line="240" w:lineRule="auto"/>
        <w:ind w:right="-1"/>
        <w:rPr>
          <w:rFonts w:cs="Arial"/>
          <w:i/>
          <w:iCs/>
          <w:color w:val="FFC000"/>
        </w:rPr>
      </w:pPr>
    </w:p>
    <w:p w14:paraId="39E29CBE"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Para el disfrute de esta exención será necesario que el aspirante reúna los siguientes requisitos, aportando los certificados que lo acrediten:</w:t>
      </w:r>
    </w:p>
    <w:p w14:paraId="45A3E564" w14:textId="77777777" w:rsidR="00410D5E" w:rsidRPr="006A411B" w:rsidRDefault="00410D5E" w:rsidP="00410D5E">
      <w:pPr>
        <w:spacing w:before="0" w:after="0" w:line="240" w:lineRule="auto"/>
        <w:ind w:right="-1"/>
        <w:rPr>
          <w:rFonts w:cs="Arial"/>
          <w:i/>
          <w:iCs/>
          <w:color w:val="000000"/>
        </w:rPr>
      </w:pPr>
    </w:p>
    <w:p w14:paraId="3BA3F8EE"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 xml:space="preserve"> - Figurar inscrito como demandante de empleo con una antigüedad mínima de un mes, referida a la fecha de publicación de la convocatoria de las pruebas selectivas en el Boletín Oficial del Estado. Se puede obtener en el servicio de empleo de su Comunidad Autónoma.</w:t>
      </w:r>
    </w:p>
    <w:p w14:paraId="1C91A6DE"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 No haber rechazado oferta de empleo adecuada ni haberse negado a participar, salvo causa justificada, en acciones de promoción, formación o reconversión profesionales. Se puede obtener en el servicio de empleo de su Comunidad Autónoma.</w:t>
      </w:r>
    </w:p>
    <w:p w14:paraId="1ABB556A"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 Carecer de rentas superiores, en cómputo mensual al salario mínimo interprofesional, lo cual se podrá acreditar, en base a cada situación personal, mediante uno de los siguientes certificados del Servicio Público de Empleo Estatal, que podrá solicitar accediendo al siguiente enlace:</w:t>
      </w:r>
    </w:p>
    <w:p w14:paraId="1FC870EB" w14:textId="77777777" w:rsidR="00410D5E" w:rsidRPr="006A411B" w:rsidRDefault="00410D5E" w:rsidP="00410D5E">
      <w:pPr>
        <w:spacing w:before="0" w:after="0" w:line="240" w:lineRule="auto"/>
        <w:ind w:right="-1"/>
        <w:rPr>
          <w:rFonts w:cs="Arial"/>
          <w:i/>
          <w:iCs/>
          <w:color w:val="000000"/>
        </w:rPr>
      </w:pPr>
    </w:p>
    <w:p w14:paraId="67A09DB1"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Se pueden solicitar los certificados precitados a través del siguiente enlace:</w:t>
      </w:r>
    </w:p>
    <w:p w14:paraId="17CE8398" w14:textId="77777777" w:rsidR="00410D5E" w:rsidRPr="006A411B" w:rsidRDefault="00410D5E" w:rsidP="00410D5E">
      <w:pPr>
        <w:spacing w:before="0" w:after="0" w:line="240" w:lineRule="auto"/>
        <w:ind w:right="-1"/>
        <w:rPr>
          <w:rFonts w:cs="Arial"/>
          <w:i/>
          <w:iCs/>
          <w:color w:val="000000"/>
        </w:rPr>
      </w:pPr>
    </w:p>
    <w:p w14:paraId="689B0E19" w14:textId="77777777" w:rsidR="00410D5E" w:rsidRPr="006A411B" w:rsidRDefault="00410D5E" w:rsidP="00E417B6">
      <w:pPr>
        <w:spacing w:before="0" w:after="0" w:line="240" w:lineRule="auto"/>
        <w:ind w:right="-1" w:firstLine="0"/>
        <w:rPr>
          <w:rFonts w:cs="Arial"/>
          <w:i/>
          <w:iCs/>
          <w:color w:val="000000"/>
        </w:rPr>
      </w:pPr>
      <w:r w:rsidRPr="006A411B">
        <w:rPr>
          <w:rFonts w:cs="Arial"/>
          <w:i/>
          <w:iCs/>
        </w:rPr>
        <w:t>https://sede.sepe.gob.es/portalSede/es/procedimientos-y-servicios/personas/proteccion-por-</w:t>
      </w:r>
      <w:r>
        <w:rPr>
          <w:rFonts w:cs="Arial"/>
          <w:i/>
          <w:iCs/>
        </w:rPr>
        <w:t>d</w:t>
      </w:r>
      <w:r w:rsidRPr="006A411B">
        <w:rPr>
          <w:rFonts w:cs="Arial"/>
          <w:i/>
          <w:iCs/>
        </w:rPr>
        <w:t>esempleo/obtencion-de-certificados</w:t>
      </w:r>
    </w:p>
    <w:p w14:paraId="1F78B18C" w14:textId="77777777" w:rsidR="00410D5E" w:rsidRPr="006A411B" w:rsidRDefault="00410D5E" w:rsidP="00410D5E">
      <w:pPr>
        <w:spacing w:before="0" w:after="0" w:line="240" w:lineRule="auto"/>
        <w:ind w:left="-567" w:right="-431"/>
        <w:rPr>
          <w:rFonts w:cs="Arial"/>
          <w:i/>
          <w:iCs/>
          <w:color w:val="000000"/>
        </w:rPr>
      </w:pPr>
    </w:p>
    <w:p w14:paraId="744000E0" w14:textId="77777777" w:rsidR="00410D5E" w:rsidRPr="006A411B" w:rsidRDefault="00410D5E" w:rsidP="00FE35AC">
      <w:pPr>
        <w:numPr>
          <w:ilvl w:val="0"/>
          <w:numId w:val="25"/>
        </w:numPr>
        <w:suppressAutoHyphens/>
        <w:spacing w:before="0" w:after="0" w:line="240" w:lineRule="auto"/>
        <w:ind w:left="426" w:right="-1" w:firstLine="0"/>
        <w:rPr>
          <w:rFonts w:cs="Arial"/>
          <w:i/>
          <w:iCs/>
          <w:color w:val="000000"/>
        </w:rPr>
      </w:pPr>
      <w:r w:rsidRPr="006A411B">
        <w:rPr>
          <w:rFonts w:cs="Arial"/>
          <w:i/>
          <w:iCs/>
          <w:color w:val="000000"/>
        </w:rPr>
        <w:t>De situación: certifica la situación de ser o no beneficiario de prestaciones por desempleo en la fecha de su petición.</w:t>
      </w:r>
    </w:p>
    <w:p w14:paraId="566E9A58" w14:textId="77777777" w:rsidR="00410D5E" w:rsidRPr="006A411B" w:rsidRDefault="00410D5E" w:rsidP="00FE35AC">
      <w:pPr>
        <w:numPr>
          <w:ilvl w:val="0"/>
          <w:numId w:val="25"/>
        </w:numPr>
        <w:suppressAutoHyphens/>
        <w:spacing w:before="0" w:after="0" w:line="240" w:lineRule="auto"/>
        <w:ind w:left="426" w:right="-1" w:firstLine="0"/>
        <w:rPr>
          <w:rFonts w:cs="Arial"/>
          <w:i/>
          <w:iCs/>
          <w:color w:val="000000"/>
        </w:rPr>
      </w:pPr>
      <w:r w:rsidRPr="006A411B">
        <w:rPr>
          <w:rFonts w:cs="Arial"/>
          <w:i/>
          <w:iCs/>
          <w:color w:val="000000"/>
        </w:rPr>
        <w:t>De prestación actual: certifica el periodo y cuantía mensual de la prestación que se recibe en la fecha de petición.</w:t>
      </w:r>
    </w:p>
    <w:p w14:paraId="6C23FD4E" w14:textId="77777777" w:rsidR="00410D5E" w:rsidRPr="006A411B" w:rsidRDefault="00410D5E" w:rsidP="00FE35AC">
      <w:pPr>
        <w:numPr>
          <w:ilvl w:val="0"/>
          <w:numId w:val="25"/>
        </w:numPr>
        <w:suppressAutoHyphens/>
        <w:spacing w:before="0" w:after="0" w:line="240" w:lineRule="auto"/>
        <w:ind w:left="426" w:right="-1" w:firstLine="0"/>
        <w:rPr>
          <w:rFonts w:cs="Arial"/>
          <w:i/>
          <w:iCs/>
          <w:color w:val="000000"/>
        </w:rPr>
      </w:pPr>
      <w:r w:rsidRPr="006A411B">
        <w:rPr>
          <w:rFonts w:cs="Arial"/>
          <w:i/>
          <w:iCs/>
          <w:color w:val="000000"/>
        </w:rPr>
        <w:t>De importes por periodo: certifica las cantidades abonadas como prestaciones por desempleo durante el periodo de tiempo que se indique.</w:t>
      </w:r>
    </w:p>
    <w:p w14:paraId="3BB98349" w14:textId="77777777" w:rsidR="00410D5E" w:rsidRPr="006A411B" w:rsidRDefault="00410D5E" w:rsidP="00410D5E">
      <w:pPr>
        <w:spacing w:before="0" w:after="0" w:line="240" w:lineRule="auto"/>
        <w:ind w:left="-567" w:right="-431"/>
        <w:rPr>
          <w:rFonts w:cs="Arial"/>
          <w:i/>
          <w:iCs/>
          <w:color w:val="000000"/>
        </w:rPr>
      </w:pPr>
    </w:p>
    <w:p w14:paraId="56EE5B5D"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No procederá devolución alguna de los derechos de examen en los supuestos de exclusión por causa imputable al interesado/a, tales como no cumplir los requisitos o no aportar los documentos exigidos en la convocatoria.</w:t>
      </w:r>
    </w:p>
    <w:p w14:paraId="1133E271" w14:textId="77777777" w:rsidR="00410D5E" w:rsidRPr="006A411B" w:rsidRDefault="00410D5E" w:rsidP="00410D5E">
      <w:pPr>
        <w:spacing w:before="0" w:after="0" w:line="240" w:lineRule="auto"/>
        <w:ind w:right="-1"/>
        <w:rPr>
          <w:rFonts w:cs="Arial"/>
          <w:i/>
          <w:iCs/>
          <w:color w:val="000000"/>
        </w:rPr>
      </w:pPr>
    </w:p>
    <w:p w14:paraId="0E82D2DC" w14:textId="77777777" w:rsidR="00410D5E" w:rsidRPr="006A411B" w:rsidRDefault="00410D5E" w:rsidP="00E417B6">
      <w:pPr>
        <w:spacing w:before="0" w:after="0" w:line="240" w:lineRule="auto"/>
        <w:ind w:right="-1" w:firstLine="0"/>
        <w:rPr>
          <w:rFonts w:cs="Arial"/>
          <w:i/>
          <w:iCs/>
          <w:color w:val="000000"/>
        </w:rPr>
      </w:pPr>
      <w:r w:rsidRPr="006A411B">
        <w:rPr>
          <w:rFonts w:cs="Arial"/>
          <w:i/>
          <w:iCs/>
          <w:color w:val="000000"/>
        </w:rPr>
        <w:t>En ningún caso el abono de los derechos de examen eximirá de la presentación en tiempo y forma de la solicitud correspondiente de participación en el proceso selectivo, siendo causa de exclusión su no presentación, aun cuando se hayan abonado los derechos de examen.</w:t>
      </w:r>
    </w:p>
    <w:p w14:paraId="4BDFF22D"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695A8149"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r w:rsidRPr="006A411B">
        <w:rPr>
          <w:rFonts w:ascii="Arial" w:hAnsi="Arial" w:cs="Arial"/>
          <w:b/>
          <w:bCs/>
          <w:i/>
          <w:iCs/>
          <w:kern w:val="32"/>
          <w:sz w:val="22"/>
          <w:szCs w:val="22"/>
          <w:lang w:eastAsia="es-ES"/>
        </w:rPr>
        <w:t>CUARTA.</w:t>
      </w:r>
      <w:r w:rsidRPr="006A411B">
        <w:rPr>
          <w:rFonts w:ascii="Arial" w:hAnsi="Arial" w:cs="Arial"/>
          <w:b/>
          <w:bCs/>
          <w:i/>
          <w:iCs/>
          <w:spacing w:val="-2"/>
          <w:kern w:val="32"/>
          <w:sz w:val="22"/>
          <w:szCs w:val="22"/>
          <w:lang w:eastAsia="es-ES"/>
        </w:rPr>
        <w:t xml:space="preserve"> </w:t>
      </w:r>
      <w:r w:rsidRPr="006A411B">
        <w:rPr>
          <w:rFonts w:ascii="Arial" w:hAnsi="Arial" w:cs="Arial"/>
          <w:b/>
          <w:bCs/>
          <w:i/>
          <w:iCs/>
          <w:kern w:val="32"/>
          <w:sz w:val="22"/>
          <w:szCs w:val="22"/>
          <w:lang w:eastAsia="es-ES"/>
        </w:rPr>
        <w:t>Admisión</w:t>
      </w:r>
      <w:r w:rsidRPr="006A411B">
        <w:rPr>
          <w:rFonts w:ascii="Arial" w:hAnsi="Arial" w:cs="Arial"/>
          <w:b/>
          <w:bCs/>
          <w:i/>
          <w:iCs/>
          <w:spacing w:val="-1"/>
          <w:kern w:val="32"/>
          <w:sz w:val="22"/>
          <w:szCs w:val="22"/>
          <w:lang w:eastAsia="es-ES"/>
        </w:rPr>
        <w:t xml:space="preserve"> </w:t>
      </w:r>
      <w:r w:rsidRPr="006A411B">
        <w:rPr>
          <w:rFonts w:ascii="Arial" w:hAnsi="Arial" w:cs="Arial"/>
          <w:b/>
          <w:bCs/>
          <w:i/>
          <w:iCs/>
          <w:kern w:val="32"/>
          <w:sz w:val="22"/>
          <w:szCs w:val="22"/>
          <w:lang w:eastAsia="es-ES"/>
        </w:rPr>
        <w:t>de</w:t>
      </w:r>
      <w:r w:rsidRPr="006A411B">
        <w:rPr>
          <w:rFonts w:ascii="Arial" w:hAnsi="Arial" w:cs="Arial"/>
          <w:b/>
          <w:bCs/>
          <w:i/>
          <w:iCs/>
          <w:spacing w:val="-4"/>
          <w:kern w:val="32"/>
          <w:sz w:val="22"/>
          <w:szCs w:val="22"/>
          <w:lang w:eastAsia="es-ES"/>
        </w:rPr>
        <w:t xml:space="preserve"> los a</w:t>
      </w:r>
      <w:r w:rsidRPr="006A411B">
        <w:rPr>
          <w:rFonts w:ascii="Arial" w:hAnsi="Arial" w:cs="Arial"/>
          <w:b/>
          <w:bCs/>
          <w:i/>
          <w:iCs/>
          <w:kern w:val="32"/>
          <w:sz w:val="22"/>
          <w:szCs w:val="22"/>
          <w:lang w:eastAsia="es-ES"/>
        </w:rPr>
        <w:t>spirantes.</w:t>
      </w:r>
    </w:p>
    <w:p w14:paraId="501EBEA9"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46853DE0"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Expirado el plazo de presentación de instancias, el órgano convocante dictará resolución en el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plazo de un mes, declarando aprobada la lista provisional de admitidos y excluidos. En dicha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 xml:space="preserve">resolución, que se publicará en la web del IMD, apartado trámites-convocatorias de empleo: </w:t>
      </w:r>
      <w:hyperlink r:id="rId9" w:history="1">
        <w:r w:rsidRPr="006A411B">
          <w:rPr>
            <w:rStyle w:val="Hipervnculo"/>
            <w:rFonts w:ascii="Arial" w:hAnsi="Arial" w:cs="Arial"/>
            <w:i/>
            <w:iCs/>
            <w:sz w:val="22"/>
            <w:szCs w:val="22"/>
            <w:lang w:eastAsia="es-ES"/>
          </w:rPr>
          <w:t>https://deporteslaspalmasgc.com/seleccion-de-personal/</w:t>
        </w:r>
      </w:hyperlink>
      <w:r w:rsidRPr="006A411B">
        <w:rPr>
          <w:rFonts w:ascii="Arial" w:hAnsi="Arial" w:cs="Arial"/>
          <w:i/>
          <w:iCs/>
          <w:sz w:val="22"/>
          <w:szCs w:val="22"/>
          <w:lang w:eastAsia="es-ES"/>
        </w:rPr>
        <w:t xml:space="preserve"> se señalará</w:t>
      </w:r>
      <w:r w:rsidRPr="006A411B">
        <w:rPr>
          <w:rFonts w:ascii="Arial" w:hAnsi="Arial" w:cs="Arial"/>
          <w:i/>
          <w:iCs/>
          <w:spacing w:val="-48"/>
          <w:sz w:val="22"/>
          <w:szCs w:val="22"/>
          <w:lang w:eastAsia="es-ES"/>
        </w:rPr>
        <w:t xml:space="preserve"> </w:t>
      </w:r>
      <w:r w:rsidRPr="006A411B">
        <w:rPr>
          <w:rFonts w:ascii="Arial" w:hAnsi="Arial" w:cs="Arial"/>
          <w:i/>
          <w:iCs/>
          <w:sz w:val="22"/>
          <w:szCs w:val="22"/>
          <w:lang w:eastAsia="es-ES"/>
        </w:rPr>
        <w:t>un</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plazo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diez</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días</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hábiles para</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subsanación.</w:t>
      </w:r>
    </w:p>
    <w:p w14:paraId="00A3841C" w14:textId="77777777" w:rsidR="00410D5E" w:rsidRPr="006A411B" w:rsidRDefault="00410D5E" w:rsidP="00410D5E">
      <w:pPr>
        <w:pStyle w:val="Prrafodelista"/>
        <w:ind w:left="0" w:right="-1"/>
        <w:jc w:val="both"/>
        <w:rPr>
          <w:rFonts w:ascii="Arial" w:hAnsi="Arial" w:cs="Arial"/>
          <w:i/>
          <w:iCs/>
          <w:sz w:val="22"/>
          <w:szCs w:val="22"/>
          <w:lang w:eastAsia="es-ES"/>
        </w:rPr>
      </w:pPr>
    </w:p>
    <w:p w14:paraId="1C0FCF76" w14:textId="77777777" w:rsidR="00410D5E" w:rsidRPr="006A411B" w:rsidRDefault="00410D5E" w:rsidP="00410D5E">
      <w:pPr>
        <w:pStyle w:val="Prrafodelista"/>
        <w:ind w:left="0" w:right="-1"/>
        <w:jc w:val="both"/>
        <w:rPr>
          <w:rFonts w:ascii="Arial" w:hAnsi="Arial" w:cs="Arial"/>
          <w:i/>
          <w:iCs/>
          <w:color w:val="FF0000"/>
          <w:sz w:val="22"/>
          <w:szCs w:val="22"/>
          <w:lang w:eastAsia="es-ES"/>
        </w:rPr>
      </w:pPr>
      <w:r w:rsidRPr="006A411B">
        <w:rPr>
          <w:rFonts w:ascii="Arial" w:hAnsi="Arial" w:cs="Arial"/>
          <w:i/>
          <w:iCs/>
          <w:sz w:val="22"/>
          <w:szCs w:val="22"/>
          <w:lang w:eastAsia="es-ES"/>
        </w:rPr>
        <w:t>Transcurrido el plazo de subsanación, por el órgano convocante se aprobará la lista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definitiva de aspirantes admitidos y excluidos, que se publicará así mismo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
          <w:sz w:val="22"/>
          <w:szCs w:val="22"/>
          <w:lang w:eastAsia="es-ES"/>
        </w:rPr>
        <w:t xml:space="preserve"> web del IMD, apartado trámites-convocatorias de empleo.  </w:t>
      </w:r>
    </w:p>
    <w:p w14:paraId="25969891" w14:textId="77777777" w:rsidR="00410D5E" w:rsidRPr="006A411B" w:rsidRDefault="00410D5E" w:rsidP="00410D5E">
      <w:pPr>
        <w:pStyle w:val="Prrafodelista"/>
        <w:ind w:left="0" w:right="-1"/>
        <w:jc w:val="both"/>
        <w:rPr>
          <w:rFonts w:ascii="Arial" w:hAnsi="Arial" w:cs="Arial"/>
          <w:i/>
          <w:iCs/>
          <w:sz w:val="22"/>
          <w:szCs w:val="22"/>
          <w:lang w:eastAsia="es-ES"/>
        </w:rPr>
      </w:pPr>
    </w:p>
    <w:p w14:paraId="1D67C895"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En la misma publicación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se hará constar, si fuera posible, la designación nominal del Tribunal.</w:t>
      </w:r>
    </w:p>
    <w:p w14:paraId="3186CC6A" w14:textId="77777777" w:rsidR="00410D5E" w:rsidRPr="006A411B" w:rsidRDefault="00410D5E" w:rsidP="00410D5E">
      <w:pPr>
        <w:pStyle w:val="Prrafodelista"/>
        <w:ind w:left="0" w:right="-1"/>
        <w:jc w:val="both"/>
        <w:rPr>
          <w:rFonts w:ascii="Arial" w:hAnsi="Arial" w:cs="Arial"/>
          <w:i/>
          <w:iCs/>
          <w:sz w:val="22"/>
          <w:szCs w:val="22"/>
          <w:lang w:eastAsia="es-ES"/>
        </w:rPr>
      </w:pPr>
    </w:p>
    <w:p w14:paraId="1B5CDD42"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r w:rsidRPr="006A411B">
        <w:rPr>
          <w:rFonts w:ascii="Arial" w:hAnsi="Arial" w:cs="Arial"/>
          <w:b/>
          <w:bCs/>
          <w:i/>
          <w:iCs/>
          <w:kern w:val="32"/>
          <w:sz w:val="22"/>
          <w:szCs w:val="22"/>
          <w:lang w:eastAsia="es-ES"/>
        </w:rPr>
        <w:t>QUINTA.</w:t>
      </w:r>
      <w:r w:rsidRPr="006A411B">
        <w:rPr>
          <w:rFonts w:ascii="Arial" w:hAnsi="Arial" w:cs="Arial"/>
          <w:b/>
          <w:bCs/>
          <w:i/>
          <w:iCs/>
          <w:spacing w:val="-4"/>
          <w:kern w:val="32"/>
          <w:sz w:val="22"/>
          <w:szCs w:val="22"/>
          <w:lang w:eastAsia="es-ES"/>
        </w:rPr>
        <w:t xml:space="preserve"> </w:t>
      </w:r>
      <w:r w:rsidRPr="006A411B">
        <w:rPr>
          <w:rFonts w:ascii="Arial" w:hAnsi="Arial" w:cs="Arial"/>
          <w:b/>
          <w:bCs/>
          <w:i/>
          <w:iCs/>
          <w:kern w:val="32"/>
          <w:sz w:val="22"/>
          <w:szCs w:val="22"/>
          <w:lang w:eastAsia="es-ES"/>
        </w:rPr>
        <w:t>Tribunal</w:t>
      </w:r>
      <w:r w:rsidRPr="006A411B">
        <w:rPr>
          <w:rFonts w:ascii="Arial" w:hAnsi="Arial" w:cs="Arial"/>
          <w:b/>
          <w:bCs/>
          <w:i/>
          <w:iCs/>
          <w:spacing w:val="-3"/>
          <w:kern w:val="32"/>
          <w:sz w:val="22"/>
          <w:szCs w:val="22"/>
          <w:lang w:eastAsia="es-ES"/>
        </w:rPr>
        <w:t xml:space="preserve"> </w:t>
      </w:r>
      <w:r w:rsidRPr="006A411B">
        <w:rPr>
          <w:rFonts w:ascii="Arial" w:hAnsi="Arial" w:cs="Arial"/>
          <w:b/>
          <w:bCs/>
          <w:i/>
          <w:iCs/>
          <w:kern w:val="32"/>
          <w:sz w:val="22"/>
          <w:szCs w:val="22"/>
          <w:lang w:eastAsia="es-ES"/>
        </w:rPr>
        <w:t>calificador.</w:t>
      </w:r>
    </w:p>
    <w:p w14:paraId="54A0E788" w14:textId="77777777" w:rsidR="00410D5E" w:rsidRPr="006A411B" w:rsidRDefault="00410D5E" w:rsidP="00410D5E">
      <w:pPr>
        <w:pStyle w:val="Prrafodelista"/>
        <w:ind w:left="0" w:right="-1"/>
        <w:jc w:val="both"/>
        <w:rPr>
          <w:rFonts w:ascii="Arial" w:hAnsi="Arial" w:cs="Arial"/>
          <w:b/>
          <w:bCs/>
          <w:i/>
          <w:iCs/>
          <w:kern w:val="32"/>
          <w:sz w:val="22"/>
          <w:szCs w:val="22"/>
          <w:lang w:eastAsia="es-ES"/>
        </w:rPr>
      </w:pPr>
    </w:p>
    <w:p w14:paraId="3BDF3797"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De</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acuerdo</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con</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lo</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establecido</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0"/>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artículo</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60</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10"/>
          <w:sz w:val="22"/>
          <w:szCs w:val="22"/>
          <w:lang w:eastAsia="es-ES"/>
        </w:rPr>
        <w:t xml:space="preserve"> </w:t>
      </w:r>
      <w:r w:rsidRPr="006A411B">
        <w:rPr>
          <w:rFonts w:ascii="Arial" w:hAnsi="Arial" w:cs="Arial"/>
          <w:i/>
          <w:iCs/>
          <w:sz w:val="22"/>
          <w:szCs w:val="22"/>
          <w:lang w:eastAsia="es-ES"/>
        </w:rPr>
        <w:t>texto</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refundido</w:t>
      </w:r>
      <w:r w:rsidRPr="006A411B">
        <w:rPr>
          <w:rFonts w:ascii="Arial" w:hAnsi="Arial" w:cs="Arial"/>
          <w:i/>
          <w:iCs/>
          <w:spacing w:val="-9"/>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Ley</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8"/>
          <w:sz w:val="22"/>
          <w:szCs w:val="22"/>
          <w:lang w:eastAsia="es-ES"/>
        </w:rPr>
        <w:t xml:space="preserve"> </w:t>
      </w:r>
      <w:r w:rsidRPr="006A411B">
        <w:rPr>
          <w:rFonts w:ascii="Arial" w:hAnsi="Arial" w:cs="Arial"/>
          <w:i/>
          <w:iCs/>
          <w:sz w:val="22"/>
          <w:szCs w:val="22"/>
          <w:lang w:eastAsia="es-ES"/>
        </w:rPr>
        <w:t>Estatuto</w:t>
      </w:r>
      <w:r w:rsidRPr="006A411B">
        <w:rPr>
          <w:rFonts w:ascii="Arial" w:hAnsi="Arial" w:cs="Arial"/>
          <w:i/>
          <w:iCs/>
          <w:spacing w:val="-47"/>
          <w:sz w:val="22"/>
          <w:szCs w:val="22"/>
          <w:lang w:eastAsia="es-ES"/>
        </w:rPr>
        <w:t xml:space="preserve"> </w:t>
      </w:r>
      <w:r w:rsidRPr="006A411B">
        <w:rPr>
          <w:rFonts w:ascii="Arial" w:hAnsi="Arial" w:cs="Arial"/>
          <w:i/>
          <w:iCs/>
          <w:sz w:val="22"/>
          <w:szCs w:val="22"/>
          <w:lang w:eastAsia="es-ES"/>
        </w:rPr>
        <w:t>Básico del Empleado Público, aprobado por Real Decreto Legislativo 5/2015, de 30 de octubre,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órganos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 selección</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serán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colegiados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su</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composición</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deberá</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ajustarse</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los principios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 imparcialidad</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21"/>
          <w:sz w:val="22"/>
          <w:szCs w:val="22"/>
          <w:lang w:eastAsia="es-ES"/>
        </w:rPr>
        <w:t xml:space="preserve"> </w:t>
      </w:r>
      <w:r w:rsidRPr="006A411B">
        <w:rPr>
          <w:rFonts w:ascii="Arial" w:hAnsi="Arial" w:cs="Arial"/>
          <w:i/>
          <w:iCs/>
          <w:sz w:val="22"/>
          <w:szCs w:val="22"/>
          <w:lang w:eastAsia="es-ES"/>
        </w:rPr>
        <w:t>profesionalidad</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21"/>
          <w:sz w:val="22"/>
          <w:szCs w:val="22"/>
          <w:lang w:eastAsia="es-ES"/>
        </w:rPr>
        <w:t xml:space="preserve"> </w:t>
      </w:r>
      <w:r w:rsidRPr="006A411B">
        <w:rPr>
          <w:rFonts w:ascii="Arial" w:hAnsi="Arial" w:cs="Arial"/>
          <w:i/>
          <w:iCs/>
          <w:sz w:val="22"/>
          <w:szCs w:val="22"/>
          <w:lang w:eastAsia="es-ES"/>
        </w:rPr>
        <w:t>sus</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miembros,</w:t>
      </w:r>
      <w:r w:rsidRPr="006A411B">
        <w:rPr>
          <w:rFonts w:ascii="Arial" w:hAnsi="Arial" w:cs="Arial"/>
          <w:i/>
          <w:iCs/>
          <w:spacing w:val="2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se</w:t>
      </w:r>
      <w:r w:rsidRPr="006A411B">
        <w:rPr>
          <w:rFonts w:ascii="Arial" w:hAnsi="Arial" w:cs="Arial"/>
          <w:i/>
          <w:iCs/>
          <w:spacing w:val="21"/>
          <w:sz w:val="22"/>
          <w:szCs w:val="22"/>
          <w:lang w:eastAsia="es-ES"/>
        </w:rPr>
        <w:t xml:space="preserve"> </w:t>
      </w:r>
      <w:r w:rsidRPr="006A411B">
        <w:rPr>
          <w:rFonts w:ascii="Arial" w:hAnsi="Arial" w:cs="Arial"/>
          <w:i/>
          <w:iCs/>
          <w:sz w:val="22"/>
          <w:szCs w:val="22"/>
          <w:lang w:eastAsia="es-ES"/>
        </w:rPr>
        <w:t>tenderá,</w:t>
      </w:r>
      <w:r w:rsidRPr="006A411B">
        <w:rPr>
          <w:rFonts w:ascii="Arial" w:hAnsi="Arial" w:cs="Arial"/>
          <w:i/>
          <w:iCs/>
          <w:spacing w:val="18"/>
          <w:sz w:val="22"/>
          <w:szCs w:val="22"/>
          <w:lang w:eastAsia="es-ES"/>
        </w:rPr>
        <w:t xml:space="preserve"> </w:t>
      </w:r>
      <w:r w:rsidRPr="006A411B">
        <w:rPr>
          <w:rFonts w:ascii="Arial" w:hAnsi="Arial" w:cs="Arial"/>
          <w:i/>
          <w:iCs/>
          <w:sz w:val="22"/>
          <w:szCs w:val="22"/>
          <w:lang w:eastAsia="es-ES"/>
        </w:rPr>
        <w:t>asimismo,</w:t>
      </w:r>
      <w:r w:rsidRPr="006A411B">
        <w:rPr>
          <w:rFonts w:ascii="Arial" w:hAnsi="Arial" w:cs="Arial"/>
          <w:i/>
          <w:iCs/>
          <w:spacing w:val="21"/>
          <w:sz w:val="22"/>
          <w:szCs w:val="22"/>
          <w:lang w:eastAsia="es-ES"/>
        </w:rPr>
        <w:t xml:space="preserve"> </w:t>
      </w:r>
      <w:r w:rsidRPr="006A411B">
        <w:rPr>
          <w:rFonts w:ascii="Arial" w:hAnsi="Arial" w:cs="Arial"/>
          <w:i/>
          <w:iCs/>
          <w:sz w:val="22"/>
          <w:szCs w:val="22"/>
          <w:lang w:eastAsia="es-ES"/>
        </w:rPr>
        <w:t>a</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8"/>
          <w:sz w:val="22"/>
          <w:szCs w:val="22"/>
          <w:lang w:eastAsia="es-ES"/>
        </w:rPr>
        <w:t xml:space="preserve"> </w:t>
      </w:r>
      <w:r w:rsidRPr="006A411B">
        <w:rPr>
          <w:rFonts w:ascii="Arial" w:hAnsi="Arial" w:cs="Arial"/>
          <w:i/>
          <w:iCs/>
          <w:sz w:val="22"/>
          <w:szCs w:val="22"/>
          <w:lang w:eastAsia="es-ES"/>
        </w:rPr>
        <w:t>paridad</w:t>
      </w:r>
      <w:r w:rsidRPr="006A411B">
        <w:rPr>
          <w:rFonts w:ascii="Arial" w:hAnsi="Arial" w:cs="Arial"/>
          <w:i/>
          <w:iCs/>
          <w:spacing w:val="20"/>
          <w:sz w:val="22"/>
          <w:szCs w:val="22"/>
          <w:lang w:eastAsia="es-ES"/>
        </w:rPr>
        <w:t xml:space="preserve"> </w:t>
      </w:r>
      <w:r w:rsidRPr="006A411B">
        <w:rPr>
          <w:rFonts w:ascii="Arial" w:hAnsi="Arial" w:cs="Arial"/>
          <w:i/>
          <w:iCs/>
          <w:sz w:val="22"/>
          <w:szCs w:val="22"/>
          <w:lang w:eastAsia="es-ES"/>
        </w:rPr>
        <w:t>entre mujer y hombre.</w:t>
      </w:r>
    </w:p>
    <w:p w14:paraId="7D6482A7" w14:textId="77777777" w:rsidR="00410D5E" w:rsidRPr="006A411B" w:rsidRDefault="00410D5E" w:rsidP="00410D5E">
      <w:pPr>
        <w:pStyle w:val="Prrafodelista"/>
        <w:ind w:left="0" w:right="-1"/>
        <w:jc w:val="both"/>
        <w:rPr>
          <w:rFonts w:ascii="Arial" w:hAnsi="Arial" w:cs="Arial"/>
          <w:i/>
          <w:iCs/>
          <w:sz w:val="22"/>
          <w:szCs w:val="22"/>
          <w:lang w:eastAsia="es-ES"/>
        </w:rPr>
      </w:pPr>
    </w:p>
    <w:p w14:paraId="13F548F7"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El</w:t>
      </w:r>
      <w:r w:rsidRPr="006A411B">
        <w:rPr>
          <w:rFonts w:ascii="Arial" w:hAnsi="Arial" w:cs="Arial"/>
          <w:i/>
          <w:iCs/>
          <w:spacing w:val="-6"/>
          <w:sz w:val="22"/>
          <w:szCs w:val="22"/>
          <w:lang w:eastAsia="es-ES"/>
        </w:rPr>
        <w:t xml:space="preserve"> </w:t>
      </w:r>
      <w:r w:rsidRPr="006A411B">
        <w:rPr>
          <w:rFonts w:ascii="Arial" w:hAnsi="Arial" w:cs="Arial"/>
          <w:i/>
          <w:iCs/>
          <w:sz w:val="22"/>
          <w:szCs w:val="22"/>
          <w:lang w:eastAsia="es-ES"/>
        </w:rPr>
        <w:t>personal</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elección</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o</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designación</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política,</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6"/>
          <w:sz w:val="22"/>
          <w:szCs w:val="22"/>
          <w:lang w:eastAsia="es-ES"/>
        </w:rPr>
        <w:t xml:space="preserve"> </w:t>
      </w:r>
      <w:r w:rsidRPr="006A411B">
        <w:rPr>
          <w:rFonts w:ascii="Arial" w:hAnsi="Arial" w:cs="Arial"/>
          <w:i/>
          <w:iCs/>
          <w:sz w:val="22"/>
          <w:szCs w:val="22"/>
          <w:lang w:eastAsia="es-ES"/>
        </w:rPr>
        <w:t>funcionarios</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interinos</w:t>
      </w:r>
      <w:r w:rsidRPr="006A411B">
        <w:rPr>
          <w:rFonts w:ascii="Arial" w:hAnsi="Arial" w:cs="Arial"/>
          <w:i/>
          <w:iCs/>
          <w:spacing w:val="-7"/>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5"/>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personal eventual</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no podrán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formar</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parte de</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órganos de</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selección.</w:t>
      </w:r>
    </w:p>
    <w:p w14:paraId="43FCEECB" w14:textId="77777777" w:rsidR="00410D5E" w:rsidRPr="006A411B" w:rsidRDefault="00410D5E" w:rsidP="00410D5E">
      <w:pPr>
        <w:pStyle w:val="Prrafodelista"/>
        <w:ind w:left="0" w:right="-1"/>
        <w:jc w:val="both"/>
        <w:rPr>
          <w:rFonts w:ascii="Arial" w:hAnsi="Arial" w:cs="Arial"/>
          <w:i/>
          <w:iCs/>
          <w:sz w:val="22"/>
          <w:szCs w:val="22"/>
          <w:lang w:eastAsia="es-ES"/>
        </w:rPr>
      </w:pPr>
    </w:p>
    <w:p w14:paraId="5961AB06"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La pertenencia a los órganos de selección será siempre a título individual, no pudiendo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ostentarse</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ésta</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representación</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por cuenta 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nadie.</w:t>
      </w:r>
    </w:p>
    <w:p w14:paraId="12EAF7C0" w14:textId="77777777" w:rsidR="00410D5E" w:rsidRPr="006A411B" w:rsidRDefault="00410D5E" w:rsidP="00410D5E">
      <w:pPr>
        <w:pStyle w:val="Prrafodelista"/>
        <w:ind w:left="0" w:right="-1"/>
        <w:jc w:val="both"/>
        <w:rPr>
          <w:rFonts w:ascii="Arial" w:hAnsi="Arial" w:cs="Arial"/>
          <w:i/>
          <w:iCs/>
          <w:sz w:val="22"/>
          <w:szCs w:val="22"/>
          <w:lang w:eastAsia="es-ES"/>
        </w:rPr>
      </w:pPr>
    </w:p>
    <w:p w14:paraId="5B2F29CF"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La</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composición</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tribunal</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calificador</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es</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siguiente:</w:t>
      </w:r>
    </w:p>
    <w:p w14:paraId="3B63D8B8" w14:textId="77777777" w:rsidR="00410D5E" w:rsidRPr="006A411B" w:rsidRDefault="00410D5E" w:rsidP="00410D5E">
      <w:pPr>
        <w:pStyle w:val="Prrafodelista"/>
        <w:ind w:left="0" w:right="-1"/>
        <w:jc w:val="both"/>
        <w:rPr>
          <w:rFonts w:ascii="Arial" w:hAnsi="Arial" w:cs="Arial"/>
          <w:i/>
          <w:iCs/>
          <w:sz w:val="22"/>
          <w:szCs w:val="22"/>
          <w:lang w:eastAsia="es-ES"/>
        </w:rPr>
      </w:pPr>
    </w:p>
    <w:p w14:paraId="007DE19D"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Presidente,</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tres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vocales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un</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secretario/a,</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con</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sus respectivos</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suplentes.</w:t>
      </w:r>
    </w:p>
    <w:p w14:paraId="7845048C" w14:textId="77777777" w:rsidR="00410D5E" w:rsidRPr="006A411B" w:rsidRDefault="00410D5E" w:rsidP="00410D5E">
      <w:pPr>
        <w:pStyle w:val="Prrafodelista"/>
        <w:ind w:left="0" w:right="-1"/>
        <w:jc w:val="both"/>
        <w:rPr>
          <w:rFonts w:ascii="Arial" w:hAnsi="Arial" w:cs="Arial"/>
          <w:i/>
          <w:iCs/>
          <w:sz w:val="22"/>
          <w:szCs w:val="22"/>
          <w:lang w:eastAsia="es-ES"/>
        </w:rPr>
      </w:pPr>
    </w:p>
    <w:p w14:paraId="0ACC57C4"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pacing w:val="-1"/>
          <w:sz w:val="22"/>
          <w:szCs w:val="22"/>
          <w:lang w:eastAsia="es-ES"/>
        </w:rPr>
        <w:t>El</w:t>
      </w:r>
      <w:r w:rsidRPr="006A411B">
        <w:rPr>
          <w:rFonts w:ascii="Arial" w:hAnsi="Arial" w:cs="Arial"/>
          <w:i/>
          <w:iCs/>
          <w:spacing w:val="-12"/>
          <w:sz w:val="22"/>
          <w:szCs w:val="22"/>
          <w:lang w:eastAsia="es-ES"/>
        </w:rPr>
        <w:t xml:space="preserve"> </w:t>
      </w:r>
      <w:r w:rsidRPr="006A411B">
        <w:rPr>
          <w:rFonts w:ascii="Arial" w:hAnsi="Arial" w:cs="Arial"/>
          <w:i/>
          <w:iCs/>
          <w:spacing w:val="-1"/>
          <w:sz w:val="22"/>
          <w:szCs w:val="22"/>
          <w:lang w:eastAsia="es-ES"/>
        </w:rPr>
        <w:t>Tribunal</w:t>
      </w:r>
      <w:r w:rsidRPr="006A411B">
        <w:rPr>
          <w:rFonts w:ascii="Arial" w:hAnsi="Arial" w:cs="Arial"/>
          <w:i/>
          <w:iCs/>
          <w:spacing w:val="-12"/>
          <w:sz w:val="22"/>
          <w:szCs w:val="22"/>
          <w:lang w:eastAsia="es-ES"/>
        </w:rPr>
        <w:t xml:space="preserve"> </w:t>
      </w:r>
      <w:r w:rsidRPr="006A411B">
        <w:rPr>
          <w:rFonts w:ascii="Arial" w:hAnsi="Arial" w:cs="Arial"/>
          <w:i/>
          <w:iCs/>
          <w:spacing w:val="-1"/>
          <w:sz w:val="22"/>
          <w:szCs w:val="22"/>
          <w:lang w:eastAsia="es-ES"/>
        </w:rPr>
        <w:t>podrá</w:t>
      </w:r>
      <w:r w:rsidRPr="006A411B">
        <w:rPr>
          <w:rFonts w:ascii="Arial" w:hAnsi="Arial" w:cs="Arial"/>
          <w:i/>
          <w:iCs/>
          <w:spacing w:val="-11"/>
          <w:sz w:val="22"/>
          <w:szCs w:val="22"/>
          <w:lang w:eastAsia="es-ES"/>
        </w:rPr>
        <w:t xml:space="preserve"> </w:t>
      </w:r>
      <w:r w:rsidRPr="006A411B">
        <w:rPr>
          <w:rFonts w:ascii="Arial" w:hAnsi="Arial" w:cs="Arial"/>
          <w:i/>
          <w:iCs/>
          <w:spacing w:val="-1"/>
          <w:sz w:val="22"/>
          <w:szCs w:val="22"/>
          <w:lang w:eastAsia="es-ES"/>
        </w:rPr>
        <w:t>disponer</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incorporación</w:t>
      </w:r>
      <w:r w:rsidRPr="006A411B">
        <w:rPr>
          <w:rFonts w:ascii="Arial" w:hAnsi="Arial" w:cs="Arial"/>
          <w:i/>
          <w:iCs/>
          <w:spacing w:val="-14"/>
          <w:sz w:val="22"/>
          <w:szCs w:val="22"/>
          <w:lang w:eastAsia="es-ES"/>
        </w:rPr>
        <w:t xml:space="preserve"> </w:t>
      </w:r>
      <w:r w:rsidRPr="006A411B">
        <w:rPr>
          <w:rFonts w:ascii="Arial" w:hAnsi="Arial" w:cs="Arial"/>
          <w:i/>
          <w:iCs/>
          <w:sz w:val="22"/>
          <w:szCs w:val="22"/>
          <w:lang w:eastAsia="es-ES"/>
        </w:rPr>
        <w:t>a</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su</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labor</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3"/>
          <w:sz w:val="22"/>
          <w:szCs w:val="22"/>
          <w:lang w:eastAsia="es-ES"/>
        </w:rPr>
        <w:t xml:space="preserve"> </w:t>
      </w:r>
      <w:r w:rsidRPr="006A411B">
        <w:rPr>
          <w:rFonts w:ascii="Arial" w:hAnsi="Arial" w:cs="Arial"/>
          <w:i/>
          <w:iCs/>
          <w:sz w:val="22"/>
          <w:szCs w:val="22"/>
          <w:lang w:eastAsia="es-ES"/>
        </w:rPr>
        <w:t>el</w:t>
      </w:r>
      <w:r w:rsidRPr="006A411B">
        <w:rPr>
          <w:rFonts w:ascii="Arial" w:hAnsi="Arial" w:cs="Arial"/>
          <w:i/>
          <w:iCs/>
          <w:spacing w:val="-12"/>
          <w:sz w:val="22"/>
          <w:szCs w:val="22"/>
          <w:lang w:eastAsia="es-ES"/>
        </w:rPr>
        <w:t xml:space="preserve"> </w:t>
      </w:r>
      <w:r w:rsidRPr="006A411B">
        <w:rPr>
          <w:rFonts w:ascii="Arial" w:hAnsi="Arial" w:cs="Arial"/>
          <w:i/>
          <w:iCs/>
          <w:sz w:val="22"/>
          <w:szCs w:val="22"/>
          <w:lang w:eastAsia="es-ES"/>
        </w:rPr>
        <w:t>proceso</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selectivo</w:t>
      </w:r>
      <w:r w:rsidRPr="006A411B">
        <w:rPr>
          <w:rFonts w:ascii="Arial" w:hAnsi="Arial" w:cs="Arial"/>
          <w:i/>
          <w:iCs/>
          <w:spacing w:val="-1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0"/>
          <w:sz w:val="22"/>
          <w:szCs w:val="22"/>
          <w:lang w:eastAsia="es-ES"/>
        </w:rPr>
        <w:t xml:space="preserve"> </w:t>
      </w:r>
      <w:r w:rsidRPr="006A411B">
        <w:rPr>
          <w:rFonts w:ascii="Arial" w:hAnsi="Arial" w:cs="Arial"/>
          <w:i/>
          <w:iCs/>
          <w:sz w:val="22"/>
          <w:szCs w:val="22"/>
          <w:lang w:eastAsia="es-ES"/>
        </w:rPr>
        <w:t>asesores</w:t>
      </w:r>
      <w:r w:rsidRPr="006A411B">
        <w:rPr>
          <w:rFonts w:ascii="Arial" w:hAnsi="Arial" w:cs="Arial"/>
          <w:i/>
          <w:iCs/>
          <w:spacing w:val="-48"/>
          <w:sz w:val="22"/>
          <w:szCs w:val="22"/>
          <w:lang w:eastAsia="es-ES"/>
        </w:rPr>
        <w:t xml:space="preserve"> </w:t>
      </w:r>
      <w:r w:rsidRPr="006A411B">
        <w:rPr>
          <w:rFonts w:ascii="Arial" w:hAnsi="Arial" w:cs="Arial"/>
          <w:i/>
          <w:iCs/>
          <w:sz w:val="22"/>
          <w:szCs w:val="22"/>
          <w:lang w:eastAsia="es-ES"/>
        </w:rPr>
        <w:t>especialistas,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aquellas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pruebas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que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consideren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necesario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para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aquellos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aspectos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concretos del proceso selectivo debido a la especialización técnica del trabajo a realizar. Su</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función se circunscribe a un mero asesoramiento, es decir actúan con voz, pero sin voto, no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participan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toma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decisiones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Tribunal.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asesores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deberán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guardar</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sigilo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confidencialidad</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acerca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datos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asuntos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sobre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que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tengan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conocimiento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consecuencia</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su colaboración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en</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el Tribunal.</w:t>
      </w:r>
    </w:p>
    <w:p w14:paraId="5C4F9E3E" w14:textId="77777777" w:rsidR="00410D5E" w:rsidRPr="006A411B" w:rsidRDefault="00410D5E" w:rsidP="00410D5E">
      <w:pPr>
        <w:pStyle w:val="Prrafodelista"/>
        <w:ind w:left="0" w:right="-1"/>
        <w:jc w:val="both"/>
        <w:rPr>
          <w:rFonts w:ascii="Arial" w:hAnsi="Arial" w:cs="Arial"/>
          <w:i/>
          <w:iCs/>
          <w:sz w:val="22"/>
          <w:szCs w:val="22"/>
          <w:lang w:eastAsia="es-ES"/>
        </w:rPr>
      </w:pPr>
    </w:p>
    <w:p w14:paraId="75769885"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El Tribunal podrá designar personal colaborador para el desarrollo de las pruebas, que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actuará</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bajo su dirección,</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cuando la complejidad</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del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proceso</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selectivo lo aconseje.</w:t>
      </w:r>
    </w:p>
    <w:p w14:paraId="61C62B03" w14:textId="77777777" w:rsidR="00410D5E" w:rsidRPr="006A411B" w:rsidRDefault="00410D5E" w:rsidP="00410D5E">
      <w:pPr>
        <w:pStyle w:val="Prrafodelista"/>
        <w:ind w:left="0" w:right="-1"/>
        <w:jc w:val="both"/>
        <w:rPr>
          <w:rFonts w:ascii="Arial" w:hAnsi="Arial" w:cs="Arial"/>
          <w:i/>
          <w:iCs/>
          <w:sz w:val="22"/>
          <w:szCs w:val="22"/>
          <w:lang w:eastAsia="es-ES"/>
        </w:rPr>
      </w:pPr>
    </w:p>
    <w:p w14:paraId="0A6D064F"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La abstención y recusación de los miembros del Tribunal será de conformidad con los</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artículos</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23</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y</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24</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la Ley</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40/2015,</w:t>
      </w:r>
      <w:r w:rsidRPr="006A411B">
        <w:rPr>
          <w:rFonts w:ascii="Arial" w:hAnsi="Arial" w:cs="Arial"/>
          <w:i/>
          <w:iCs/>
          <w:spacing w:val="-4"/>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3"/>
          <w:sz w:val="22"/>
          <w:szCs w:val="22"/>
          <w:lang w:eastAsia="es-ES"/>
        </w:rPr>
        <w:t xml:space="preserve"> </w:t>
      </w:r>
      <w:r w:rsidRPr="006A411B">
        <w:rPr>
          <w:rFonts w:ascii="Arial" w:hAnsi="Arial" w:cs="Arial"/>
          <w:i/>
          <w:iCs/>
          <w:sz w:val="22"/>
          <w:szCs w:val="22"/>
          <w:lang w:eastAsia="es-ES"/>
        </w:rPr>
        <w:t>1</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octubre,</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de Régimen</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Jurídico del</w:t>
      </w:r>
      <w:r w:rsidRPr="006A411B">
        <w:rPr>
          <w:rFonts w:ascii="Arial" w:hAnsi="Arial" w:cs="Arial"/>
          <w:i/>
          <w:iCs/>
          <w:spacing w:val="-1"/>
          <w:sz w:val="22"/>
          <w:szCs w:val="22"/>
          <w:lang w:eastAsia="es-ES"/>
        </w:rPr>
        <w:t xml:space="preserve"> </w:t>
      </w:r>
      <w:r w:rsidRPr="006A411B">
        <w:rPr>
          <w:rFonts w:ascii="Arial" w:hAnsi="Arial" w:cs="Arial"/>
          <w:i/>
          <w:iCs/>
          <w:sz w:val="22"/>
          <w:szCs w:val="22"/>
          <w:lang w:eastAsia="es-ES"/>
        </w:rPr>
        <w:t>Sector</w:t>
      </w:r>
      <w:r w:rsidRPr="006A411B">
        <w:rPr>
          <w:rFonts w:ascii="Arial" w:hAnsi="Arial" w:cs="Arial"/>
          <w:i/>
          <w:iCs/>
          <w:spacing w:val="-2"/>
          <w:sz w:val="22"/>
          <w:szCs w:val="22"/>
          <w:lang w:eastAsia="es-ES"/>
        </w:rPr>
        <w:t xml:space="preserve"> </w:t>
      </w:r>
      <w:r w:rsidRPr="006A411B">
        <w:rPr>
          <w:rFonts w:ascii="Arial" w:hAnsi="Arial" w:cs="Arial"/>
          <w:i/>
          <w:iCs/>
          <w:sz w:val="22"/>
          <w:szCs w:val="22"/>
          <w:lang w:eastAsia="es-ES"/>
        </w:rPr>
        <w:t>Público.</w:t>
      </w:r>
    </w:p>
    <w:p w14:paraId="1397AD9D" w14:textId="77777777" w:rsidR="00410D5E" w:rsidRPr="006A411B" w:rsidRDefault="00410D5E" w:rsidP="00410D5E">
      <w:pPr>
        <w:pStyle w:val="Prrafodelista"/>
        <w:ind w:left="0" w:right="-1"/>
        <w:jc w:val="both"/>
        <w:rPr>
          <w:rFonts w:ascii="Arial" w:hAnsi="Arial" w:cs="Arial"/>
          <w:i/>
          <w:iCs/>
          <w:sz w:val="22"/>
          <w:szCs w:val="22"/>
          <w:lang w:eastAsia="es-ES"/>
        </w:rPr>
      </w:pPr>
    </w:p>
    <w:p w14:paraId="3CEC1A41" w14:textId="77777777" w:rsidR="00410D5E" w:rsidRPr="006A411B" w:rsidRDefault="00410D5E" w:rsidP="00410D5E">
      <w:pPr>
        <w:pStyle w:val="Prrafodelista"/>
        <w:ind w:left="0" w:right="-1"/>
        <w:jc w:val="both"/>
        <w:rPr>
          <w:rFonts w:ascii="Arial" w:hAnsi="Arial" w:cs="Arial"/>
          <w:i/>
          <w:iCs/>
          <w:sz w:val="22"/>
          <w:szCs w:val="22"/>
          <w:lang w:eastAsia="es-ES"/>
        </w:rPr>
      </w:pPr>
      <w:r w:rsidRPr="006A411B">
        <w:rPr>
          <w:rFonts w:ascii="Arial" w:hAnsi="Arial" w:cs="Arial"/>
          <w:i/>
          <w:iCs/>
          <w:sz w:val="22"/>
          <w:szCs w:val="22"/>
          <w:lang w:eastAsia="es-ES"/>
        </w:rPr>
        <w:t xml:space="preserve">El Tribunal estará facultado para resolver todas las cuestiones que pudieran suscitarse en el curso del proceso de selección, así como para adoptar los acuerdos necesarios para el debido orden en todo lo no previsto en estas bases y llevar a cabo las interpretaciones de aquellas cuestiones que pudieran resultar confusas, debiendo justificarse en cualquier caso las mismas. </w:t>
      </w:r>
    </w:p>
    <w:p w14:paraId="48B80E9F" w14:textId="77777777" w:rsidR="00410D5E" w:rsidRPr="006A411B" w:rsidRDefault="00410D5E" w:rsidP="00410D5E">
      <w:pPr>
        <w:pStyle w:val="Prrafodelista"/>
        <w:ind w:left="-567" w:right="-428"/>
        <w:jc w:val="both"/>
        <w:rPr>
          <w:rFonts w:ascii="Arial" w:hAnsi="Arial" w:cs="Arial"/>
          <w:i/>
          <w:iCs/>
          <w:sz w:val="22"/>
          <w:szCs w:val="22"/>
          <w:lang w:eastAsia="es-ES"/>
        </w:rPr>
      </w:pPr>
    </w:p>
    <w:p w14:paraId="5815CFE3" w14:textId="77777777" w:rsidR="00410D5E" w:rsidRPr="006A411B" w:rsidRDefault="00410D5E" w:rsidP="00410D5E">
      <w:pPr>
        <w:pStyle w:val="Prrafodelista"/>
        <w:ind w:left="0" w:right="-1"/>
        <w:jc w:val="both"/>
        <w:rPr>
          <w:rFonts w:ascii="Arial" w:hAnsi="Arial" w:cs="Arial"/>
          <w:b/>
          <w:bCs/>
          <w:i/>
          <w:iCs/>
          <w:color w:val="000000"/>
          <w:kern w:val="32"/>
          <w:sz w:val="22"/>
          <w:szCs w:val="22"/>
          <w:lang w:eastAsia="es-ES"/>
        </w:rPr>
      </w:pPr>
      <w:r w:rsidRPr="006A411B">
        <w:rPr>
          <w:rFonts w:ascii="Arial" w:hAnsi="Arial" w:cs="Arial"/>
          <w:b/>
          <w:bCs/>
          <w:i/>
          <w:iCs/>
          <w:color w:val="000000"/>
          <w:kern w:val="32"/>
          <w:sz w:val="22"/>
          <w:szCs w:val="22"/>
          <w:lang w:eastAsia="es-ES"/>
        </w:rPr>
        <w:t>SEXTA.</w:t>
      </w:r>
      <w:r w:rsidRPr="006A411B">
        <w:rPr>
          <w:rFonts w:ascii="Arial" w:hAnsi="Arial" w:cs="Arial"/>
          <w:b/>
          <w:bCs/>
          <w:i/>
          <w:iCs/>
          <w:color w:val="000000"/>
          <w:spacing w:val="-3"/>
          <w:kern w:val="32"/>
          <w:sz w:val="22"/>
          <w:szCs w:val="22"/>
          <w:lang w:eastAsia="es-ES"/>
        </w:rPr>
        <w:t xml:space="preserve"> </w:t>
      </w:r>
      <w:r w:rsidRPr="006A411B">
        <w:rPr>
          <w:rFonts w:ascii="Arial" w:hAnsi="Arial" w:cs="Arial"/>
          <w:b/>
          <w:bCs/>
          <w:i/>
          <w:iCs/>
          <w:color w:val="000000"/>
          <w:kern w:val="32"/>
          <w:sz w:val="22"/>
          <w:szCs w:val="22"/>
          <w:lang w:eastAsia="es-ES"/>
        </w:rPr>
        <w:t>Sistemas</w:t>
      </w:r>
      <w:r w:rsidRPr="006A411B">
        <w:rPr>
          <w:rFonts w:ascii="Arial" w:hAnsi="Arial" w:cs="Arial"/>
          <w:b/>
          <w:bCs/>
          <w:i/>
          <w:iCs/>
          <w:color w:val="000000"/>
          <w:spacing w:val="-3"/>
          <w:kern w:val="32"/>
          <w:sz w:val="22"/>
          <w:szCs w:val="22"/>
          <w:lang w:eastAsia="es-ES"/>
        </w:rPr>
        <w:t xml:space="preserve"> </w:t>
      </w:r>
      <w:r w:rsidRPr="006A411B">
        <w:rPr>
          <w:rFonts w:ascii="Arial" w:hAnsi="Arial" w:cs="Arial"/>
          <w:b/>
          <w:bCs/>
          <w:i/>
          <w:iCs/>
          <w:color w:val="000000"/>
          <w:kern w:val="32"/>
          <w:sz w:val="22"/>
          <w:szCs w:val="22"/>
          <w:lang w:eastAsia="es-ES"/>
        </w:rPr>
        <w:t>de</w:t>
      </w:r>
      <w:r w:rsidRPr="006A411B">
        <w:rPr>
          <w:rFonts w:ascii="Arial" w:hAnsi="Arial" w:cs="Arial"/>
          <w:b/>
          <w:bCs/>
          <w:i/>
          <w:iCs/>
          <w:color w:val="000000"/>
          <w:spacing w:val="-5"/>
          <w:kern w:val="32"/>
          <w:sz w:val="22"/>
          <w:szCs w:val="22"/>
          <w:lang w:eastAsia="es-ES"/>
        </w:rPr>
        <w:t xml:space="preserve"> </w:t>
      </w:r>
      <w:r w:rsidRPr="006A411B">
        <w:rPr>
          <w:rFonts w:ascii="Arial" w:hAnsi="Arial" w:cs="Arial"/>
          <w:b/>
          <w:bCs/>
          <w:i/>
          <w:iCs/>
          <w:color w:val="000000"/>
          <w:kern w:val="32"/>
          <w:sz w:val="22"/>
          <w:szCs w:val="22"/>
          <w:lang w:eastAsia="es-ES"/>
        </w:rPr>
        <w:t>selección</w:t>
      </w:r>
      <w:r w:rsidRPr="006A411B">
        <w:rPr>
          <w:rFonts w:ascii="Arial" w:hAnsi="Arial" w:cs="Arial"/>
          <w:b/>
          <w:bCs/>
          <w:i/>
          <w:iCs/>
          <w:color w:val="000000"/>
          <w:spacing w:val="1"/>
          <w:kern w:val="32"/>
          <w:sz w:val="22"/>
          <w:szCs w:val="22"/>
          <w:lang w:eastAsia="es-ES"/>
        </w:rPr>
        <w:t xml:space="preserve"> </w:t>
      </w:r>
      <w:r w:rsidRPr="006A411B">
        <w:rPr>
          <w:rFonts w:ascii="Arial" w:hAnsi="Arial" w:cs="Arial"/>
          <w:b/>
          <w:bCs/>
          <w:i/>
          <w:iCs/>
          <w:color w:val="000000"/>
          <w:kern w:val="32"/>
          <w:sz w:val="22"/>
          <w:szCs w:val="22"/>
          <w:lang w:eastAsia="es-ES"/>
        </w:rPr>
        <w:t>y</w:t>
      </w:r>
      <w:r w:rsidRPr="006A411B">
        <w:rPr>
          <w:rFonts w:ascii="Arial" w:hAnsi="Arial" w:cs="Arial"/>
          <w:b/>
          <w:bCs/>
          <w:i/>
          <w:iCs/>
          <w:color w:val="000000"/>
          <w:spacing w:val="-4"/>
          <w:kern w:val="32"/>
          <w:sz w:val="22"/>
          <w:szCs w:val="22"/>
          <w:lang w:eastAsia="es-ES"/>
        </w:rPr>
        <w:t xml:space="preserve"> </w:t>
      </w:r>
      <w:r w:rsidRPr="006A411B">
        <w:rPr>
          <w:rFonts w:ascii="Arial" w:hAnsi="Arial" w:cs="Arial"/>
          <w:b/>
          <w:bCs/>
          <w:i/>
          <w:iCs/>
          <w:color w:val="000000"/>
          <w:kern w:val="32"/>
          <w:sz w:val="22"/>
          <w:szCs w:val="22"/>
          <w:lang w:eastAsia="es-ES"/>
        </w:rPr>
        <w:t>desarrollo</w:t>
      </w:r>
      <w:r w:rsidRPr="006A411B">
        <w:rPr>
          <w:rFonts w:ascii="Arial" w:hAnsi="Arial" w:cs="Arial"/>
          <w:b/>
          <w:bCs/>
          <w:i/>
          <w:iCs/>
          <w:color w:val="000000"/>
          <w:spacing w:val="-3"/>
          <w:kern w:val="32"/>
          <w:sz w:val="22"/>
          <w:szCs w:val="22"/>
          <w:lang w:eastAsia="es-ES"/>
        </w:rPr>
        <w:t xml:space="preserve"> </w:t>
      </w:r>
      <w:r w:rsidRPr="006A411B">
        <w:rPr>
          <w:rFonts w:ascii="Arial" w:hAnsi="Arial" w:cs="Arial"/>
          <w:b/>
          <w:bCs/>
          <w:i/>
          <w:iCs/>
          <w:color w:val="000000"/>
          <w:kern w:val="32"/>
          <w:sz w:val="22"/>
          <w:szCs w:val="22"/>
          <w:lang w:eastAsia="es-ES"/>
        </w:rPr>
        <w:t>de</w:t>
      </w:r>
      <w:r w:rsidRPr="006A411B">
        <w:rPr>
          <w:rFonts w:ascii="Arial" w:hAnsi="Arial" w:cs="Arial"/>
          <w:b/>
          <w:bCs/>
          <w:i/>
          <w:iCs/>
          <w:color w:val="000000"/>
          <w:spacing w:val="-5"/>
          <w:kern w:val="32"/>
          <w:sz w:val="22"/>
          <w:szCs w:val="22"/>
          <w:lang w:eastAsia="es-ES"/>
        </w:rPr>
        <w:t xml:space="preserve"> </w:t>
      </w:r>
      <w:r w:rsidRPr="006A411B">
        <w:rPr>
          <w:rFonts w:ascii="Arial" w:hAnsi="Arial" w:cs="Arial"/>
          <w:b/>
          <w:bCs/>
          <w:i/>
          <w:iCs/>
          <w:color w:val="000000"/>
          <w:kern w:val="32"/>
          <w:sz w:val="22"/>
          <w:szCs w:val="22"/>
          <w:lang w:eastAsia="es-ES"/>
        </w:rPr>
        <w:t>los</w:t>
      </w:r>
      <w:r w:rsidRPr="006A411B">
        <w:rPr>
          <w:rFonts w:ascii="Arial" w:hAnsi="Arial" w:cs="Arial"/>
          <w:b/>
          <w:bCs/>
          <w:i/>
          <w:iCs/>
          <w:color w:val="000000"/>
          <w:spacing w:val="-2"/>
          <w:kern w:val="32"/>
          <w:sz w:val="22"/>
          <w:szCs w:val="22"/>
          <w:lang w:eastAsia="es-ES"/>
        </w:rPr>
        <w:t xml:space="preserve"> </w:t>
      </w:r>
      <w:r w:rsidRPr="006A411B">
        <w:rPr>
          <w:rFonts w:ascii="Arial" w:hAnsi="Arial" w:cs="Arial"/>
          <w:b/>
          <w:bCs/>
          <w:i/>
          <w:iCs/>
          <w:color w:val="000000"/>
          <w:kern w:val="32"/>
          <w:sz w:val="22"/>
          <w:szCs w:val="22"/>
          <w:lang w:eastAsia="es-ES"/>
        </w:rPr>
        <w:t>procesos.</w:t>
      </w:r>
    </w:p>
    <w:p w14:paraId="57D52768" w14:textId="77777777" w:rsidR="00410D5E" w:rsidRPr="006A411B" w:rsidRDefault="00410D5E" w:rsidP="00410D5E">
      <w:pPr>
        <w:pStyle w:val="Prrafodelista"/>
        <w:ind w:left="0" w:right="-1"/>
        <w:jc w:val="both"/>
        <w:rPr>
          <w:rFonts w:ascii="Arial" w:hAnsi="Arial" w:cs="Arial"/>
          <w:b/>
          <w:bCs/>
          <w:i/>
          <w:iCs/>
          <w:color w:val="EE0000"/>
          <w:kern w:val="32"/>
          <w:sz w:val="22"/>
          <w:szCs w:val="22"/>
          <w:lang w:eastAsia="es-ES"/>
        </w:rPr>
      </w:pPr>
    </w:p>
    <w:p w14:paraId="2755A8DC"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El</w:t>
      </w:r>
      <w:r w:rsidRPr="006A411B">
        <w:rPr>
          <w:rFonts w:ascii="Arial" w:hAnsi="Arial" w:cs="Arial"/>
          <w:i/>
          <w:iCs/>
          <w:color w:val="000000"/>
          <w:spacing w:val="-2"/>
          <w:sz w:val="22"/>
          <w:szCs w:val="22"/>
          <w:lang w:eastAsia="es-ES"/>
        </w:rPr>
        <w:t xml:space="preserve"> </w:t>
      </w:r>
      <w:r w:rsidRPr="006A411B">
        <w:rPr>
          <w:rFonts w:ascii="Arial" w:hAnsi="Arial" w:cs="Arial"/>
          <w:i/>
          <w:iCs/>
          <w:color w:val="000000"/>
          <w:sz w:val="22"/>
          <w:szCs w:val="22"/>
          <w:lang w:eastAsia="es-ES"/>
        </w:rPr>
        <w:t>procedimiento</w:t>
      </w:r>
      <w:r w:rsidRPr="006A411B">
        <w:rPr>
          <w:rFonts w:ascii="Arial" w:hAnsi="Arial" w:cs="Arial"/>
          <w:i/>
          <w:iCs/>
          <w:color w:val="000000"/>
          <w:spacing w:val="-2"/>
          <w:sz w:val="22"/>
          <w:szCs w:val="22"/>
          <w:lang w:eastAsia="es-ES"/>
        </w:rPr>
        <w:t xml:space="preserve"> </w:t>
      </w:r>
      <w:r w:rsidRPr="006A411B">
        <w:rPr>
          <w:rFonts w:ascii="Arial" w:hAnsi="Arial" w:cs="Arial"/>
          <w:i/>
          <w:iCs/>
          <w:color w:val="000000"/>
          <w:sz w:val="22"/>
          <w:szCs w:val="22"/>
          <w:lang w:eastAsia="es-ES"/>
        </w:rPr>
        <w:t>de</w:t>
      </w:r>
      <w:r w:rsidRPr="006A411B">
        <w:rPr>
          <w:rFonts w:ascii="Arial" w:hAnsi="Arial" w:cs="Arial"/>
          <w:i/>
          <w:iCs/>
          <w:color w:val="000000"/>
          <w:spacing w:val="-2"/>
          <w:sz w:val="22"/>
          <w:szCs w:val="22"/>
          <w:lang w:eastAsia="es-ES"/>
        </w:rPr>
        <w:t xml:space="preserve"> </w:t>
      </w:r>
      <w:r w:rsidRPr="006A411B">
        <w:rPr>
          <w:rFonts w:ascii="Arial" w:hAnsi="Arial" w:cs="Arial"/>
          <w:i/>
          <w:iCs/>
          <w:color w:val="000000"/>
          <w:sz w:val="22"/>
          <w:szCs w:val="22"/>
          <w:lang w:eastAsia="es-ES"/>
        </w:rPr>
        <w:t>selección</w:t>
      </w:r>
      <w:r w:rsidRPr="006A411B">
        <w:rPr>
          <w:rFonts w:ascii="Arial" w:hAnsi="Arial" w:cs="Arial"/>
          <w:i/>
          <w:iCs/>
          <w:color w:val="000000"/>
          <w:spacing w:val="-2"/>
          <w:sz w:val="22"/>
          <w:szCs w:val="22"/>
          <w:lang w:eastAsia="es-ES"/>
        </w:rPr>
        <w:t xml:space="preserve"> </w:t>
      </w:r>
      <w:r w:rsidRPr="006A411B">
        <w:rPr>
          <w:rFonts w:ascii="Arial" w:hAnsi="Arial" w:cs="Arial"/>
          <w:i/>
          <w:iCs/>
          <w:color w:val="000000"/>
          <w:sz w:val="22"/>
          <w:szCs w:val="22"/>
          <w:lang w:eastAsia="es-ES"/>
        </w:rPr>
        <w:t>de</w:t>
      </w:r>
      <w:r w:rsidRPr="006A411B">
        <w:rPr>
          <w:rFonts w:ascii="Arial" w:hAnsi="Arial" w:cs="Arial"/>
          <w:i/>
          <w:iCs/>
          <w:color w:val="000000"/>
          <w:spacing w:val="-2"/>
          <w:sz w:val="22"/>
          <w:szCs w:val="22"/>
          <w:lang w:eastAsia="es-ES"/>
        </w:rPr>
        <w:t xml:space="preserve"> </w:t>
      </w:r>
      <w:r w:rsidRPr="006A411B">
        <w:rPr>
          <w:rFonts w:ascii="Arial" w:hAnsi="Arial" w:cs="Arial"/>
          <w:i/>
          <w:iCs/>
          <w:color w:val="000000"/>
          <w:sz w:val="22"/>
          <w:szCs w:val="22"/>
          <w:lang w:eastAsia="es-ES"/>
        </w:rPr>
        <w:t>los</w:t>
      </w:r>
      <w:r w:rsidRPr="006A411B">
        <w:rPr>
          <w:rFonts w:ascii="Arial" w:hAnsi="Arial" w:cs="Arial"/>
          <w:i/>
          <w:iCs/>
          <w:color w:val="000000"/>
          <w:spacing w:val="-1"/>
          <w:sz w:val="22"/>
          <w:szCs w:val="22"/>
          <w:lang w:eastAsia="es-ES"/>
        </w:rPr>
        <w:t xml:space="preserve"> </w:t>
      </w:r>
      <w:r w:rsidRPr="006A411B">
        <w:rPr>
          <w:rFonts w:ascii="Arial" w:hAnsi="Arial" w:cs="Arial"/>
          <w:i/>
          <w:iCs/>
          <w:color w:val="000000"/>
          <w:sz w:val="22"/>
          <w:szCs w:val="22"/>
          <w:lang w:eastAsia="es-ES"/>
        </w:rPr>
        <w:t>aspirantes</w:t>
      </w:r>
      <w:r w:rsidRPr="006A411B">
        <w:rPr>
          <w:rFonts w:ascii="Arial" w:hAnsi="Arial" w:cs="Arial"/>
          <w:i/>
          <w:iCs/>
          <w:color w:val="000000"/>
          <w:spacing w:val="-4"/>
          <w:sz w:val="22"/>
          <w:szCs w:val="22"/>
          <w:lang w:eastAsia="es-ES"/>
        </w:rPr>
        <w:t xml:space="preserve"> </w:t>
      </w:r>
      <w:r w:rsidRPr="006A411B">
        <w:rPr>
          <w:rFonts w:ascii="Arial" w:hAnsi="Arial" w:cs="Arial"/>
          <w:i/>
          <w:iCs/>
          <w:color w:val="000000"/>
          <w:sz w:val="22"/>
          <w:szCs w:val="22"/>
          <w:lang w:eastAsia="es-ES"/>
        </w:rPr>
        <w:t>será el de concurso-oposición:</w:t>
      </w:r>
    </w:p>
    <w:p w14:paraId="1C3BBEDD" w14:textId="77777777" w:rsidR="00410D5E" w:rsidRPr="006A411B" w:rsidRDefault="00410D5E" w:rsidP="00410D5E">
      <w:pPr>
        <w:pStyle w:val="Prrafodelista"/>
        <w:ind w:left="-567" w:right="-425"/>
        <w:jc w:val="both"/>
        <w:rPr>
          <w:rFonts w:ascii="Arial" w:hAnsi="Arial" w:cs="Arial"/>
          <w:i/>
          <w:iCs/>
          <w:color w:val="000000"/>
          <w:sz w:val="22"/>
          <w:szCs w:val="22"/>
          <w:lang w:eastAsia="es-ES"/>
        </w:rPr>
      </w:pPr>
    </w:p>
    <w:p w14:paraId="5820866D" w14:textId="77777777" w:rsidR="00410D5E" w:rsidRPr="006A411B" w:rsidRDefault="00410D5E" w:rsidP="00410D5E">
      <w:pPr>
        <w:pStyle w:val="Prrafodelista"/>
        <w:ind w:left="0" w:right="-1"/>
        <w:jc w:val="both"/>
        <w:rPr>
          <w:rFonts w:ascii="Arial" w:hAnsi="Arial" w:cs="Arial"/>
          <w:b/>
          <w:bCs/>
          <w:i/>
          <w:iCs/>
          <w:color w:val="000000"/>
          <w:sz w:val="22"/>
          <w:szCs w:val="22"/>
          <w:lang w:eastAsia="es-ES"/>
        </w:rPr>
      </w:pPr>
      <w:r w:rsidRPr="006A411B">
        <w:rPr>
          <w:rFonts w:ascii="Arial" w:hAnsi="Arial" w:cs="Arial"/>
          <w:b/>
          <w:bCs/>
          <w:i/>
          <w:iCs/>
          <w:color w:val="000000"/>
          <w:sz w:val="22"/>
          <w:szCs w:val="22"/>
          <w:lang w:eastAsia="es-ES"/>
        </w:rPr>
        <w:t xml:space="preserve">6.1.- FASE DE OPOSICIÓN: </w:t>
      </w:r>
    </w:p>
    <w:p w14:paraId="72D1EF1E" w14:textId="77777777" w:rsidR="00410D5E" w:rsidRPr="006A411B" w:rsidRDefault="00410D5E" w:rsidP="00410D5E">
      <w:pPr>
        <w:pStyle w:val="Prrafodelista"/>
        <w:ind w:left="0" w:right="-1"/>
        <w:jc w:val="both"/>
        <w:rPr>
          <w:rFonts w:ascii="Arial" w:hAnsi="Arial" w:cs="Arial"/>
          <w:b/>
          <w:bCs/>
          <w:i/>
          <w:iCs/>
          <w:color w:val="000000"/>
          <w:sz w:val="22"/>
          <w:szCs w:val="22"/>
          <w:lang w:eastAsia="es-ES"/>
        </w:rPr>
      </w:pPr>
    </w:p>
    <w:p w14:paraId="7ACF44D6"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Constará de dos ejercicios, uno de carácter teórico y uno de carácter práctico. Todos los ejercicios serán eliminatorios, por lo que el no superar uno de ellos inhabilitará al aspirante para continuar las pruebas. Cada ejercicio se evaluará de 0 a 10 puntos.</w:t>
      </w:r>
    </w:p>
    <w:p w14:paraId="7C90B828"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56F5BE75"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b/>
          <w:bCs/>
          <w:i/>
          <w:iCs/>
          <w:color w:val="000000"/>
          <w:sz w:val="22"/>
          <w:szCs w:val="22"/>
          <w:lang w:eastAsia="es-ES"/>
        </w:rPr>
        <w:t>Primer ejercicio</w:t>
      </w:r>
      <w:r w:rsidRPr="006A411B">
        <w:rPr>
          <w:rFonts w:ascii="Arial" w:hAnsi="Arial" w:cs="Arial"/>
          <w:i/>
          <w:iCs/>
          <w:color w:val="000000"/>
          <w:sz w:val="22"/>
          <w:szCs w:val="22"/>
          <w:lang w:eastAsia="es-ES"/>
        </w:rPr>
        <w:t>. Consistirá en contestar por escrito un cuestionario de 60 preguntas tipo test, con tres respuestas alternativas y sólo una de ellas correcta, durante un periodo de 80 minutos relacionadas con las materias comunes del temario que figura en anexo VI. Cada pregunta no acertada descontará un tercio de una acertada; las preguntas no contestadas no serán puntuadas.</w:t>
      </w:r>
    </w:p>
    <w:p w14:paraId="2C9865F2"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El cuestionario propuesto por el Tribunal constará de 65 preguntas, siendo las 60 primeras ordinarias y evaluables, y las cinco últimas, de reserva. En el caso en que, celebrado el examen, el Tribunal deba anular una o varias preguntas ordinarias, establecerá en el mismo Acuerdo la sustitución, a efectos de su evaluación, de las anuladas por otras tantas de reserva, por su orden.</w:t>
      </w:r>
    </w:p>
    <w:p w14:paraId="6D8BCDC7"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27623578"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Para superar este ejercicio será necesario obtener un mínimo de 4 puntos.</w:t>
      </w:r>
    </w:p>
    <w:p w14:paraId="7DA9FEE7"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Los temas que se incluirán en este ejercicio serán del 1 al 43 del temario del anexo VI.</w:t>
      </w:r>
    </w:p>
    <w:p w14:paraId="7DA4DA9A"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38633B5C"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b/>
          <w:bCs/>
          <w:i/>
          <w:iCs/>
          <w:color w:val="000000"/>
          <w:sz w:val="22"/>
          <w:szCs w:val="22"/>
          <w:lang w:eastAsia="es-ES"/>
        </w:rPr>
        <w:t>Segundo ejercicio.</w:t>
      </w:r>
      <w:r w:rsidRPr="006A411B">
        <w:rPr>
          <w:rFonts w:ascii="Arial" w:hAnsi="Arial" w:cs="Arial"/>
          <w:i/>
          <w:iCs/>
          <w:color w:val="000000"/>
          <w:sz w:val="22"/>
          <w:szCs w:val="22"/>
          <w:lang w:eastAsia="es-ES"/>
        </w:rPr>
        <w:t xml:space="preserve"> Consistirá en desarrollar por escrito, durante un período de dos horas un caso práctico, a elegir entre dos propuestos por el Tribunal, relacionados con las funciones propias de la plaza convocada que figuran en anexo V, en función de las materias específicas del temario que figura en anexo VI. En concreto, los temas que se incluirán en este ejercicio serán del 35 al 60 de dicho anexo.</w:t>
      </w:r>
    </w:p>
    <w:p w14:paraId="51E9042C"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7351FE52"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Para superar este ejercicio será necesario obtener un mínimo de 5 puntos.</w:t>
      </w:r>
    </w:p>
    <w:p w14:paraId="2B969709"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4B2D08DD"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Para la valoración de este ejercicio se tendrán en consideración los siguientes criterios:</w:t>
      </w:r>
    </w:p>
    <w:p w14:paraId="19B9E2E6"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La capacidad para aplicar los conocimientos a las situaciones prácticas que se planteen: 6 puntos</w:t>
      </w:r>
    </w:p>
    <w:p w14:paraId="0B425884"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La sistemática: 1 punto</w:t>
      </w:r>
    </w:p>
    <w:p w14:paraId="0B4A73F5"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La capacidad de análisis: 1 punto</w:t>
      </w:r>
    </w:p>
    <w:p w14:paraId="424F33BA"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La claridad de ideas en orden a la elaboración de una propuesta razonada: 1 punto</w:t>
      </w:r>
    </w:p>
    <w:p w14:paraId="73804979"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La capacidad de expresión escrita del aspirante: 1 punto</w:t>
      </w:r>
    </w:p>
    <w:p w14:paraId="1B8F9E2C"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6FB3B128"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 xml:space="preserve">La posibilidad de asistir a la parte práctica con elementos de apoyo, tales como textos </w:t>
      </w:r>
      <w:r w:rsidRPr="006A411B">
        <w:rPr>
          <w:rFonts w:ascii="Arial" w:hAnsi="Arial" w:cs="Arial"/>
          <w:i/>
          <w:iCs/>
          <w:color w:val="000000"/>
          <w:sz w:val="22"/>
          <w:szCs w:val="22"/>
          <w:lang w:eastAsia="es-ES"/>
        </w:rPr>
        <w:lastRenderedPageBreak/>
        <w:t>normativos, manuales, calculadoras, etc., para la resolución de los ejercicios prácticos, será comunicada mediante anuncio en la web y tablón de la corporación, con antelación suficiente a la realización del mismo.</w:t>
      </w:r>
    </w:p>
    <w:p w14:paraId="5BA04E0E"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2FDF591C"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La calificación final de la fase de oposición, que será como máximo de 10 puntos, se obtiene por la aplicación de la siguiente ponderación:</w:t>
      </w:r>
    </w:p>
    <w:p w14:paraId="266A61D6"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5A382056"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FASE DE OPOSICIÓN Ponderación</w:t>
      </w:r>
    </w:p>
    <w:p w14:paraId="363D7C07"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PARTE TEÓRICA 50%</w:t>
      </w:r>
    </w:p>
    <w:p w14:paraId="6FCBEAE3"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PARTE PRÁCTICA 50%</w:t>
      </w:r>
    </w:p>
    <w:p w14:paraId="7CFEF834"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5C84D8E7"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O lo que es lo mismo, la aplicación de la siguiente fórmula:</w:t>
      </w:r>
    </w:p>
    <w:p w14:paraId="6F81F30D"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67563175"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Nota Fase Oposición = 0,50 x Nota Parte Teórica + 0,50 x Nota Parte Práctica.</w:t>
      </w:r>
    </w:p>
    <w:p w14:paraId="70B43988" w14:textId="77777777" w:rsidR="00410D5E" w:rsidRPr="006A411B" w:rsidRDefault="00410D5E" w:rsidP="00410D5E">
      <w:pPr>
        <w:pStyle w:val="Prrafodelista"/>
        <w:ind w:left="-567" w:right="-425"/>
        <w:jc w:val="both"/>
        <w:rPr>
          <w:rFonts w:ascii="Arial" w:hAnsi="Arial" w:cs="Arial"/>
          <w:b/>
          <w:bCs/>
          <w:i/>
          <w:iCs/>
          <w:color w:val="000000"/>
          <w:sz w:val="22"/>
          <w:szCs w:val="22"/>
          <w:lang w:eastAsia="es-ES"/>
        </w:rPr>
      </w:pPr>
    </w:p>
    <w:p w14:paraId="4D10030D" w14:textId="77777777" w:rsidR="00410D5E" w:rsidRPr="006A411B" w:rsidRDefault="00410D5E" w:rsidP="00410D5E">
      <w:pPr>
        <w:pStyle w:val="Prrafodelista"/>
        <w:ind w:left="0" w:right="-1"/>
        <w:jc w:val="both"/>
        <w:rPr>
          <w:rFonts w:ascii="Arial" w:hAnsi="Arial" w:cs="Arial"/>
          <w:b/>
          <w:bCs/>
          <w:i/>
          <w:iCs/>
          <w:color w:val="000000"/>
          <w:sz w:val="22"/>
          <w:szCs w:val="22"/>
          <w:lang w:eastAsia="es-ES"/>
        </w:rPr>
      </w:pPr>
      <w:r w:rsidRPr="006A411B">
        <w:rPr>
          <w:rFonts w:ascii="Arial" w:hAnsi="Arial" w:cs="Arial"/>
          <w:b/>
          <w:bCs/>
          <w:i/>
          <w:iCs/>
          <w:color w:val="000000"/>
          <w:sz w:val="22"/>
          <w:szCs w:val="22"/>
          <w:lang w:eastAsia="es-ES"/>
        </w:rPr>
        <w:t>6.2.- FASE DE CONCURSO.</w:t>
      </w:r>
    </w:p>
    <w:p w14:paraId="7A51F23F"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34C743A3"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Una vez superada la fase de oposición, los aspirantes habrán de acreditar documentalmente los méritos que se posean a fecha del cierre del plazo de presentación de solicitudes de participación en el presente proceso selectivo, no teniéndose en cuenta aquellos obtenidos con posterioridad a la fecha de cierre del plazo de presentación de dichas solicitudes.</w:t>
      </w:r>
    </w:p>
    <w:p w14:paraId="5B7A9BA8"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09B254E6"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A tal fin, les será requerida, mediante resolución del Tribunal que se hará pública al mismo tiempo que la lista de aspirantes que superen el último ejercicio de dicha fase de oposición, la justificación de los méritos, que se presentarán mediante el modelo de presentación de méritos establecido en el Anexo IV y copia auténtica electrónica de la documentación acreditativa del mismo.</w:t>
      </w:r>
    </w:p>
    <w:p w14:paraId="196FBF5E"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6F0D3B62"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Dicha documentación podrá presentarse de la misma forma y en los mismos lugares que la solicitud de participación. La calificación final de la fase de concurso será como máximo de 10 puntos, aplicándose la siguiente ponderación:</w:t>
      </w:r>
    </w:p>
    <w:p w14:paraId="69AC0E51"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08AE330A" w14:textId="77777777" w:rsidR="00410D5E" w:rsidRPr="006A411B" w:rsidRDefault="00410D5E" w:rsidP="00FE35AC">
      <w:pPr>
        <w:pStyle w:val="Prrafodelista"/>
        <w:widowControl/>
        <w:numPr>
          <w:ilvl w:val="0"/>
          <w:numId w:val="27"/>
        </w:numPr>
        <w:ind w:left="0" w:right="-1" w:firstLine="0"/>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Experiencia profesional: 70%</w:t>
      </w:r>
    </w:p>
    <w:p w14:paraId="1DE8B28B"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031642E9" w14:textId="77777777" w:rsidR="00410D5E" w:rsidRPr="006A411B" w:rsidRDefault="00410D5E" w:rsidP="00410D5E">
      <w:pPr>
        <w:pStyle w:val="Prrafodelista"/>
        <w:ind w:left="0" w:right="-1"/>
        <w:jc w:val="both"/>
        <w:rPr>
          <w:rFonts w:ascii="Arial" w:hAnsi="Arial" w:cs="Arial"/>
          <w:i/>
          <w:iCs/>
          <w:color w:val="000000"/>
          <w:sz w:val="22"/>
          <w:szCs w:val="22"/>
          <w:lang w:eastAsia="es-ES"/>
        </w:rPr>
      </w:pPr>
      <w:r w:rsidRPr="006A411B">
        <w:rPr>
          <w:rFonts w:ascii="Arial" w:hAnsi="Arial" w:cs="Arial"/>
          <w:i/>
          <w:iCs/>
          <w:color w:val="000000"/>
          <w:sz w:val="22"/>
          <w:szCs w:val="22"/>
          <w:lang w:eastAsia="es-ES"/>
        </w:rPr>
        <w:t>Se valorará con un máximo de 10 puntos, los días de servicios prestados en el ámbito de la Administración Pública y sus Organismos Autónomos, como personal laboral (fijo o temporal) en la misma categoría profesional objeto de convocatoria, o como personal funcionario, de carrera o interino, en categoría equivalente (Arquitecto técnico; A2). Se valorará con 0,025 puntos cada mes completo de experiencia previa.</w:t>
      </w:r>
    </w:p>
    <w:p w14:paraId="081191E8" w14:textId="77777777" w:rsidR="00410D5E" w:rsidRPr="006A411B" w:rsidRDefault="00410D5E" w:rsidP="00410D5E">
      <w:pPr>
        <w:pStyle w:val="Prrafodelista"/>
        <w:ind w:left="0" w:right="-1"/>
        <w:jc w:val="both"/>
        <w:rPr>
          <w:rFonts w:ascii="Arial" w:hAnsi="Arial" w:cs="Arial"/>
          <w:i/>
          <w:iCs/>
          <w:color w:val="000000"/>
          <w:sz w:val="22"/>
          <w:szCs w:val="22"/>
          <w:lang w:eastAsia="es-ES"/>
        </w:rPr>
      </w:pPr>
    </w:p>
    <w:p w14:paraId="251719AC"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 xml:space="preserve">2. Formación: 20%. Se valorará con un máximo de 10 puntos la posesión de conocimientos, debidamente acreditados, relacionados con las funciones de la plaza convocada, siempre y cuando supongan un mayor nivel o extensión que las exigidas con carácter de mínimos para ser admitido en el proceso selectivo de que se trate, tales como grados universitarios o titulación equivalente, másteres o formación de posgrado, conocimientos de informática, entre otros. </w:t>
      </w:r>
    </w:p>
    <w:p w14:paraId="0240A249"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049E87B4"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 xml:space="preserve">Para valorar las titulaciones y la formación deberán constar en la solicitud los siguientes datos: </w:t>
      </w:r>
    </w:p>
    <w:p w14:paraId="50C8B090"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3E2A64EC"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 xml:space="preserve">• Denominación oficial del título y/o de los cursos </w:t>
      </w:r>
    </w:p>
    <w:p w14:paraId="7B6E9828"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 xml:space="preserve">de formación. </w:t>
      </w:r>
    </w:p>
    <w:p w14:paraId="5CD04259"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lastRenderedPageBreak/>
        <w:t xml:space="preserve">• Entidad emisora del certificado. </w:t>
      </w:r>
    </w:p>
    <w:p w14:paraId="3C8E2813"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 xml:space="preserve">• Número de horas del curso. </w:t>
      </w:r>
    </w:p>
    <w:p w14:paraId="34A42F47"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19B6907C"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No serán objeto de valoración los cursos que formen parte de un plan de estudios para la obtención de una titulación académica.</w:t>
      </w:r>
    </w:p>
    <w:p w14:paraId="1CE64D2C" w14:textId="77777777" w:rsidR="00410D5E" w:rsidRDefault="00410D5E" w:rsidP="00410D5E">
      <w:pPr>
        <w:pStyle w:val="Textoindependiente"/>
        <w:spacing w:after="0" w:line="240" w:lineRule="auto"/>
        <w:ind w:left="-567" w:right="-431"/>
        <w:jc w:val="both"/>
        <w:rPr>
          <w:rFonts w:ascii="Arial" w:hAnsi="Arial" w:cs="Arial"/>
          <w:i/>
          <w:iCs/>
          <w:color w:val="000000"/>
        </w:rPr>
      </w:pPr>
    </w:p>
    <w:p w14:paraId="4A2B47C2" w14:textId="77777777" w:rsidR="00410D5E" w:rsidRPr="006A411B" w:rsidRDefault="00410D5E" w:rsidP="00410D5E">
      <w:pPr>
        <w:pStyle w:val="Textoindependiente"/>
        <w:spacing w:after="0" w:line="240" w:lineRule="auto"/>
        <w:ind w:right="-431"/>
        <w:jc w:val="both"/>
        <w:rPr>
          <w:rFonts w:ascii="Arial" w:hAnsi="Arial" w:cs="Arial"/>
          <w:i/>
          <w:iCs/>
          <w:color w:val="000000"/>
        </w:rPr>
      </w:pPr>
      <w:r w:rsidRPr="006A411B">
        <w:rPr>
          <w:rFonts w:ascii="Arial" w:hAnsi="Arial" w:cs="Arial"/>
          <w:i/>
          <w:iCs/>
          <w:color w:val="000000"/>
        </w:rPr>
        <w:t xml:space="preserve">La puntuación será la que sigue: </w:t>
      </w:r>
    </w:p>
    <w:p w14:paraId="796CAED8" w14:textId="77777777" w:rsidR="00410D5E" w:rsidRPr="006A411B" w:rsidRDefault="00410D5E" w:rsidP="00410D5E">
      <w:pPr>
        <w:pStyle w:val="Textoindependiente"/>
        <w:spacing w:after="0" w:line="240" w:lineRule="auto"/>
        <w:ind w:left="-567" w:right="-431"/>
        <w:jc w:val="both"/>
        <w:rPr>
          <w:rFonts w:ascii="Arial" w:hAnsi="Arial" w:cs="Arial"/>
          <w:i/>
          <w:iCs/>
          <w:color w:val="EE0000"/>
        </w:rPr>
      </w:pPr>
    </w:p>
    <w:tbl>
      <w:tblPr>
        <w:tblW w:w="0" w:type="auto"/>
        <w:tblInd w:w="929" w:type="dxa"/>
        <w:tblLook w:val="04A0" w:firstRow="1" w:lastRow="0" w:firstColumn="1" w:lastColumn="0" w:noHBand="0" w:noVBand="1"/>
      </w:tblPr>
      <w:tblGrid>
        <w:gridCol w:w="2446"/>
        <w:gridCol w:w="2623"/>
        <w:gridCol w:w="2508"/>
      </w:tblGrid>
      <w:tr w:rsidR="00410D5E" w:rsidRPr="006A411B" w14:paraId="2BBEE806" w14:textId="77777777" w:rsidTr="00ED23E0">
        <w:tc>
          <w:tcPr>
            <w:tcW w:w="2880" w:type="dxa"/>
          </w:tcPr>
          <w:p w14:paraId="597C9EB6" w14:textId="77777777" w:rsidR="00410D5E" w:rsidRPr="006A411B" w:rsidRDefault="00410D5E" w:rsidP="00E417B6">
            <w:pPr>
              <w:spacing w:before="0" w:after="0" w:line="240" w:lineRule="auto"/>
              <w:ind w:firstLine="0"/>
              <w:rPr>
                <w:rFonts w:cs="Arial"/>
                <w:i/>
                <w:iCs/>
              </w:rPr>
            </w:pPr>
            <w:r w:rsidRPr="006A411B">
              <w:rPr>
                <w:rFonts w:cs="Arial"/>
                <w:i/>
                <w:iCs/>
              </w:rPr>
              <w:t>Tipo de curso</w:t>
            </w:r>
          </w:p>
        </w:tc>
        <w:tc>
          <w:tcPr>
            <w:tcW w:w="2880" w:type="dxa"/>
          </w:tcPr>
          <w:p w14:paraId="1CE18AE7" w14:textId="77777777" w:rsidR="00410D5E" w:rsidRPr="006A411B" w:rsidRDefault="00410D5E" w:rsidP="00ED23E0">
            <w:pPr>
              <w:spacing w:before="0" w:after="0" w:line="240" w:lineRule="auto"/>
              <w:rPr>
                <w:rFonts w:cs="Arial"/>
                <w:i/>
                <w:iCs/>
              </w:rPr>
            </w:pPr>
            <w:r w:rsidRPr="006A411B">
              <w:rPr>
                <w:rFonts w:cs="Arial"/>
                <w:i/>
                <w:iCs/>
              </w:rPr>
              <w:t>Unidad</w:t>
            </w:r>
          </w:p>
        </w:tc>
        <w:tc>
          <w:tcPr>
            <w:tcW w:w="2880" w:type="dxa"/>
          </w:tcPr>
          <w:p w14:paraId="139A9125" w14:textId="77777777" w:rsidR="00410D5E" w:rsidRPr="006A411B" w:rsidRDefault="00410D5E" w:rsidP="00ED23E0">
            <w:pPr>
              <w:spacing w:before="0" w:after="0" w:line="240" w:lineRule="auto"/>
              <w:rPr>
                <w:rFonts w:cs="Arial"/>
                <w:i/>
                <w:iCs/>
              </w:rPr>
            </w:pPr>
            <w:r w:rsidRPr="006A411B">
              <w:rPr>
                <w:rFonts w:cs="Arial"/>
                <w:i/>
                <w:iCs/>
              </w:rPr>
              <w:t>Puntos</w:t>
            </w:r>
          </w:p>
        </w:tc>
      </w:tr>
      <w:tr w:rsidR="00410D5E" w:rsidRPr="006A411B" w14:paraId="4A52B75D" w14:textId="77777777" w:rsidTr="00ED23E0">
        <w:tc>
          <w:tcPr>
            <w:tcW w:w="2880" w:type="dxa"/>
          </w:tcPr>
          <w:p w14:paraId="55D7EEC4" w14:textId="77777777" w:rsidR="00410D5E" w:rsidRPr="006A411B" w:rsidRDefault="00410D5E" w:rsidP="00E417B6">
            <w:pPr>
              <w:spacing w:before="0" w:after="0" w:line="240" w:lineRule="auto"/>
              <w:ind w:firstLine="0"/>
              <w:rPr>
                <w:rFonts w:cs="Arial"/>
                <w:i/>
                <w:iCs/>
              </w:rPr>
            </w:pPr>
            <w:r w:rsidRPr="006A411B">
              <w:rPr>
                <w:rFonts w:cs="Arial"/>
                <w:i/>
                <w:iCs/>
              </w:rPr>
              <w:t>Cursos recibidos</w:t>
            </w:r>
          </w:p>
        </w:tc>
        <w:tc>
          <w:tcPr>
            <w:tcW w:w="2880" w:type="dxa"/>
          </w:tcPr>
          <w:p w14:paraId="57EFC512" w14:textId="77777777" w:rsidR="00410D5E" w:rsidRPr="006A411B" w:rsidRDefault="00410D5E" w:rsidP="00E417B6">
            <w:pPr>
              <w:spacing w:before="0" w:after="0" w:line="240" w:lineRule="auto"/>
              <w:ind w:firstLine="0"/>
              <w:rPr>
                <w:rFonts w:cs="Arial"/>
                <w:i/>
                <w:iCs/>
              </w:rPr>
            </w:pPr>
            <w:r w:rsidRPr="006A411B">
              <w:rPr>
                <w:rFonts w:cs="Arial"/>
                <w:i/>
                <w:iCs/>
              </w:rPr>
              <w:t>1 crédito ECTS</w:t>
            </w:r>
          </w:p>
        </w:tc>
        <w:tc>
          <w:tcPr>
            <w:tcW w:w="2880" w:type="dxa"/>
          </w:tcPr>
          <w:p w14:paraId="246824A6" w14:textId="77777777" w:rsidR="00410D5E" w:rsidRPr="006A411B" w:rsidRDefault="00410D5E" w:rsidP="00ED23E0">
            <w:pPr>
              <w:spacing w:before="0" w:after="0" w:line="240" w:lineRule="auto"/>
              <w:rPr>
                <w:rFonts w:cs="Arial"/>
                <w:i/>
                <w:iCs/>
              </w:rPr>
            </w:pPr>
            <w:r w:rsidRPr="006A411B">
              <w:rPr>
                <w:rFonts w:cs="Arial"/>
                <w:i/>
                <w:iCs/>
              </w:rPr>
              <w:t>0.4</w:t>
            </w:r>
          </w:p>
        </w:tc>
      </w:tr>
      <w:tr w:rsidR="00410D5E" w:rsidRPr="006A411B" w14:paraId="0EFFBDBC" w14:textId="77777777" w:rsidTr="00ED23E0">
        <w:tc>
          <w:tcPr>
            <w:tcW w:w="2880" w:type="dxa"/>
          </w:tcPr>
          <w:p w14:paraId="62515A6D" w14:textId="77777777" w:rsidR="00410D5E" w:rsidRPr="006A411B" w:rsidRDefault="00410D5E" w:rsidP="00E417B6">
            <w:pPr>
              <w:spacing w:before="0" w:after="0" w:line="240" w:lineRule="auto"/>
              <w:ind w:firstLine="0"/>
              <w:rPr>
                <w:rFonts w:cs="Arial"/>
                <w:i/>
                <w:iCs/>
              </w:rPr>
            </w:pPr>
            <w:r w:rsidRPr="006A411B">
              <w:rPr>
                <w:rFonts w:cs="Arial"/>
                <w:i/>
                <w:iCs/>
              </w:rPr>
              <w:t>Cursos recibidos</w:t>
            </w:r>
          </w:p>
        </w:tc>
        <w:tc>
          <w:tcPr>
            <w:tcW w:w="2880" w:type="dxa"/>
          </w:tcPr>
          <w:p w14:paraId="6606FA29" w14:textId="77777777" w:rsidR="00410D5E" w:rsidRPr="006A411B" w:rsidRDefault="00410D5E" w:rsidP="00E417B6">
            <w:pPr>
              <w:spacing w:before="0" w:after="0" w:line="240" w:lineRule="auto"/>
              <w:ind w:firstLine="0"/>
              <w:rPr>
                <w:rFonts w:cs="Arial"/>
                <w:i/>
                <w:iCs/>
              </w:rPr>
            </w:pPr>
            <w:r w:rsidRPr="006A411B">
              <w:rPr>
                <w:rFonts w:cs="Arial"/>
                <w:i/>
                <w:iCs/>
              </w:rPr>
              <w:t>1 hora lectiva con aprovechamiento</w:t>
            </w:r>
          </w:p>
        </w:tc>
        <w:tc>
          <w:tcPr>
            <w:tcW w:w="2880" w:type="dxa"/>
          </w:tcPr>
          <w:p w14:paraId="34B7ECAF" w14:textId="77777777" w:rsidR="00410D5E" w:rsidRPr="006A411B" w:rsidRDefault="00410D5E" w:rsidP="00ED23E0">
            <w:pPr>
              <w:spacing w:before="0" w:after="0" w:line="240" w:lineRule="auto"/>
              <w:rPr>
                <w:rFonts w:cs="Arial"/>
                <w:i/>
                <w:iCs/>
              </w:rPr>
            </w:pPr>
            <w:r w:rsidRPr="006A411B">
              <w:rPr>
                <w:rFonts w:cs="Arial"/>
                <w:i/>
                <w:iCs/>
              </w:rPr>
              <w:t>0.04</w:t>
            </w:r>
          </w:p>
        </w:tc>
      </w:tr>
      <w:tr w:rsidR="00410D5E" w:rsidRPr="006A411B" w14:paraId="4199BF27" w14:textId="77777777" w:rsidTr="00ED23E0">
        <w:tc>
          <w:tcPr>
            <w:tcW w:w="2880" w:type="dxa"/>
          </w:tcPr>
          <w:p w14:paraId="041E85B4" w14:textId="77777777" w:rsidR="00410D5E" w:rsidRPr="006A411B" w:rsidRDefault="00410D5E" w:rsidP="00E417B6">
            <w:pPr>
              <w:spacing w:before="0" w:after="0" w:line="240" w:lineRule="auto"/>
              <w:ind w:firstLine="0"/>
              <w:rPr>
                <w:rFonts w:cs="Arial"/>
                <w:i/>
                <w:iCs/>
              </w:rPr>
            </w:pPr>
            <w:r w:rsidRPr="006A411B">
              <w:rPr>
                <w:rFonts w:cs="Arial"/>
                <w:i/>
                <w:iCs/>
              </w:rPr>
              <w:t>Cursos recibidos</w:t>
            </w:r>
          </w:p>
        </w:tc>
        <w:tc>
          <w:tcPr>
            <w:tcW w:w="2880" w:type="dxa"/>
          </w:tcPr>
          <w:p w14:paraId="21FC0AE8" w14:textId="77777777" w:rsidR="00410D5E" w:rsidRPr="006A411B" w:rsidRDefault="00410D5E" w:rsidP="00E417B6">
            <w:pPr>
              <w:spacing w:before="0" w:after="0" w:line="240" w:lineRule="auto"/>
              <w:ind w:firstLine="0"/>
              <w:rPr>
                <w:rFonts w:cs="Arial"/>
                <w:i/>
                <w:iCs/>
              </w:rPr>
            </w:pPr>
            <w:r w:rsidRPr="006A411B">
              <w:rPr>
                <w:rFonts w:cs="Arial"/>
                <w:i/>
                <w:iCs/>
              </w:rPr>
              <w:t>1 hora lectiva con certificado asistencia</w:t>
            </w:r>
          </w:p>
        </w:tc>
        <w:tc>
          <w:tcPr>
            <w:tcW w:w="2880" w:type="dxa"/>
          </w:tcPr>
          <w:p w14:paraId="5D3B28D1" w14:textId="77777777" w:rsidR="00410D5E" w:rsidRPr="006A411B" w:rsidRDefault="00410D5E" w:rsidP="00ED23E0">
            <w:pPr>
              <w:spacing w:before="0" w:after="0" w:line="240" w:lineRule="auto"/>
              <w:rPr>
                <w:rFonts w:cs="Arial"/>
                <w:i/>
                <w:iCs/>
              </w:rPr>
            </w:pPr>
            <w:r w:rsidRPr="006A411B">
              <w:rPr>
                <w:rFonts w:cs="Arial"/>
                <w:i/>
                <w:iCs/>
              </w:rPr>
              <w:t>0.015</w:t>
            </w:r>
          </w:p>
        </w:tc>
      </w:tr>
      <w:tr w:rsidR="00410D5E" w:rsidRPr="006A411B" w14:paraId="3023CDCD" w14:textId="77777777" w:rsidTr="00ED23E0">
        <w:trPr>
          <w:trHeight w:val="80"/>
        </w:trPr>
        <w:tc>
          <w:tcPr>
            <w:tcW w:w="2880" w:type="dxa"/>
          </w:tcPr>
          <w:p w14:paraId="42472438" w14:textId="77777777" w:rsidR="00410D5E" w:rsidRPr="006A411B" w:rsidRDefault="00410D5E" w:rsidP="00E417B6">
            <w:pPr>
              <w:spacing w:before="0" w:after="0" w:line="240" w:lineRule="auto"/>
              <w:ind w:firstLine="0"/>
              <w:rPr>
                <w:rFonts w:cs="Arial"/>
                <w:i/>
                <w:iCs/>
              </w:rPr>
            </w:pPr>
            <w:r w:rsidRPr="006A411B">
              <w:rPr>
                <w:rFonts w:cs="Arial"/>
                <w:i/>
                <w:iCs/>
              </w:rPr>
              <w:t>Cursos impartidos</w:t>
            </w:r>
          </w:p>
        </w:tc>
        <w:tc>
          <w:tcPr>
            <w:tcW w:w="2880" w:type="dxa"/>
          </w:tcPr>
          <w:p w14:paraId="3E454525" w14:textId="77777777" w:rsidR="00410D5E" w:rsidRPr="006A411B" w:rsidRDefault="00410D5E" w:rsidP="00E417B6">
            <w:pPr>
              <w:spacing w:before="0" w:after="0" w:line="240" w:lineRule="auto"/>
              <w:ind w:firstLine="0"/>
              <w:rPr>
                <w:rFonts w:cs="Arial"/>
                <w:i/>
                <w:iCs/>
              </w:rPr>
            </w:pPr>
            <w:r w:rsidRPr="006A411B">
              <w:rPr>
                <w:rFonts w:cs="Arial"/>
                <w:i/>
                <w:iCs/>
              </w:rPr>
              <w:t>1 hora lectiva</w:t>
            </w:r>
          </w:p>
        </w:tc>
        <w:tc>
          <w:tcPr>
            <w:tcW w:w="2880" w:type="dxa"/>
          </w:tcPr>
          <w:p w14:paraId="027A7D41" w14:textId="77777777" w:rsidR="00410D5E" w:rsidRPr="006A411B" w:rsidRDefault="00410D5E" w:rsidP="00ED23E0">
            <w:pPr>
              <w:spacing w:before="0" w:after="0" w:line="240" w:lineRule="auto"/>
              <w:rPr>
                <w:rFonts w:cs="Arial"/>
                <w:i/>
                <w:iCs/>
              </w:rPr>
            </w:pPr>
            <w:r w:rsidRPr="006A411B">
              <w:rPr>
                <w:rFonts w:cs="Arial"/>
                <w:i/>
                <w:iCs/>
              </w:rPr>
              <w:t>0.04</w:t>
            </w:r>
          </w:p>
        </w:tc>
      </w:tr>
    </w:tbl>
    <w:p w14:paraId="689B0B3D" w14:textId="77777777" w:rsidR="00410D5E" w:rsidRDefault="00410D5E" w:rsidP="00410D5E">
      <w:pPr>
        <w:pStyle w:val="Textoindependiente"/>
        <w:spacing w:after="0" w:line="240" w:lineRule="auto"/>
        <w:ind w:left="-567" w:right="-431"/>
        <w:jc w:val="both"/>
        <w:rPr>
          <w:rFonts w:ascii="Arial" w:hAnsi="Arial" w:cs="Arial"/>
          <w:i/>
          <w:iCs/>
          <w:color w:val="000000"/>
        </w:rPr>
      </w:pPr>
    </w:p>
    <w:p w14:paraId="25759739" w14:textId="77777777" w:rsidR="00E417B6" w:rsidRDefault="00E417B6" w:rsidP="00410D5E">
      <w:pPr>
        <w:pStyle w:val="Textoindependiente"/>
        <w:spacing w:after="0" w:line="240" w:lineRule="auto"/>
        <w:ind w:right="-1"/>
        <w:jc w:val="both"/>
        <w:rPr>
          <w:rFonts w:ascii="Arial" w:hAnsi="Arial" w:cs="Arial"/>
          <w:i/>
          <w:iCs/>
          <w:color w:val="000000"/>
        </w:rPr>
      </w:pPr>
    </w:p>
    <w:p w14:paraId="1F0B04DE" w14:textId="4F059D6F"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Los cursos se acreditarán mediante copia del certificado o diploma de asistencia y/o aprovechamiento en el que se especificará lo siguiente: Número de horas de duración. Programa desarrollado. Fecha de celebración. Escudo, sello o anagrama de la entidad pública o privada que lo organiza o, en su caso, colabora en su realización.</w:t>
      </w:r>
    </w:p>
    <w:p w14:paraId="04C68D19"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501FA065"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El requisito de acreditar el programa desarrollado no será obligatorio en los casos en que de la propia denominación del curso se deduzca claramente su relación con la categoría convocada.</w:t>
      </w:r>
    </w:p>
    <w:p w14:paraId="685911E3"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Sólo se valorarán los cursos recibidos y/o impartidos una vez.</w:t>
      </w:r>
    </w:p>
    <w:p w14:paraId="3C103171" w14:textId="77777777" w:rsidR="00410D5E" w:rsidRPr="006A411B" w:rsidRDefault="00410D5E" w:rsidP="00410D5E">
      <w:pPr>
        <w:pStyle w:val="Textoindependiente"/>
        <w:spacing w:after="0" w:line="240" w:lineRule="auto"/>
        <w:ind w:left="-567" w:right="-431"/>
        <w:jc w:val="both"/>
        <w:rPr>
          <w:rFonts w:ascii="Arial" w:hAnsi="Arial" w:cs="Arial"/>
          <w:i/>
          <w:iCs/>
          <w:color w:val="000000"/>
        </w:rPr>
      </w:pPr>
    </w:p>
    <w:p w14:paraId="54459F2E" w14:textId="77777777" w:rsidR="00410D5E" w:rsidRPr="006A411B" w:rsidRDefault="00410D5E" w:rsidP="00FE35AC">
      <w:pPr>
        <w:pStyle w:val="Textoindependiente"/>
        <w:numPr>
          <w:ilvl w:val="0"/>
          <w:numId w:val="29"/>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Idiomas: 10%. Se valorará, la posesión de un título equivalente a B2 o superior en inglés con diez puntos.</w:t>
      </w:r>
    </w:p>
    <w:p w14:paraId="0DF88D78" w14:textId="77777777" w:rsidR="00410D5E" w:rsidRPr="006A411B" w:rsidRDefault="00410D5E" w:rsidP="00410D5E">
      <w:pPr>
        <w:pStyle w:val="Textoindependiente"/>
        <w:spacing w:after="0" w:line="240" w:lineRule="auto"/>
        <w:ind w:right="-431"/>
        <w:jc w:val="both"/>
        <w:rPr>
          <w:rFonts w:ascii="Arial" w:hAnsi="Arial" w:cs="Arial"/>
          <w:i/>
          <w:iCs/>
          <w:color w:val="000000"/>
        </w:rPr>
      </w:pPr>
    </w:p>
    <w:p w14:paraId="1357DB56"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Para la obtención de la puntuación de la fase de concurso se procederá a ponderar cada uno de los méritos como se han expuesto.</w:t>
      </w:r>
    </w:p>
    <w:p w14:paraId="2C862233" w14:textId="77777777" w:rsidR="00410D5E" w:rsidRPr="006A411B" w:rsidRDefault="00410D5E" w:rsidP="00410D5E">
      <w:pPr>
        <w:pStyle w:val="Textoindependiente"/>
        <w:spacing w:after="0" w:line="240" w:lineRule="auto"/>
        <w:ind w:right="-431"/>
        <w:jc w:val="both"/>
        <w:rPr>
          <w:rFonts w:ascii="Arial" w:hAnsi="Arial" w:cs="Arial"/>
          <w:i/>
          <w:iCs/>
          <w:color w:val="000000"/>
        </w:rPr>
      </w:pPr>
    </w:p>
    <w:p w14:paraId="30DABB98"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b/>
          <w:bCs/>
          <w:i/>
          <w:iCs/>
          <w:color w:val="000000"/>
          <w:lang w:eastAsia="es-ES"/>
        </w:rPr>
        <w:t>Nota Fase Concurso: 0,70 x Méritos de experiencia profesional + 0,20 x Méritos de Formación + 0,10 x Méritos de Idioma</w:t>
      </w:r>
      <w:r w:rsidRPr="006A411B">
        <w:rPr>
          <w:rFonts w:ascii="Arial" w:hAnsi="Arial" w:cs="Arial"/>
          <w:i/>
          <w:iCs/>
          <w:color w:val="000000"/>
          <w:lang w:eastAsia="es-ES"/>
        </w:rPr>
        <w:t>.</w:t>
      </w:r>
    </w:p>
    <w:p w14:paraId="525B917B" w14:textId="77777777" w:rsidR="00410D5E" w:rsidRPr="006A411B" w:rsidRDefault="00410D5E" w:rsidP="00410D5E">
      <w:pPr>
        <w:pStyle w:val="Textoindependiente"/>
        <w:spacing w:after="0" w:line="240" w:lineRule="auto"/>
        <w:ind w:left="-567" w:right="-425"/>
        <w:jc w:val="both"/>
        <w:rPr>
          <w:rFonts w:ascii="Arial" w:hAnsi="Arial" w:cs="Arial"/>
          <w:i/>
          <w:iCs/>
          <w:color w:val="EE0000"/>
        </w:rPr>
      </w:pPr>
    </w:p>
    <w:p w14:paraId="1DE8FEAB" w14:textId="77777777" w:rsidR="00410D5E" w:rsidRPr="006A411B" w:rsidRDefault="00410D5E" w:rsidP="00E417B6">
      <w:pPr>
        <w:keepNext/>
        <w:spacing w:before="0" w:after="0" w:line="240" w:lineRule="auto"/>
        <w:ind w:right="-1" w:firstLine="0"/>
        <w:outlineLvl w:val="0"/>
        <w:rPr>
          <w:rFonts w:cs="Arial"/>
          <w:b/>
          <w:bCs/>
          <w:i/>
          <w:iCs/>
          <w:color w:val="000000"/>
          <w:kern w:val="32"/>
        </w:rPr>
      </w:pPr>
      <w:r w:rsidRPr="006A411B">
        <w:rPr>
          <w:rFonts w:cs="Arial"/>
          <w:b/>
          <w:bCs/>
          <w:i/>
          <w:iCs/>
          <w:color w:val="000000"/>
          <w:kern w:val="32"/>
        </w:rPr>
        <w:t>SÉPTIMA.</w:t>
      </w:r>
      <w:r w:rsidRPr="006A411B">
        <w:rPr>
          <w:rFonts w:cs="Arial"/>
          <w:b/>
          <w:bCs/>
          <w:i/>
          <w:iCs/>
          <w:color w:val="000000"/>
          <w:spacing w:val="-4"/>
          <w:kern w:val="32"/>
        </w:rPr>
        <w:t xml:space="preserve"> </w:t>
      </w:r>
      <w:r w:rsidRPr="006A411B">
        <w:rPr>
          <w:rFonts w:cs="Arial"/>
          <w:b/>
          <w:bCs/>
          <w:i/>
          <w:iCs/>
          <w:color w:val="000000"/>
          <w:kern w:val="32"/>
        </w:rPr>
        <w:t>Calificación.</w:t>
      </w:r>
    </w:p>
    <w:p w14:paraId="0E7E9794" w14:textId="77777777" w:rsidR="00410D5E" w:rsidRPr="006A411B" w:rsidRDefault="00410D5E" w:rsidP="00410D5E">
      <w:pPr>
        <w:keepNext/>
        <w:spacing w:before="0" w:after="0" w:line="240" w:lineRule="auto"/>
        <w:ind w:right="-1"/>
        <w:outlineLvl w:val="0"/>
        <w:rPr>
          <w:rFonts w:cs="Arial"/>
          <w:b/>
          <w:bCs/>
          <w:i/>
          <w:iCs/>
          <w:color w:val="EE0000"/>
          <w:kern w:val="32"/>
        </w:rPr>
      </w:pPr>
    </w:p>
    <w:p w14:paraId="2989B7BF"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La</w:t>
      </w:r>
      <w:r w:rsidRPr="006A411B">
        <w:rPr>
          <w:rFonts w:ascii="Arial" w:hAnsi="Arial" w:cs="Arial"/>
          <w:i/>
          <w:iCs/>
          <w:color w:val="000000"/>
          <w:spacing w:val="1"/>
        </w:rPr>
        <w:t xml:space="preserve"> </w:t>
      </w:r>
      <w:r w:rsidRPr="006A411B">
        <w:rPr>
          <w:rFonts w:ascii="Arial" w:hAnsi="Arial" w:cs="Arial"/>
          <w:i/>
          <w:iCs/>
          <w:color w:val="000000"/>
        </w:rPr>
        <w:t>calificación final</w:t>
      </w:r>
      <w:r w:rsidRPr="006A411B">
        <w:rPr>
          <w:rFonts w:ascii="Arial" w:hAnsi="Arial" w:cs="Arial"/>
          <w:i/>
          <w:iCs/>
          <w:color w:val="000000"/>
          <w:spacing w:val="1"/>
        </w:rPr>
        <w:t xml:space="preserve"> </w:t>
      </w:r>
      <w:r w:rsidRPr="006A411B">
        <w:rPr>
          <w:rFonts w:ascii="Arial" w:hAnsi="Arial" w:cs="Arial"/>
          <w:i/>
          <w:iCs/>
          <w:color w:val="000000"/>
        </w:rPr>
        <w:t>será</w:t>
      </w:r>
      <w:r w:rsidRPr="006A411B">
        <w:rPr>
          <w:rFonts w:ascii="Arial" w:hAnsi="Arial" w:cs="Arial"/>
          <w:i/>
          <w:iCs/>
          <w:color w:val="000000"/>
          <w:spacing w:val="1"/>
        </w:rPr>
        <w:t xml:space="preserve"> </w:t>
      </w:r>
      <w:r w:rsidRPr="006A411B">
        <w:rPr>
          <w:rFonts w:ascii="Arial" w:hAnsi="Arial" w:cs="Arial"/>
          <w:i/>
          <w:iCs/>
          <w:color w:val="000000"/>
        </w:rPr>
        <w:t>la</w:t>
      </w:r>
      <w:r w:rsidRPr="006A411B">
        <w:rPr>
          <w:rFonts w:ascii="Arial" w:hAnsi="Arial" w:cs="Arial"/>
          <w:i/>
          <w:iCs/>
          <w:color w:val="000000"/>
          <w:spacing w:val="1"/>
        </w:rPr>
        <w:t xml:space="preserve"> </w:t>
      </w:r>
      <w:r w:rsidRPr="006A411B">
        <w:rPr>
          <w:rFonts w:ascii="Arial" w:hAnsi="Arial" w:cs="Arial"/>
          <w:i/>
          <w:iCs/>
          <w:color w:val="000000"/>
        </w:rPr>
        <w:t>suma ponderada de la parte de concurso y de oposición.</w:t>
      </w:r>
    </w:p>
    <w:p w14:paraId="235AEFF5" w14:textId="77777777" w:rsidR="00410D5E" w:rsidRPr="006A411B" w:rsidRDefault="00410D5E" w:rsidP="00410D5E">
      <w:pPr>
        <w:pStyle w:val="Textoindependiente"/>
        <w:spacing w:after="0" w:line="240" w:lineRule="auto"/>
        <w:ind w:left="-567" w:right="-425"/>
        <w:jc w:val="both"/>
        <w:rPr>
          <w:rFonts w:ascii="Arial" w:hAnsi="Arial" w:cs="Arial"/>
          <w:i/>
          <w:iCs/>
          <w:color w:val="000000"/>
        </w:rPr>
      </w:pPr>
    </w:p>
    <w:tbl>
      <w:tblPr>
        <w:tblW w:w="4104" w:type="dxa"/>
        <w:tblInd w:w="1175" w:type="dxa"/>
        <w:tblCellMar>
          <w:left w:w="0" w:type="dxa"/>
          <w:right w:w="0" w:type="dxa"/>
        </w:tblCellMar>
        <w:tblLook w:val="04A0" w:firstRow="1" w:lastRow="0" w:firstColumn="1" w:lastColumn="0" w:noHBand="0" w:noVBand="1"/>
      </w:tblPr>
      <w:tblGrid>
        <w:gridCol w:w="2376"/>
        <w:gridCol w:w="1728"/>
      </w:tblGrid>
      <w:tr w:rsidR="00410D5E" w:rsidRPr="006A411B" w14:paraId="5D91752C" w14:textId="77777777" w:rsidTr="00ED23E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44E1C" w14:textId="77777777" w:rsidR="00410D5E" w:rsidRPr="006A411B" w:rsidRDefault="00410D5E" w:rsidP="00ED23E0">
            <w:pPr>
              <w:spacing w:before="0" w:after="0" w:line="240" w:lineRule="auto"/>
              <w:rPr>
                <w:rFonts w:cs="Arial"/>
                <w:i/>
                <w:iCs/>
                <w:color w:val="000000"/>
              </w:rPr>
            </w:pPr>
            <w:r w:rsidRPr="006A411B">
              <w:rPr>
                <w:rFonts w:cs="Arial"/>
                <w:i/>
                <w:iCs/>
                <w:color w:val="000000"/>
              </w:rPr>
              <w:t>FASE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58CA6" w14:textId="77777777" w:rsidR="00410D5E" w:rsidRPr="006A411B" w:rsidRDefault="00410D5E" w:rsidP="00E417B6">
            <w:pPr>
              <w:spacing w:before="0" w:after="0" w:line="240" w:lineRule="auto"/>
              <w:ind w:firstLine="0"/>
              <w:rPr>
                <w:rFonts w:cs="Arial"/>
                <w:i/>
                <w:iCs/>
                <w:color w:val="000000"/>
              </w:rPr>
            </w:pPr>
            <w:r w:rsidRPr="006A411B">
              <w:rPr>
                <w:rFonts w:cs="Arial"/>
                <w:i/>
                <w:iCs/>
                <w:color w:val="000000"/>
              </w:rPr>
              <w:t>PONDERACIÓN</w:t>
            </w:r>
          </w:p>
        </w:tc>
      </w:tr>
      <w:tr w:rsidR="00410D5E" w:rsidRPr="006A411B" w14:paraId="38A7391B" w14:textId="77777777" w:rsidTr="00ED23E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491405" w14:textId="77777777" w:rsidR="00410D5E" w:rsidRPr="006A411B" w:rsidRDefault="00410D5E" w:rsidP="00E417B6">
            <w:pPr>
              <w:spacing w:before="0" w:after="0" w:line="240" w:lineRule="auto"/>
              <w:ind w:firstLine="0"/>
              <w:rPr>
                <w:rFonts w:cs="Arial"/>
                <w:i/>
                <w:iCs/>
                <w:color w:val="000000"/>
              </w:rPr>
            </w:pPr>
            <w:r w:rsidRPr="006A411B">
              <w:rPr>
                <w:rFonts w:cs="Arial"/>
                <w:i/>
                <w:iCs/>
                <w:color w:val="000000"/>
              </w:rPr>
              <w:t>FASE DE OPOSICIÓN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91C108" w14:textId="77777777" w:rsidR="00410D5E" w:rsidRPr="006A411B" w:rsidRDefault="00410D5E" w:rsidP="00ED23E0">
            <w:pPr>
              <w:spacing w:before="0" w:after="0" w:line="240" w:lineRule="auto"/>
              <w:jc w:val="right"/>
              <w:rPr>
                <w:rFonts w:cs="Arial"/>
                <w:i/>
                <w:iCs/>
                <w:color w:val="000000"/>
              </w:rPr>
            </w:pPr>
            <w:r w:rsidRPr="006A411B">
              <w:rPr>
                <w:rFonts w:cs="Arial"/>
                <w:i/>
                <w:iCs/>
                <w:color w:val="000000"/>
              </w:rPr>
              <w:t>60%</w:t>
            </w:r>
          </w:p>
        </w:tc>
      </w:tr>
      <w:tr w:rsidR="00410D5E" w:rsidRPr="006A411B" w14:paraId="0A977DE7" w14:textId="77777777" w:rsidTr="00ED23E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469B8D" w14:textId="77777777" w:rsidR="00410D5E" w:rsidRPr="006A411B" w:rsidRDefault="00410D5E" w:rsidP="00E417B6">
            <w:pPr>
              <w:spacing w:before="0" w:after="0" w:line="240" w:lineRule="auto"/>
              <w:ind w:firstLine="0"/>
              <w:rPr>
                <w:rFonts w:cs="Arial"/>
                <w:i/>
                <w:iCs/>
                <w:color w:val="000000"/>
              </w:rPr>
            </w:pPr>
            <w:r w:rsidRPr="006A411B">
              <w:rPr>
                <w:rFonts w:cs="Arial"/>
                <w:i/>
                <w:iCs/>
                <w:color w:val="000000"/>
              </w:rPr>
              <w:t>FASE DE CONCURSO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CA226C" w14:textId="77777777" w:rsidR="00410D5E" w:rsidRPr="006A411B" w:rsidRDefault="00410D5E" w:rsidP="00ED23E0">
            <w:pPr>
              <w:spacing w:before="0" w:after="0" w:line="240" w:lineRule="auto"/>
              <w:jc w:val="right"/>
              <w:rPr>
                <w:rFonts w:cs="Arial"/>
                <w:i/>
                <w:iCs/>
                <w:color w:val="000000"/>
              </w:rPr>
            </w:pPr>
            <w:r w:rsidRPr="006A411B">
              <w:rPr>
                <w:rFonts w:cs="Arial"/>
                <w:i/>
                <w:iCs/>
                <w:color w:val="000000"/>
              </w:rPr>
              <w:t>40%</w:t>
            </w:r>
          </w:p>
        </w:tc>
      </w:tr>
      <w:tr w:rsidR="00410D5E" w:rsidRPr="006A411B" w14:paraId="385B2825" w14:textId="77777777" w:rsidTr="00ED23E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C5CA47" w14:textId="77777777" w:rsidR="00410D5E" w:rsidRPr="006A411B" w:rsidRDefault="00410D5E" w:rsidP="00E417B6">
            <w:pPr>
              <w:spacing w:before="0" w:after="0" w:line="240" w:lineRule="auto"/>
              <w:ind w:firstLine="0"/>
              <w:rPr>
                <w:rFonts w:cs="Arial"/>
                <w:i/>
                <w:iCs/>
                <w:color w:val="000000"/>
              </w:rPr>
            </w:pPr>
            <w:r w:rsidRPr="006A411B">
              <w:rPr>
                <w:rFonts w:cs="Arial"/>
                <w:i/>
                <w:iCs/>
                <w:color w:val="000000"/>
              </w:rPr>
              <w:t>PUNTUACIÓN FINAL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EDEAF2" w14:textId="77777777" w:rsidR="00410D5E" w:rsidRPr="006A411B" w:rsidRDefault="00410D5E" w:rsidP="00ED23E0">
            <w:pPr>
              <w:spacing w:before="0" w:after="0" w:line="240" w:lineRule="auto"/>
              <w:jc w:val="right"/>
              <w:rPr>
                <w:rFonts w:cs="Arial"/>
                <w:i/>
                <w:iCs/>
                <w:color w:val="000000"/>
              </w:rPr>
            </w:pPr>
            <w:r w:rsidRPr="006A411B">
              <w:rPr>
                <w:rFonts w:cs="Arial"/>
                <w:i/>
                <w:iCs/>
                <w:color w:val="000000"/>
              </w:rPr>
              <w:t>100%</w:t>
            </w:r>
          </w:p>
        </w:tc>
      </w:tr>
    </w:tbl>
    <w:p w14:paraId="1C1FF261" w14:textId="77777777" w:rsidR="00410D5E" w:rsidRPr="006A411B" w:rsidRDefault="00410D5E" w:rsidP="00410D5E">
      <w:pPr>
        <w:pStyle w:val="Textoindependiente"/>
        <w:spacing w:after="0" w:line="240" w:lineRule="auto"/>
        <w:ind w:left="-567" w:right="-425"/>
        <w:jc w:val="both"/>
        <w:rPr>
          <w:rFonts w:ascii="Arial" w:hAnsi="Arial" w:cs="Arial"/>
          <w:i/>
          <w:iCs/>
          <w:color w:val="000000"/>
        </w:rPr>
      </w:pPr>
    </w:p>
    <w:p w14:paraId="10A22C0A"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O lo que es lo mismo, la aplicación de la siguiente fórmula:</w:t>
      </w:r>
    </w:p>
    <w:p w14:paraId="388022F9"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26CA6BCC"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Puntuación Final = 0,6 x Nota Fase Oposición + 0,4 x Nota Fase Concurso.</w:t>
      </w:r>
    </w:p>
    <w:p w14:paraId="3E963392"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2345464D"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lastRenderedPageBreak/>
        <w:t>En caso de empate, el orden se establecerá atendiendo a los siguientes criterios:</w:t>
      </w:r>
    </w:p>
    <w:p w14:paraId="33A6BEC8" w14:textId="77777777" w:rsidR="00410D5E" w:rsidRPr="006A411B" w:rsidRDefault="00410D5E" w:rsidP="00410D5E">
      <w:pPr>
        <w:pStyle w:val="Textoindependiente"/>
        <w:spacing w:after="0" w:line="240" w:lineRule="auto"/>
        <w:ind w:right="-1"/>
        <w:jc w:val="both"/>
        <w:rPr>
          <w:rFonts w:ascii="Arial" w:hAnsi="Arial" w:cs="Arial"/>
          <w:i/>
          <w:iCs/>
          <w:color w:val="000000"/>
        </w:rPr>
      </w:pPr>
    </w:p>
    <w:p w14:paraId="1EF1CB16" w14:textId="77777777" w:rsidR="00410D5E" w:rsidRPr="006A411B" w:rsidRDefault="00410D5E" w:rsidP="00FE35AC">
      <w:pPr>
        <w:pStyle w:val="Textoindependiente"/>
        <w:numPr>
          <w:ilvl w:val="0"/>
          <w:numId w:val="30"/>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La mayor puntuación obtenida en la fase oposición.</w:t>
      </w:r>
    </w:p>
    <w:p w14:paraId="3D08C8F5" w14:textId="77777777" w:rsidR="00410D5E" w:rsidRPr="006A411B" w:rsidRDefault="00410D5E" w:rsidP="00FE35AC">
      <w:pPr>
        <w:pStyle w:val="Textoindependiente"/>
        <w:numPr>
          <w:ilvl w:val="0"/>
          <w:numId w:val="30"/>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La mayor puntuación obtenida en la parte práctica de la fase de oposición.</w:t>
      </w:r>
    </w:p>
    <w:p w14:paraId="1512412A" w14:textId="77777777" w:rsidR="00410D5E" w:rsidRPr="006A411B" w:rsidRDefault="00410D5E" w:rsidP="00FE35AC">
      <w:pPr>
        <w:pStyle w:val="Textoindependiente"/>
        <w:numPr>
          <w:ilvl w:val="0"/>
          <w:numId w:val="30"/>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La mayor puntuación alcanzada en la parte teórica de la fase de oposición.</w:t>
      </w:r>
    </w:p>
    <w:p w14:paraId="785A99C8" w14:textId="77777777" w:rsidR="00410D5E" w:rsidRPr="006A411B" w:rsidRDefault="00410D5E" w:rsidP="00FE35AC">
      <w:pPr>
        <w:pStyle w:val="Textoindependiente"/>
        <w:numPr>
          <w:ilvl w:val="0"/>
          <w:numId w:val="30"/>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La mayor puntuación alcanzada en la fase de concurso.</w:t>
      </w:r>
    </w:p>
    <w:p w14:paraId="46CA9055" w14:textId="77777777" w:rsidR="00410D5E" w:rsidRPr="006A411B" w:rsidRDefault="00410D5E" w:rsidP="00FE35AC">
      <w:pPr>
        <w:pStyle w:val="Textoindependiente"/>
        <w:numPr>
          <w:ilvl w:val="0"/>
          <w:numId w:val="30"/>
        </w:numPr>
        <w:suppressAutoHyphens/>
        <w:spacing w:after="0" w:line="240" w:lineRule="auto"/>
        <w:ind w:left="0" w:right="-1" w:firstLine="0"/>
        <w:jc w:val="both"/>
        <w:rPr>
          <w:rFonts w:ascii="Arial" w:hAnsi="Arial" w:cs="Arial"/>
          <w:i/>
          <w:iCs/>
          <w:color w:val="000000"/>
        </w:rPr>
      </w:pPr>
      <w:r w:rsidRPr="006A411B">
        <w:rPr>
          <w:rFonts w:ascii="Arial" w:hAnsi="Arial" w:cs="Arial"/>
          <w:i/>
          <w:iCs/>
          <w:color w:val="000000"/>
        </w:rPr>
        <w:t>La mayor puntuación alcanzada en la experiencia profesional.</w:t>
      </w:r>
    </w:p>
    <w:p w14:paraId="640FDE53" w14:textId="77777777" w:rsidR="00410D5E" w:rsidRPr="006A411B" w:rsidRDefault="00410D5E" w:rsidP="00410D5E">
      <w:pPr>
        <w:pStyle w:val="Textoindependiente"/>
        <w:spacing w:after="0" w:line="240" w:lineRule="auto"/>
        <w:ind w:left="-567" w:right="-425"/>
        <w:jc w:val="both"/>
        <w:rPr>
          <w:rFonts w:ascii="Arial" w:hAnsi="Arial" w:cs="Arial"/>
          <w:i/>
          <w:iCs/>
        </w:rPr>
      </w:pPr>
    </w:p>
    <w:p w14:paraId="4FD10100" w14:textId="77777777" w:rsidR="00410D5E" w:rsidRPr="006A411B" w:rsidRDefault="00410D5E" w:rsidP="00E417B6">
      <w:pPr>
        <w:keepNext/>
        <w:spacing w:before="0" w:after="0" w:line="240" w:lineRule="auto"/>
        <w:ind w:right="-1" w:firstLine="0"/>
        <w:outlineLvl w:val="0"/>
        <w:rPr>
          <w:rFonts w:cs="Arial"/>
          <w:b/>
          <w:bCs/>
          <w:i/>
          <w:iCs/>
          <w:kern w:val="32"/>
        </w:rPr>
      </w:pPr>
      <w:r w:rsidRPr="006A411B">
        <w:rPr>
          <w:rFonts w:cs="Arial"/>
          <w:b/>
          <w:bCs/>
          <w:i/>
          <w:iCs/>
          <w:kern w:val="32"/>
        </w:rPr>
        <w:t>OCTAVA.</w:t>
      </w:r>
      <w:r w:rsidRPr="006A411B">
        <w:rPr>
          <w:rFonts w:cs="Arial"/>
          <w:b/>
          <w:bCs/>
          <w:i/>
          <w:iCs/>
          <w:spacing w:val="-4"/>
          <w:kern w:val="32"/>
        </w:rPr>
        <w:t xml:space="preserve"> </w:t>
      </w:r>
      <w:r w:rsidRPr="006A411B">
        <w:rPr>
          <w:rFonts w:cs="Arial"/>
          <w:b/>
          <w:bCs/>
          <w:i/>
          <w:iCs/>
          <w:kern w:val="32"/>
        </w:rPr>
        <w:t>Relación</w:t>
      </w:r>
      <w:r w:rsidRPr="006A411B">
        <w:rPr>
          <w:rFonts w:cs="Arial"/>
          <w:b/>
          <w:bCs/>
          <w:i/>
          <w:iCs/>
          <w:spacing w:val="-4"/>
          <w:kern w:val="32"/>
        </w:rPr>
        <w:t xml:space="preserve"> </w:t>
      </w:r>
      <w:r w:rsidRPr="006A411B">
        <w:rPr>
          <w:rFonts w:cs="Arial"/>
          <w:b/>
          <w:bCs/>
          <w:i/>
          <w:iCs/>
          <w:kern w:val="32"/>
        </w:rPr>
        <w:t>de</w:t>
      </w:r>
      <w:r w:rsidRPr="006A411B">
        <w:rPr>
          <w:rFonts w:cs="Arial"/>
          <w:b/>
          <w:bCs/>
          <w:i/>
          <w:iCs/>
          <w:spacing w:val="-2"/>
          <w:kern w:val="32"/>
        </w:rPr>
        <w:t xml:space="preserve"> </w:t>
      </w:r>
      <w:r w:rsidRPr="006A411B">
        <w:rPr>
          <w:rFonts w:cs="Arial"/>
          <w:b/>
          <w:bCs/>
          <w:i/>
          <w:iCs/>
          <w:kern w:val="32"/>
        </w:rPr>
        <w:t>aprobados,</w:t>
      </w:r>
      <w:r w:rsidRPr="006A411B">
        <w:rPr>
          <w:rFonts w:cs="Arial"/>
          <w:b/>
          <w:bCs/>
          <w:i/>
          <w:iCs/>
          <w:spacing w:val="-1"/>
          <w:kern w:val="32"/>
        </w:rPr>
        <w:t xml:space="preserve"> a</w:t>
      </w:r>
      <w:r w:rsidRPr="006A411B">
        <w:rPr>
          <w:rFonts w:cs="Arial"/>
          <w:b/>
          <w:bCs/>
          <w:i/>
          <w:iCs/>
          <w:kern w:val="32"/>
        </w:rPr>
        <w:t>creditación</w:t>
      </w:r>
      <w:r w:rsidRPr="006A411B">
        <w:rPr>
          <w:rFonts w:cs="Arial"/>
          <w:b/>
          <w:bCs/>
          <w:i/>
          <w:iCs/>
          <w:spacing w:val="-3"/>
          <w:kern w:val="32"/>
        </w:rPr>
        <w:t xml:space="preserve"> </w:t>
      </w:r>
      <w:r w:rsidRPr="006A411B">
        <w:rPr>
          <w:rFonts w:cs="Arial"/>
          <w:b/>
          <w:bCs/>
          <w:i/>
          <w:iCs/>
          <w:kern w:val="32"/>
        </w:rPr>
        <w:t>de</w:t>
      </w:r>
      <w:r w:rsidRPr="006A411B">
        <w:rPr>
          <w:rFonts w:cs="Arial"/>
          <w:b/>
          <w:bCs/>
          <w:i/>
          <w:iCs/>
          <w:spacing w:val="-4"/>
          <w:kern w:val="32"/>
        </w:rPr>
        <w:t xml:space="preserve"> </w:t>
      </w:r>
      <w:r w:rsidRPr="006A411B">
        <w:rPr>
          <w:rFonts w:cs="Arial"/>
          <w:b/>
          <w:bCs/>
          <w:i/>
          <w:iCs/>
          <w:kern w:val="32"/>
        </w:rPr>
        <w:t>requisitos</w:t>
      </w:r>
      <w:r w:rsidRPr="006A411B">
        <w:rPr>
          <w:rFonts w:cs="Arial"/>
          <w:b/>
          <w:bCs/>
          <w:i/>
          <w:iCs/>
          <w:spacing w:val="-4"/>
          <w:kern w:val="32"/>
        </w:rPr>
        <w:t xml:space="preserve"> </w:t>
      </w:r>
      <w:r w:rsidRPr="006A411B">
        <w:rPr>
          <w:rFonts w:cs="Arial"/>
          <w:b/>
          <w:bCs/>
          <w:i/>
          <w:iCs/>
          <w:kern w:val="32"/>
        </w:rPr>
        <w:t>exigidos</w:t>
      </w:r>
      <w:r w:rsidRPr="006A411B">
        <w:rPr>
          <w:rFonts w:cs="Arial"/>
          <w:b/>
          <w:bCs/>
          <w:i/>
          <w:iCs/>
          <w:spacing w:val="-5"/>
          <w:kern w:val="32"/>
        </w:rPr>
        <w:t xml:space="preserve"> </w:t>
      </w:r>
      <w:r w:rsidRPr="006A411B">
        <w:rPr>
          <w:rFonts w:cs="Arial"/>
          <w:b/>
          <w:bCs/>
          <w:i/>
          <w:iCs/>
          <w:kern w:val="32"/>
        </w:rPr>
        <w:t>y</w:t>
      </w:r>
      <w:r w:rsidRPr="006A411B">
        <w:rPr>
          <w:rFonts w:cs="Arial"/>
          <w:b/>
          <w:bCs/>
          <w:i/>
          <w:iCs/>
          <w:spacing w:val="-4"/>
          <w:kern w:val="32"/>
        </w:rPr>
        <w:t xml:space="preserve"> </w:t>
      </w:r>
      <w:r w:rsidRPr="006A411B">
        <w:rPr>
          <w:rFonts w:cs="Arial"/>
          <w:b/>
          <w:bCs/>
          <w:i/>
          <w:iCs/>
          <w:kern w:val="32"/>
        </w:rPr>
        <w:t>nombramiento.</w:t>
      </w:r>
    </w:p>
    <w:p w14:paraId="20203797" w14:textId="77777777" w:rsidR="00410D5E" w:rsidRPr="006A411B" w:rsidRDefault="00410D5E" w:rsidP="00410D5E">
      <w:pPr>
        <w:keepNext/>
        <w:spacing w:before="0" w:after="0" w:line="240" w:lineRule="auto"/>
        <w:ind w:right="-1"/>
        <w:outlineLvl w:val="0"/>
        <w:rPr>
          <w:rFonts w:cs="Arial"/>
          <w:b/>
          <w:bCs/>
          <w:i/>
          <w:iCs/>
          <w:kern w:val="32"/>
        </w:rPr>
      </w:pPr>
    </w:p>
    <w:p w14:paraId="0F01667D" w14:textId="77777777" w:rsidR="00410D5E" w:rsidRPr="006A411B" w:rsidRDefault="00410D5E" w:rsidP="00E417B6">
      <w:pPr>
        <w:keepNext/>
        <w:spacing w:before="0" w:after="0" w:line="240" w:lineRule="auto"/>
        <w:ind w:right="-1" w:firstLine="0"/>
        <w:outlineLvl w:val="0"/>
        <w:rPr>
          <w:rFonts w:cs="Arial"/>
          <w:i/>
          <w:iCs/>
        </w:rPr>
      </w:pPr>
      <w:r w:rsidRPr="006A411B">
        <w:rPr>
          <w:rFonts w:cs="Arial"/>
          <w:i/>
          <w:iCs/>
        </w:rPr>
        <w:t>Una vez terminada la baremación y consideradas las reclamaciones presentadas, el</w:t>
      </w:r>
      <w:r w:rsidRPr="006A411B">
        <w:rPr>
          <w:rFonts w:cs="Arial"/>
          <w:i/>
          <w:iCs/>
          <w:spacing w:val="1"/>
        </w:rPr>
        <w:t xml:space="preserve"> </w:t>
      </w:r>
      <w:r w:rsidRPr="006A411B">
        <w:rPr>
          <w:rFonts w:cs="Arial"/>
          <w:i/>
          <w:iCs/>
        </w:rPr>
        <w:t>Tribunal</w:t>
      </w:r>
      <w:r w:rsidRPr="006A411B">
        <w:rPr>
          <w:rFonts w:cs="Arial"/>
          <w:i/>
          <w:iCs/>
          <w:spacing w:val="-5"/>
        </w:rPr>
        <w:t xml:space="preserve"> </w:t>
      </w:r>
      <w:r w:rsidRPr="006A411B">
        <w:rPr>
          <w:rFonts w:cs="Arial"/>
          <w:i/>
          <w:iCs/>
        </w:rPr>
        <w:t>hará</w:t>
      </w:r>
      <w:r w:rsidRPr="006A411B">
        <w:rPr>
          <w:rFonts w:cs="Arial"/>
          <w:i/>
          <w:iCs/>
          <w:spacing w:val="-4"/>
        </w:rPr>
        <w:t xml:space="preserve"> </w:t>
      </w:r>
      <w:r w:rsidRPr="006A411B">
        <w:rPr>
          <w:rFonts w:cs="Arial"/>
          <w:i/>
          <w:iCs/>
        </w:rPr>
        <w:t>pública</w:t>
      </w:r>
      <w:r w:rsidRPr="006A411B">
        <w:rPr>
          <w:rFonts w:cs="Arial"/>
          <w:i/>
          <w:iCs/>
          <w:spacing w:val="-3"/>
        </w:rPr>
        <w:t xml:space="preserve"> </w:t>
      </w:r>
      <w:r w:rsidRPr="006A411B">
        <w:rPr>
          <w:rFonts w:cs="Arial"/>
          <w:i/>
          <w:iCs/>
        </w:rPr>
        <w:t>la</w:t>
      </w:r>
      <w:r w:rsidRPr="006A411B">
        <w:rPr>
          <w:rFonts w:cs="Arial"/>
          <w:i/>
          <w:iCs/>
          <w:spacing w:val="-4"/>
        </w:rPr>
        <w:t xml:space="preserve"> </w:t>
      </w:r>
      <w:r w:rsidRPr="006A411B">
        <w:rPr>
          <w:rFonts w:cs="Arial"/>
          <w:i/>
          <w:iCs/>
        </w:rPr>
        <w:t>relación</w:t>
      </w:r>
      <w:r w:rsidRPr="006A411B">
        <w:rPr>
          <w:rFonts w:cs="Arial"/>
          <w:i/>
          <w:iCs/>
          <w:spacing w:val="-5"/>
        </w:rPr>
        <w:t xml:space="preserve"> </w:t>
      </w:r>
      <w:r w:rsidRPr="006A411B">
        <w:rPr>
          <w:rFonts w:cs="Arial"/>
          <w:i/>
          <w:iCs/>
        </w:rPr>
        <w:t>de</w:t>
      </w:r>
      <w:r w:rsidRPr="006A411B">
        <w:rPr>
          <w:rFonts w:cs="Arial"/>
          <w:i/>
          <w:iCs/>
          <w:spacing w:val="-5"/>
        </w:rPr>
        <w:t xml:space="preserve"> </w:t>
      </w:r>
      <w:r w:rsidRPr="006A411B">
        <w:rPr>
          <w:rFonts w:cs="Arial"/>
          <w:i/>
          <w:iCs/>
        </w:rPr>
        <w:t>aspirantes,</w:t>
      </w:r>
      <w:r w:rsidRPr="006A411B">
        <w:rPr>
          <w:rFonts w:cs="Arial"/>
          <w:i/>
          <w:iCs/>
          <w:spacing w:val="-3"/>
        </w:rPr>
        <w:t xml:space="preserve"> </w:t>
      </w:r>
      <w:r w:rsidRPr="006A411B">
        <w:rPr>
          <w:rFonts w:cs="Arial"/>
          <w:i/>
          <w:iCs/>
        </w:rPr>
        <w:t>por</w:t>
      </w:r>
      <w:r w:rsidRPr="006A411B">
        <w:rPr>
          <w:rFonts w:cs="Arial"/>
          <w:i/>
          <w:iCs/>
          <w:spacing w:val="-6"/>
        </w:rPr>
        <w:t xml:space="preserve"> </w:t>
      </w:r>
      <w:r w:rsidRPr="006A411B">
        <w:rPr>
          <w:rFonts w:cs="Arial"/>
          <w:i/>
          <w:iCs/>
        </w:rPr>
        <w:t>orden</w:t>
      </w:r>
      <w:r w:rsidRPr="006A411B">
        <w:rPr>
          <w:rFonts w:cs="Arial"/>
          <w:i/>
          <w:iCs/>
          <w:spacing w:val="-3"/>
        </w:rPr>
        <w:t xml:space="preserve"> </w:t>
      </w:r>
      <w:r w:rsidRPr="006A411B">
        <w:rPr>
          <w:rFonts w:cs="Arial"/>
          <w:i/>
          <w:iCs/>
        </w:rPr>
        <w:t>de</w:t>
      </w:r>
      <w:r w:rsidRPr="006A411B">
        <w:rPr>
          <w:rFonts w:cs="Arial"/>
          <w:i/>
          <w:iCs/>
          <w:spacing w:val="-4"/>
        </w:rPr>
        <w:t xml:space="preserve"> </w:t>
      </w:r>
      <w:r w:rsidRPr="006A411B">
        <w:rPr>
          <w:rFonts w:cs="Arial"/>
          <w:i/>
          <w:iCs/>
        </w:rPr>
        <w:t>puntuación,</w:t>
      </w:r>
      <w:r w:rsidRPr="006A411B">
        <w:rPr>
          <w:rFonts w:cs="Arial"/>
          <w:i/>
          <w:iCs/>
          <w:spacing w:val="-3"/>
        </w:rPr>
        <w:t xml:space="preserve"> </w:t>
      </w:r>
      <w:r w:rsidRPr="006A411B">
        <w:rPr>
          <w:rFonts w:cs="Arial"/>
          <w:i/>
          <w:iCs/>
        </w:rPr>
        <w:t>en</w:t>
      </w:r>
      <w:r w:rsidRPr="006A411B">
        <w:rPr>
          <w:rFonts w:cs="Arial"/>
          <w:i/>
          <w:iCs/>
          <w:spacing w:val="-6"/>
        </w:rPr>
        <w:t xml:space="preserve"> </w:t>
      </w:r>
      <w:r w:rsidRPr="006A411B">
        <w:rPr>
          <w:rFonts w:cs="Arial"/>
          <w:i/>
          <w:iCs/>
        </w:rPr>
        <w:t>la</w:t>
      </w:r>
      <w:r w:rsidRPr="006A411B">
        <w:rPr>
          <w:rFonts w:cs="Arial"/>
          <w:i/>
          <w:iCs/>
          <w:spacing w:val="-4"/>
        </w:rPr>
        <w:t xml:space="preserve"> web del IMD, en el apartado Trámites – Convocatoria de empleo</w:t>
      </w:r>
      <w:r w:rsidRPr="006A411B">
        <w:rPr>
          <w:rFonts w:cs="Arial"/>
          <w:i/>
          <w:iCs/>
        </w:rPr>
        <w:t>.</w:t>
      </w:r>
    </w:p>
    <w:p w14:paraId="43C57997" w14:textId="77777777" w:rsidR="00410D5E" w:rsidRPr="006A411B" w:rsidRDefault="00410D5E" w:rsidP="00410D5E">
      <w:pPr>
        <w:keepNext/>
        <w:spacing w:before="0" w:after="0" w:line="240" w:lineRule="auto"/>
        <w:ind w:right="-1"/>
        <w:outlineLvl w:val="0"/>
        <w:rPr>
          <w:rFonts w:cs="Arial"/>
          <w:i/>
          <w:iCs/>
        </w:rPr>
      </w:pPr>
    </w:p>
    <w:p w14:paraId="09D667D5" w14:textId="77777777" w:rsidR="00410D5E" w:rsidRPr="006A411B" w:rsidRDefault="00410D5E" w:rsidP="00E417B6">
      <w:pPr>
        <w:keepNext/>
        <w:spacing w:before="0" w:after="0" w:line="240" w:lineRule="auto"/>
        <w:ind w:right="-1" w:firstLine="0"/>
        <w:outlineLvl w:val="0"/>
        <w:rPr>
          <w:rFonts w:cs="Arial"/>
          <w:i/>
          <w:iCs/>
        </w:rPr>
      </w:pPr>
      <w:r w:rsidRPr="006A411B">
        <w:rPr>
          <w:rFonts w:cs="Arial"/>
          <w:i/>
          <w:iCs/>
        </w:rPr>
        <w:t>Los</w:t>
      </w:r>
      <w:r w:rsidRPr="006A411B">
        <w:rPr>
          <w:rFonts w:cs="Arial"/>
          <w:i/>
          <w:iCs/>
          <w:spacing w:val="-10"/>
        </w:rPr>
        <w:t xml:space="preserve"> </w:t>
      </w:r>
      <w:r w:rsidRPr="006A411B">
        <w:rPr>
          <w:rFonts w:cs="Arial"/>
          <w:i/>
          <w:iCs/>
        </w:rPr>
        <w:t>aspirantes</w:t>
      </w:r>
      <w:r w:rsidRPr="006A411B">
        <w:rPr>
          <w:rFonts w:cs="Arial"/>
          <w:i/>
          <w:iCs/>
          <w:spacing w:val="-10"/>
        </w:rPr>
        <w:t xml:space="preserve"> </w:t>
      </w:r>
      <w:r w:rsidRPr="006A411B">
        <w:rPr>
          <w:rFonts w:cs="Arial"/>
          <w:i/>
          <w:iCs/>
        </w:rPr>
        <w:t>propuestos</w:t>
      </w:r>
      <w:r w:rsidRPr="006A411B">
        <w:rPr>
          <w:rFonts w:cs="Arial"/>
          <w:i/>
          <w:iCs/>
          <w:spacing w:val="-9"/>
        </w:rPr>
        <w:t xml:space="preserve"> </w:t>
      </w:r>
      <w:r w:rsidRPr="006A411B">
        <w:rPr>
          <w:rFonts w:cs="Arial"/>
          <w:i/>
          <w:iCs/>
        </w:rPr>
        <w:t>acreditarán</w:t>
      </w:r>
      <w:r w:rsidRPr="006A411B">
        <w:rPr>
          <w:rFonts w:cs="Arial"/>
          <w:i/>
          <w:iCs/>
          <w:spacing w:val="-9"/>
        </w:rPr>
        <w:t xml:space="preserve"> </w:t>
      </w:r>
      <w:r w:rsidRPr="006A411B">
        <w:rPr>
          <w:rFonts w:cs="Arial"/>
          <w:i/>
          <w:iCs/>
        </w:rPr>
        <w:t>ante</w:t>
      </w:r>
      <w:r w:rsidRPr="006A411B">
        <w:rPr>
          <w:rFonts w:cs="Arial"/>
          <w:i/>
          <w:iCs/>
          <w:spacing w:val="-6"/>
        </w:rPr>
        <w:t xml:space="preserve"> </w:t>
      </w:r>
      <w:r w:rsidRPr="006A411B">
        <w:rPr>
          <w:rFonts w:cs="Arial"/>
          <w:i/>
          <w:iCs/>
        </w:rPr>
        <w:t>la</w:t>
      </w:r>
      <w:r w:rsidRPr="006A411B">
        <w:rPr>
          <w:rFonts w:cs="Arial"/>
          <w:i/>
          <w:iCs/>
          <w:spacing w:val="-11"/>
        </w:rPr>
        <w:t xml:space="preserve"> </w:t>
      </w:r>
      <w:r w:rsidRPr="006A411B">
        <w:rPr>
          <w:rFonts w:cs="Arial"/>
          <w:i/>
          <w:iCs/>
        </w:rPr>
        <w:t>Administración,</w:t>
      </w:r>
      <w:r w:rsidRPr="006A411B">
        <w:rPr>
          <w:rFonts w:cs="Arial"/>
          <w:i/>
          <w:iCs/>
          <w:spacing w:val="-10"/>
        </w:rPr>
        <w:t xml:space="preserve"> </w:t>
      </w:r>
      <w:r w:rsidRPr="006A411B">
        <w:rPr>
          <w:rFonts w:cs="Arial"/>
          <w:i/>
          <w:iCs/>
        </w:rPr>
        <w:t>dentro</w:t>
      </w:r>
      <w:r w:rsidRPr="006A411B">
        <w:rPr>
          <w:rFonts w:cs="Arial"/>
          <w:i/>
          <w:iCs/>
          <w:spacing w:val="-6"/>
        </w:rPr>
        <w:t xml:space="preserve"> </w:t>
      </w:r>
      <w:r w:rsidRPr="006A411B">
        <w:rPr>
          <w:rFonts w:cs="Arial"/>
          <w:i/>
          <w:iCs/>
        </w:rPr>
        <w:t>del</w:t>
      </w:r>
      <w:r w:rsidRPr="006A411B">
        <w:rPr>
          <w:rFonts w:cs="Arial"/>
          <w:i/>
          <w:iCs/>
          <w:spacing w:val="-8"/>
        </w:rPr>
        <w:t xml:space="preserve"> </w:t>
      </w:r>
      <w:r w:rsidRPr="006A411B">
        <w:rPr>
          <w:rFonts w:cs="Arial"/>
          <w:i/>
          <w:iCs/>
        </w:rPr>
        <w:t>plazo</w:t>
      </w:r>
      <w:r w:rsidRPr="006A411B">
        <w:rPr>
          <w:rFonts w:cs="Arial"/>
          <w:i/>
          <w:iCs/>
          <w:spacing w:val="-6"/>
        </w:rPr>
        <w:t xml:space="preserve"> </w:t>
      </w:r>
      <w:r w:rsidRPr="006A411B">
        <w:rPr>
          <w:rFonts w:cs="Arial"/>
          <w:i/>
          <w:iCs/>
        </w:rPr>
        <w:t>de</w:t>
      </w:r>
      <w:r w:rsidRPr="006A411B">
        <w:rPr>
          <w:rFonts w:cs="Arial"/>
          <w:i/>
          <w:iCs/>
          <w:spacing w:val="-10"/>
        </w:rPr>
        <w:t xml:space="preserve"> </w:t>
      </w:r>
      <w:r w:rsidRPr="006A411B">
        <w:rPr>
          <w:rFonts w:cs="Arial"/>
          <w:i/>
          <w:iCs/>
        </w:rPr>
        <w:t>5</w:t>
      </w:r>
      <w:r w:rsidRPr="006A411B">
        <w:rPr>
          <w:rFonts w:cs="Arial"/>
          <w:i/>
          <w:iCs/>
          <w:spacing w:val="-7"/>
        </w:rPr>
        <w:t xml:space="preserve"> </w:t>
      </w:r>
      <w:r w:rsidRPr="006A411B">
        <w:rPr>
          <w:rFonts w:cs="Arial"/>
          <w:i/>
          <w:iCs/>
        </w:rPr>
        <w:t>días</w:t>
      </w:r>
      <w:r w:rsidRPr="006A411B">
        <w:rPr>
          <w:rFonts w:cs="Arial"/>
          <w:i/>
          <w:iCs/>
          <w:spacing w:val="-47"/>
        </w:rPr>
        <w:t xml:space="preserve"> </w:t>
      </w:r>
      <w:r w:rsidRPr="006A411B">
        <w:rPr>
          <w:rFonts w:cs="Arial"/>
          <w:i/>
          <w:iCs/>
        </w:rPr>
        <w:t>hábiles desde que se publican en</w:t>
      </w:r>
      <w:r w:rsidRPr="006A411B">
        <w:rPr>
          <w:rFonts w:cs="Arial"/>
          <w:i/>
          <w:iCs/>
          <w:spacing w:val="-6"/>
        </w:rPr>
        <w:t xml:space="preserve"> </w:t>
      </w:r>
      <w:r w:rsidRPr="006A411B">
        <w:rPr>
          <w:rFonts w:cs="Arial"/>
          <w:i/>
          <w:iCs/>
        </w:rPr>
        <w:t>la</w:t>
      </w:r>
      <w:r w:rsidRPr="006A411B">
        <w:rPr>
          <w:rFonts w:cs="Arial"/>
          <w:i/>
          <w:iCs/>
          <w:spacing w:val="-4"/>
        </w:rPr>
        <w:t xml:space="preserve"> web del IMD, en el apartado Trámites – Convocatoria de empleo</w:t>
      </w:r>
      <w:r w:rsidRPr="006A411B">
        <w:rPr>
          <w:rFonts w:cs="Arial"/>
          <w:i/>
          <w:iCs/>
        </w:rPr>
        <w:t>, los documentos justificativos de las condiciones de capacidad y requisitos</w:t>
      </w:r>
      <w:r w:rsidRPr="006A411B">
        <w:rPr>
          <w:rFonts w:cs="Arial"/>
          <w:i/>
          <w:iCs/>
          <w:spacing w:val="1"/>
        </w:rPr>
        <w:t xml:space="preserve"> </w:t>
      </w:r>
      <w:r w:rsidRPr="006A411B">
        <w:rPr>
          <w:rFonts w:cs="Arial"/>
          <w:i/>
          <w:iCs/>
        </w:rPr>
        <w:t>exigidos</w:t>
      </w:r>
      <w:r w:rsidRPr="006A411B">
        <w:rPr>
          <w:rFonts w:cs="Arial"/>
          <w:i/>
          <w:iCs/>
          <w:spacing w:val="-3"/>
        </w:rPr>
        <w:t xml:space="preserve"> </w:t>
      </w:r>
      <w:r w:rsidRPr="006A411B">
        <w:rPr>
          <w:rFonts w:cs="Arial"/>
          <w:i/>
          <w:iCs/>
        </w:rPr>
        <w:t>en la convocatoria</w:t>
      </w:r>
      <w:r w:rsidRPr="006A411B">
        <w:rPr>
          <w:rFonts w:cs="Arial"/>
          <w:i/>
          <w:iCs/>
          <w:spacing w:val="-2"/>
        </w:rPr>
        <w:t xml:space="preserve"> </w:t>
      </w:r>
      <w:r w:rsidRPr="006A411B">
        <w:rPr>
          <w:rFonts w:cs="Arial"/>
          <w:i/>
          <w:iCs/>
        </w:rPr>
        <w:t>que</w:t>
      </w:r>
      <w:r w:rsidRPr="006A411B">
        <w:rPr>
          <w:rFonts w:cs="Arial"/>
          <w:i/>
          <w:iCs/>
          <w:spacing w:val="1"/>
        </w:rPr>
        <w:t xml:space="preserve"> </w:t>
      </w:r>
      <w:r w:rsidRPr="006A411B">
        <w:rPr>
          <w:rFonts w:cs="Arial"/>
          <w:i/>
          <w:iCs/>
        </w:rPr>
        <w:t>no</w:t>
      </w:r>
      <w:r w:rsidRPr="006A411B">
        <w:rPr>
          <w:rFonts w:cs="Arial"/>
          <w:i/>
          <w:iCs/>
          <w:spacing w:val="-1"/>
        </w:rPr>
        <w:t xml:space="preserve"> </w:t>
      </w:r>
      <w:r w:rsidRPr="006A411B">
        <w:rPr>
          <w:rFonts w:cs="Arial"/>
          <w:i/>
          <w:iCs/>
        </w:rPr>
        <w:t>se</w:t>
      </w:r>
      <w:r w:rsidRPr="006A411B">
        <w:rPr>
          <w:rFonts w:cs="Arial"/>
          <w:i/>
          <w:iCs/>
          <w:spacing w:val="1"/>
        </w:rPr>
        <w:t xml:space="preserve"> </w:t>
      </w:r>
      <w:r w:rsidRPr="006A411B">
        <w:rPr>
          <w:rFonts w:cs="Arial"/>
          <w:i/>
          <w:iCs/>
        </w:rPr>
        <w:t>hubieran</w:t>
      </w:r>
      <w:r w:rsidRPr="006A411B">
        <w:rPr>
          <w:rFonts w:cs="Arial"/>
          <w:i/>
          <w:iCs/>
          <w:spacing w:val="-1"/>
        </w:rPr>
        <w:t xml:space="preserve"> </w:t>
      </w:r>
      <w:r w:rsidRPr="006A411B">
        <w:rPr>
          <w:rFonts w:cs="Arial"/>
          <w:i/>
          <w:iCs/>
        </w:rPr>
        <w:t>presentado.</w:t>
      </w:r>
    </w:p>
    <w:p w14:paraId="0159FEEB" w14:textId="77777777" w:rsidR="00410D5E" w:rsidRPr="006A411B" w:rsidRDefault="00410D5E" w:rsidP="00410D5E">
      <w:pPr>
        <w:keepNext/>
        <w:spacing w:before="0" w:after="0" w:line="240" w:lineRule="auto"/>
        <w:ind w:right="-1"/>
        <w:outlineLvl w:val="0"/>
        <w:rPr>
          <w:rFonts w:cs="Arial"/>
          <w:i/>
          <w:iCs/>
        </w:rPr>
      </w:pPr>
    </w:p>
    <w:p w14:paraId="74953B1C" w14:textId="77777777" w:rsidR="00410D5E" w:rsidRPr="006A411B" w:rsidRDefault="00410D5E" w:rsidP="00410D5E">
      <w:pPr>
        <w:pStyle w:val="Textoindependiente"/>
        <w:spacing w:after="0" w:line="240" w:lineRule="auto"/>
        <w:ind w:right="-1"/>
        <w:jc w:val="both"/>
        <w:rPr>
          <w:rFonts w:ascii="Arial" w:hAnsi="Arial" w:cs="Arial"/>
          <w:i/>
          <w:iCs/>
        </w:rPr>
      </w:pPr>
      <w:r w:rsidRPr="006A411B">
        <w:rPr>
          <w:rFonts w:ascii="Arial" w:hAnsi="Arial" w:cs="Arial"/>
          <w:i/>
          <w:iCs/>
        </w:rPr>
        <w:t>Quienes, dentro del plazo indicado, y salvo los casos de fuerza mayor, no presentasen</w:t>
      </w:r>
      <w:r w:rsidRPr="006A411B">
        <w:rPr>
          <w:rFonts w:ascii="Arial" w:hAnsi="Arial" w:cs="Arial"/>
          <w:i/>
          <w:iCs/>
          <w:spacing w:val="1"/>
        </w:rPr>
        <w:t xml:space="preserve"> </w:t>
      </w:r>
      <w:r w:rsidRPr="006A411B">
        <w:rPr>
          <w:rFonts w:ascii="Arial" w:hAnsi="Arial" w:cs="Arial"/>
          <w:i/>
          <w:iCs/>
        </w:rPr>
        <w:t>la documentación o de la misma se dedujese que carecen de alguno de los requisitos exigidos,</w:t>
      </w:r>
      <w:r w:rsidRPr="006A411B">
        <w:rPr>
          <w:rFonts w:ascii="Arial" w:hAnsi="Arial" w:cs="Arial"/>
          <w:i/>
          <w:iCs/>
          <w:spacing w:val="1"/>
        </w:rPr>
        <w:t xml:space="preserve"> </w:t>
      </w:r>
      <w:r w:rsidRPr="006A411B">
        <w:rPr>
          <w:rFonts w:ascii="Arial" w:hAnsi="Arial" w:cs="Arial"/>
          <w:i/>
          <w:iCs/>
        </w:rPr>
        <w:t>no</w:t>
      </w:r>
      <w:r w:rsidRPr="006A411B">
        <w:rPr>
          <w:rFonts w:ascii="Arial" w:hAnsi="Arial" w:cs="Arial"/>
          <w:i/>
          <w:iCs/>
          <w:spacing w:val="1"/>
        </w:rPr>
        <w:t xml:space="preserve"> </w:t>
      </w:r>
      <w:r w:rsidRPr="006A411B">
        <w:rPr>
          <w:rFonts w:ascii="Arial" w:hAnsi="Arial" w:cs="Arial"/>
          <w:i/>
          <w:iCs/>
        </w:rPr>
        <w:t>podrán</w:t>
      </w:r>
      <w:r w:rsidRPr="006A411B">
        <w:rPr>
          <w:rFonts w:ascii="Arial" w:hAnsi="Arial" w:cs="Arial"/>
          <w:i/>
          <w:iCs/>
          <w:spacing w:val="1"/>
        </w:rPr>
        <w:t xml:space="preserve"> </w:t>
      </w:r>
      <w:r w:rsidRPr="006A411B">
        <w:rPr>
          <w:rFonts w:ascii="Arial" w:hAnsi="Arial" w:cs="Arial"/>
          <w:i/>
          <w:iCs/>
        </w:rPr>
        <w:t>ser</w:t>
      </w:r>
      <w:r w:rsidRPr="006A411B">
        <w:rPr>
          <w:rFonts w:ascii="Arial" w:hAnsi="Arial" w:cs="Arial"/>
          <w:i/>
          <w:iCs/>
          <w:spacing w:val="1"/>
        </w:rPr>
        <w:t xml:space="preserve"> </w:t>
      </w:r>
      <w:r w:rsidRPr="006A411B">
        <w:rPr>
          <w:rFonts w:ascii="Arial" w:hAnsi="Arial" w:cs="Arial"/>
          <w:i/>
          <w:iCs/>
        </w:rPr>
        <w:t>nombrados,</w:t>
      </w:r>
      <w:r w:rsidRPr="006A411B">
        <w:rPr>
          <w:rFonts w:ascii="Arial" w:hAnsi="Arial" w:cs="Arial"/>
          <w:i/>
          <w:iCs/>
          <w:spacing w:val="1"/>
        </w:rPr>
        <w:t xml:space="preserve"> </w:t>
      </w:r>
      <w:r w:rsidRPr="006A411B">
        <w:rPr>
          <w:rFonts w:ascii="Arial" w:hAnsi="Arial" w:cs="Arial"/>
          <w:i/>
          <w:iCs/>
        </w:rPr>
        <w:t>quedando</w:t>
      </w:r>
      <w:r w:rsidRPr="006A411B">
        <w:rPr>
          <w:rFonts w:ascii="Arial" w:hAnsi="Arial" w:cs="Arial"/>
          <w:i/>
          <w:iCs/>
          <w:spacing w:val="1"/>
        </w:rPr>
        <w:t xml:space="preserve"> </w:t>
      </w:r>
      <w:r w:rsidRPr="006A411B">
        <w:rPr>
          <w:rFonts w:ascii="Arial" w:hAnsi="Arial" w:cs="Arial"/>
          <w:i/>
          <w:iCs/>
        </w:rPr>
        <w:t>anuladas</w:t>
      </w:r>
      <w:r w:rsidRPr="006A411B">
        <w:rPr>
          <w:rFonts w:ascii="Arial" w:hAnsi="Arial" w:cs="Arial"/>
          <w:i/>
          <w:iCs/>
          <w:spacing w:val="1"/>
        </w:rPr>
        <w:t xml:space="preserve"> </w:t>
      </w:r>
      <w:r w:rsidRPr="006A411B">
        <w:rPr>
          <w:rFonts w:ascii="Arial" w:hAnsi="Arial" w:cs="Arial"/>
          <w:i/>
          <w:iCs/>
        </w:rPr>
        <w:t>todas</w:t>
      </w:r>
      <w:r w:rsidRPr="006A411B">
        <w:rPr>
          <w:rFonts w:ascii="Arial" w:hAnsi="Arial" w:cs="Arial"/>
          <w:i/>
          <w:iCs/>
          <w:spacing w:val="1"/>
        </w:rPr>
        <w:t xml:space="preserve"> </w:t>
      </w:r>
      <w:r w:rsidRPr="006A411B">
        <w:rPr>
          <w:rFonts w:ascii="Arial" w:hAnsi="Arial" w:cs="Arial"/>
          <w:i/>
          <w:iCs/>
        </w:rPr>
        <w:t>sus</w:t>
      </w:r>
      <w:r w:rsidRPr="006A411B">
        <w:rPr>
          <w:rFonts w:ascii="Arial" w:hAnsi="Arial" w:cs="Arial"/>
          <w:i/>
          <w:iCs/>
          <w:spacing w:val="1"/>
        </w:rPr>
        <w:t xml:space="preserve"> </w:t>
      </w:r>
      <w:r w:rsidRPr="006A411B">
        <w:rPr>
          <w:rFonts w:ascii="Arial" w:hAnsi="Arial" w:cs="Arial"/>
          <w:i/>
          <w:iCs/>
        </w:rPr>
        <w:t>actuaciones,</w:t>
      </w:r>
      <w:r w:rsidRPr="006A411B">
        <w:rPr>
          <w:rFonts w:ascii="Arial" w:hAnsi="Arial" w:cs="Arial"/>
          <w:i/>
          <w:iCs/>
          <w:spacing w:val="1"/>
        </w:rPr>
        <w:t xml:space="preserve"> </w:t>
      </w:r>
      <w:r w:rsidRPr="006A411B">
        <w:rPr>
          <w:rFonts w:ascii="Arial" w:hAnsi="Arial" w:cs="Arial"/>
          <w:i/>
          <w:iCs/>
        </w:rPr>
        <w:t>sin</w:t>
      </w:r>
      <w:r w:rsidRPr="006A411B">
        <w:rPr>
          <w:rFonts w:ascii="Arial" w:hAnsi="Arial" w:cs="Arial"/>
          <w:i/>
          <w:iCs/>
          <w:spacing w:val="1"/>
        </w:rPr>
        <w:t xml:space="preserve"> </w:t>
      </w:r>
      <w:r w:rsidRPr="006A411B">
        <w:rPr>
          <w:rFonts w:ascii="Arial" w:hAnsi="Arial" w:cs="Arial"/>
          <w:i/>
          <w:iCs/>
        </w:rPr>
        <w:t>perjuicio</w:t>
      </w:r>
      <w:r w:rsidRPr="006A411B">
        <w:rPr>
          <w:rFonts w:ascii="Arial" w:hAnsi="Arial" w:cs="Arial"/>
          <w:i/>
          <w:iCs/>
          <w:spacing w:val="1"/>
        </w:rPr>
        <w:t xml:space="preserve"> </w:t>
      </w:r>
      <w:r w:rsidRPr="006A411B">
        <w:rPr>
          <w:rFonts w:ascii="Arial" w:hAnsi="Arial" w:cs="Arial"/>
          <w:i/>
          <w:iCs/>
        </w:rPr>
        <w:t>de</w:t>
      </w:r>
      <w:r w:rsidRPr="006A411B">
        <w:rPr>
          <w:rFonts w:ascii="Arial" w:hAnsi="Arial" w:cs="Arial"/>
          <w:i/>
          <w:iCs/>
          <w:spacing w:val="1"/>
        </w:rPr>
        <w:t xml:space="preserve"> </w:t>
      </w:r>
      <w:r w:rsidRPr="006A411B">
        <w:rPr>
          <w:rFonts w:ascii="Arial" w:hAnsi="Arial" w:cs="Arial"/>
          <w:i/>
          <w:iCs/>
        </w:rPr>
        <w:t>la</w:t>
      </w:r>
      <w:r w:rsidRPr="006A411B">
        <w:rPr>
          <w:rFonts w:ascii="Arial" w:hAnsi="Arial" w:cs="Arial"/>
          <w:i/>
          <w:iCs/>
          <w:spacing w:val="-47"/>
        </w:rPr>
        <w:t xml:space="preserve"> </w:t>
      </w:r>
      <w:r w:rsidRPr="006A411B">
        <w:rPr>
          <w:rFonts w:ascii="Arial" w:hAnsi="Arial" w:cs="Arial"/>
          <w:i/>
          <w:iCs/>
        </w:rPr>
        <w:t>responsabilidad</w:t>
      </w:r>
      <w:r w:rsidRPr="006A411B">
        <w:rPr>
          <w:rFonts w:ascii="Arial" w:hAnsi="Arial" w:cs="Arial"/>
          <w:i/>
          <w:iCs/>
          <w:spacing w:val="1"/>
        </w:rPr>
        <w:t xml:space="preserve"> </w:t>
      </w:r>
      <w:r w:rsidRPr="006A411B">
        <w:rPr>
          <w:rFonts w:ascii="Arial" w:hAnsi="Arial" w:cs="Arial"/>
          <w:i/>
          <w:iCs/>
        </w:rPr>
        <w:t>en</w:t>
      </w:r>
      <w:r w:rsidRPr="006A411B">
        <w:rPr>
          <w:rFonts w:ascii="Arial" w:hAnsi="Arial" w:cs="Arial"/>
          <w:i/>
          <w:iCs/>
          <w:spacing w:val="1"/>
        </w:rPr>
        <w:t xml:space="preserve"> </w:t>
      </w:r>
      <w:r w:rsidRPr="006A411B">
        <w:rPr>
          <w:rFonts w:ascii="Arial" w:hAnsi="Arial" w:cs="Arial"/>
          <w:i/>
          <w:iCs/>
        </w:rPr>
        <w:t>que</w:t>
      </w:r>
      <w:r w:rsidRPr="006A411B">
        <w:rPr>
          <w:rFonts w:ascii="Arial" w:hAnsi="Arial" w:cs="Arial"/>
          <w:i/>
          <w:iCs/>
          <w:spacing w:val="1"/>
        </w:rPr>
        <w:t xml:space="preserve"> </w:t>
      </w:r>
      <w:r w:rsidRPr="006A411B">
        <w:rPr>
          <w:rFonts w:ascii="Arial" w:hAnsi="Arial" w:cs="Arial"/>
          <w:i/>
          <w:iCs/>
        </w:rPr>
        <w:t>pudieran</w:t>
      </w:r>
      <w:r w:rsidRPr="006A411B">
        <w:rPr>
          <w:rFonts w:ascii="Arial" w:hAnsi="Arial" w:cs="Arial"/>
          <w:i/>
          <w:iCs/>
          <w:spacing w:val="1"/>
        </w:rPr>
        <w:t xml:space="preserve"> </w:t>
      </w:r>
      <w:r w:rsidRPr="006A411B">
        <w:rPr>
          <w:rFonts w:ascii="Arial" w:hAnsi="Arial" w:cs="Arial"/>
          <w:i/>
          <w:iCs/>
        </w:rPr>
        <w:t>haber</w:t>
      </w:r>
      <w:r w:rsidRPr="006A411B">
        <w:rPr>
          <w:rFonts w:ascii="Arial" w:hAnsi="Arial" w:cs="Arial"/>
          <w:i/>
          <w:iCs/>
          <w:spacing w:val="1"/>
        </w:rPr>
        <w:t xml:space="preserve"> </w:t>
      </w:r>
      <w:r w:rsidRPr="006A411B">
        <w:rPr>
          <w:rFonts w:ascii="Arial" w:hAnsi="Arial" w:cs="Arial"/>
          <w:i/>
          <w:iCs/>
        </w:rPr>
        <w:t>incurrido</w:t>
      </w:r>
      <w:r w:rsidRPr="006A411B">
        <w:rPr>
          <w:rFonts w:ascii="Arial" w:hAnsi="Arial" w:cs="Arial"/>
          <w:i/>
          <w:iCs/>
          <w:spacing w:val="1"/>
        </w:rPr>
        <w:t xml:space="preserve"> </w:t>
      </w:r>
      <w:r w:rsidRPr="006A411B">
        <w:rPr>
          <w:rFonts w:ascii="Arial" w:hAnsi="Arial" w:cs="Arial"/>
          <w:i/>
          <w:iCs/>
        </w:rPr>
        <w:t>por</w:t>
      </w:r>
      <w:r w:rsidRPr="006A411B">
        <w:rPr>
          <w:rFonts w:ascii="Arial" w:hAnsi="Arial" w:cs="Arial"/>
          <w:i/>
          <w:iCs/>
          <w:spacing w:val="1"/>
        </w:rPr>
        <w:t xml:space="preserve"> </w:t>
      </w:r>
      <w:r w:rsidRPr="006A411B">
        <w:rPr>
          <w:rFonts w:ascii="Arial" w:hAnsi="Arial" w:cs="Arial"/>
          <w:i/>
          <w:iCs/>
        </w:rPr>
        <w:t>falsedad</w:t>
      </w:r>
      <w:r w:rsidRPr="006A411B">
        <w:rPr>
          <w:rFonts w:ascii="Arial" w:hAnsi="Arial" w:cs="Arial"/>
          <w:i/>
          <w:iCs/>
          <w:spacing w:val="1"/>
        </w:rPr>
        <w:t xml:space="preserve"> </w:t>
      </w:r>
      <w:r w:rsidRPr="006A411B">
        <w:rPr>
          <w:rFonts w:ascii="Arial" w:hAnsi="Arial" w:cs="Arial"/>
          <w:i/>
          <w:iCs/>
        </w:rPr>
        <w:t>en</w:t>
      </w:r>
      <w:r w:rsidRPr="006A411B">
        <w:rPr>
          <w:rFonts w:ascii="Arial" w:hAnsi="Arial" w:cs="Arial"/>
          <w:i/>
          <w:iCs/>
          <w:spacing w:val="1"/>
        </w:rPr>
        <w:t xml:space="preserve"> </w:t>
      </w:r>
      <w:r w:rsidRPr="006A411B">
        <w:rPr>
          <w:rFonts w:ascii="Arial" w:hAnsi="Arial" w:cs="Arial"/>
          <w:i/>
          <w:iCs/>
        </w:rPr>
        <w:t>sus</w:t>
      </w:r>
      <w:r w:rsidRPr="006A411B">
        <w:rPr>
          <w:rFonts w:ascii="Arial" w:hAnsi="Arial" w:cs="Arial"/>
          <w:i/>
          <w:iCs/>
          <w:spacing w:val="1"/>
        </w:rPr>
        <w:t xml:space="preserve"> </w:t>
      </w:r>
      <w:r w:rsidRPr="006A411B">
        <w:rPr>
          <w:rFonts w:ascii="Arial" w:hAnsi="Arial" w:cs="Arial"/>
          <w:i/>
          <w:iCs/>
        </w:rPr>
        <w:t>solicitudes</w:t>
      </w:r>
      <w:r w:rsidRPr="006A411B">
        <w:rPr>
          <w:rFonts w:ascii="Arial" w:hAnsi="Arial" w:cs="Arial"/>
          <w:i/>
          <w:iCs/>
          <w:spacing w:val="1"/>
        </w:rPr>
        <w:t xml:space="preserve"> </w:t>
      </w:r>
      <w:r w:rsidRPr="006A411B">
        <w:rPr>
          <w:rFonts w:ascii="Arial" w:hAnsi="Arial" w:cs="Arial"/>
          <w:i/>
          <w:iCs/>
        </w:rPr>
        <w:t>de</w:t>
      </w:r>
      <w:r w:rsidRPr="006A411B">
        <w:rPr>
          <w:rFonts w:ascii="Arial" w:hAnsi="Arial" w:cs="Arial"/>
          <w:i/>
          <w:iCs/>
          <w:spacing w:val="1"/>
        </w:rPr>
        <w:t xml:space="preserve"> </w:t>
      </w:r>
      <w:r w:rsidRPr="006A411B">
        <w:rPr>
          <w:rFonts w:ascii="Arial" w:hAnsi="Arial" w:cs="Arial"/>
          <w:i/>
          <w:iCs/>
        </w:rPr>
        <w:t>participación.</w:t>
      </w:r>
    </w:p>
    <w:p w14:paraId="1C0994CA" w14:textId="77777777" w:rsidR="00410D5E" w:rsidRPr="006A411B" w:rsidRDefault="00410D5E" w:rsidP="00410D5E">
      <w:pPr>
        <w:pStyle w:val="Textoindependiente"/>
        <w:spacing w:after="0" w:line="240" w:lineRule="auto"/>
        <w:ind w:right="-1"/>
        <w:jc w:val="both"/>
        <w:rPr>
          <w:rFonts w:ascii="Arial" w:hAnsi="Arial" w:cs="Arial"/>
          <w:i/>
          <w:iCs/>
        </w:rPr>
      </w:pPr>
    </w:p>
    <w:p w14:paraId="369DD2E3" w14:textId="77777777" w:rsidR="00410D5E" w:rsidRPr="006A411B" w:rsidRDefault="00410D5E" w:rsidP="00410D5E">
      <w:pPr>
        <w:pStyle w:val="Textoindependiente"/>
        <w:spacing w:after="0" w:line="240" w:lineRule="auto"/>
        <w:ind w:right="-1"/>
        <w:jc w:val="both"/>
        <w:rPr>
          <w:rFonts w:ascii="Arial" w:hAnsi="Arial" w:cs="Arial"/>
          <w:i/>
          <w:iCs/>
        </w:rPr>
      </w:pPr>
      <w:r w:rsidRPr="006A411B">
        <w:rPr>
          <w:rFonts w:ascii="Arial" w:hAnsi="Arial" w:cs="Arial"/>
          <w:i/>
          <w:iCs/>
        </w:rPr>
        <w:t>Los que tuvieran la condición de empleado público, estarán exentos de justificar las</w:t>
      </w:r>
      <w:r w:rsidRPr="006A411B">
        <w:rPr>
          <w:rFonts w:ascii="Arial" w:hAnsi="Arial" w:cs="Arial"/>
          <w:i/>
          <w:iCs/>
          <w:spacing w:val="1"/>
        </w:rPr>
        <w:t xml:space="preserve"> </w:t>
      </w:r>
      <w:r w:rsidRPr="006A411B">
        <w:rPr>
          <w:rFonts w:ascii="Arial" w:hAnsi="Arial" w:cs="Arial"/>
          <w:i/>
          <w:iCs/>
        </w:rPr>
        <w:t>condiciones y requisitos ya acreditados para obtener su anterior nombramiento, debiendo</w:t>
      </w:r>
      <w:r w:rsidRPr="006A411B">
        <w:rPr>
          <w:rFonts w:ascii="Arial" w:hAnsi="Arial" w:cs="Arial"/>
          <w:i/>
          <w:iCs/>
          <w:spacing w:val="1"/>
        </w:rPr>
        <w:t xml:space="preserve"> </w:t>
      </w:r>
      <w:r w:rsidRPr="006A411B">
        <w:rPr>
          <w:rFonts w:ascii="Arial" w:hAnsi="Arial" w:cs="Arial"/>
          <w:i/>
          <w:iCs/>
        </w:rPr>
        <w:t>presentar únicamente certificación del Ministerio u Organismo del que dependan, acreditando</w:t>
      </w:r>
      <w:r w:rsidRPr="006A411B">
        <w:rPr>
          <w:rFonts w:ascii="Arial" w:hAnsi="Arial" w:cs="Arial"/>
          <w:i/>
          <w:iCs/>
          <w:spacing w:val="-47"/>
        </w:rPr>
        <w:t xml:space="preserve"> </w:t>
      </w:r>
      <w:r w:rsidRPr="006A411B">
        <w:rPr>
          <w:rFonts w:ascii="Arial" w:hAnsi="Arial" w:cs="Arial"/>
          <w:i/>
          <w:iCs/>
        </w:rPr>
        <w:t>su</w:t>
      </w:r>
      <w:r w:rsidRPr="006A411B">
        <w:rPr>
          <w:rFonts w:ascii="Arial" w:hAnsi="Arial" w:cs="Arial"/>
          <w:i/>
          <w:iCs/>
          <w:spacing w:val="-1"/>
        </w:rPr>
        <w:t xml:space="preserve"> </w:t>
      </w:r>
      <w:r w:rsidRPr="006A411B">
        <w:rPr>
          <w:rFonts w:ascii="Arial" w:hAnsi="Arial" w:cs="Arial"/>
          <w:i/>
          <w:iCs/>
        </w:rPr>
        <w:t>condición</w:t>
      </w:r>
      <w:r w:rsidRPr="006A411B">
        <w:rPr>
          <w:rFonts w:ascii="Arial" w:hAnsi="Arial" w:cs="Arial"/>
          <w:i/>
          <w:iCs/>
          <w:spacing w:val="-1"/>
        </w:rPr>
        <w:t xml:space="preserve"> </w:t>
      </w:r>
      <w:r w:rsidRPr="006A411B">
        <w:rPr>
          <w:rFonts w:ascii="Arial" w:hAnsi="Arial" w:cs="Arial"/>
          <w:i/>
          <w:iCs/>
        </w:rPr>
        <w:t>y</w:t>
      </w:r>
      <w:r w:rsidRPr="006A411B">
        <w:rPr>
          <w:rFonts w:ascii="Arial" w:hAnsi="Arial" w:cs="Arial"/>
          <w:i/>
          <w:iCs/>
          <w:spacing w:val="-2"/>
        </w:rPr>
        <w:t xml:space="preserve"> </w:t>
      </w:r>
      <w:r w:rsidRPr="006A411B">
        <w:rPr>
          <w:rFonts w:ascii="Arial" w:hAnsi="Arial" w:cs="Arial"/>
          <w:i/>
          <w:iCs/>
        </w:rPr>
        <w:t>demás circunstancias</w:t>
      </w:r>
      <w:r w:rsidRPr="006A411B">
        <w:rPr>
          <w:rFonts w:ascii="Arial" w:hAnsi="Arial" w:cs="Arial"/>
          <w:i/>
          <w:iCs/>
          <w:spacing w:val="-1"/>
        </w:rPr>
        <w:t xml:space="preserve"> </w:t>
      </w:r>
      <w:r w:rsidRPr="006A411B">
        <w:rPr>
          <w:rFonts w:ascii="Arial" w:hAnsi="Arial" w:cs="Arial"/>
          <w:i/>
          <w:iCs/>
        </w:rPr>
        <w:t>que</w:t>
      </w:r>
      <w:r w:rsidRPr="006A411B">
        <w:rPr>
          <w:rFonts w:ascii="Arial" w:hAnsi="Arial" w:cs="Arial"/>
          <w:i/>
          <w:iCs/>
          <w:spacing w:val="1"/>
        </w:rPr>
        <w:t xml:space="preserve"> </w:t>
      </w:r>
      <w:r w:rsidRPr="006A411B">
        <w:rPr>
          <w:rFonts w:ascii="Arial" w:hAnsi="Arial" w:cs="Arial"/>
          <w:i/>
          <w:iCs/>
        </w:rPr>
        <w:t>consten</w:t>
      </w:r>
      <w:r w:rsidRPr="006A411B">
        <w:rPr>
          <w:rFonts w:ascii="Arial" w:hAnsi="Arial" w:cs="Arial"/>
          <w:i/>
          <w:iCs/>
          <w:spacing w:val="-1"/>
        </w:rPr>
        <w:t xml:space="preserve"> </w:t>
      </w:r>
      <w:r w:rsidRPr="006A411B">
        <w:rPr>
          <w:rFonts w:ascii="Arial" w:hAnsi="Arial" w:cs="Arial"/>
          <w:i/>
          <w:iCs/>
        </w:rPr>
        <w:t>en</w:t>
      </w:r>
      <w:r w:rsidRPr="006A411B">
        <w:rPr>
          <w:rFonts w:ascii="Arial" w:hAnsi="Arial" w:cs="Arial"/>
          <w:i/>
          <w:iCs/>
          <w:spacing w:val="-3"/>
        </w:rPr>
        <w:t xml:space="preserve"> </w:t>
      </w:r>
      <w:r w:rsidRPr="006A411B">
        <w:rPr>
          <w:rFonts w:ascii="Arial" w:hAnsi="Arial" w:cs="Arial"/>
          <w:i/>
          <w:iCs/>
        </w:rPr>
        <w:t>su</w:t>
      </w:r>
      <w:r w:rsidRPr="006A411B">
        <w:rPr>
          <w:rFonts w:ascii="Arial" w:hAnsi="Arial" w:cs="Arial"/>
          <w:i/>
          <w:iCs/>
          <w:spacing w:val="-2"/>
        </w:rPr>
        <w:t xml:space="preserve"> </w:t>
      </w:r>
      <w:r w:rsidRPr="006A411B">
        <w:rPr>
          <w:rFonts w:ascii="Arial" w:hAnsi="Arial" w:cs="Arial"/>
          <w:i/>
          <w:iCs/>
        </w:rPr>
        <w:t>expediente</w:t>
      </w:r>
      <w:r w:rsidRPr="006A411B">
        <w:rPr>
          <w:rFonts w:ascii="Arial" w:hAnsi="Arial" w:cs="Arial"/>
          <w:i/>
          <w:iCs/>
          <w:spacing w:val="1"/>
        </w:rPr>
        <w:t xml:space="preserve"> </w:t>
      </w:r>
      <w:r w:rsidRPr="006A411B">
        <w:rPr>
          <w:rFonts w:ascii="Arial" w:hAnsi="Arial" w:cs="Arial"/>
          <w:i/>
          <w:iCs/>
        </w:rPr>
        <w:t>personal.</w:t>
      </w:r>
    </w:p>
    <w:p w14:paraId="5FB02F92" w14:textId="77777777" w:rsidR="00410D5E" w:rsidRPr="006A411B" w:rsidRDefault="00410D5E" w:rsidP="00410D5E">
      <w:pPr>
        <w:pStyle w:val="Textoindependiente"/>
        <w:spacing w:after="0" w:line="240" w:lineRule="auto"/>
        <w:ind w:right="-1"/>
        <w:jc w:val="both"/>
        <w:rPr>
          <w:rFonts w:ascii="Arial" w:hAnsi="Arial" w:cs="Arial"/>
          <w:i/>
          <w:iCs/>
        </w:rPr>
      </w:pPr>
    </w:p>
    <w:p w14:paraId="051DDD78" w14:textId="77777777" w:rsidR="00410D5E" w:rsidRPr="006A411B"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rPr>
        <w:t xml:space="preserve">Se procederá a la formalización del correspondiente contrato de trabajo y la incorporación al puesto de trabajo dentro del plazo que se establezca. </w:t>
      </w:r>
      <w:r w:rsidRPr="006A411B">
        <w:rPr>
          <w:rFonts w:ascii="Arial" w:hAnsi="Arial" w:cs="Arial"/>
          <w:i/>
          <w:iCs/>
          <w:color w:val="000000"/>
        </w:rPr>
        <w:t>Podrá establecerse la superación del período de prueba que corresponda de acuerdo con la normativa laboral, con lo que se culmina el proceso y el trabajador adquirirá la condición de empleado público.</w:t>
      </w:r>
    </w:p>
    <w:p w14:paraId="65C5E782" w14:textId="77777777" w:rsidR="00410D5E" w:rsidRDefault="00410D5E" w:rsidP="00410D5E">
      <w:pPr>
        <w:pStyle w:val="Textoindependiente"/>
        <w:spacing w:after="0" w:line="240" w:lineRule="auto"/>
        <w:ind w:right="-1"/>
        <w:jc w:val="both"/>
        <w:rPr>
          <w:rFonts w:ascii="Arial" w:hAnsi="Arial" w:cs="Arial"/>
          <w:i/>
          <w:iCs/>
          <w:color w:val="000000"/>
        </w:rPr>
      </w:pPr>
      <w:r w:rsidRPr="006A411B">
        <w:rPr>
          <w:rFonts w:ascii="Arial" w:hAnsi="Arial" w:cs="Arial"/>
          <w:i/>
          <w:iCs/>
          <w:color w:val="000000"/>
        </w:rPr>
        <w:t>Formalizado el contrato se deberá comunicar a la oficina pública de empleo que corresponda, en el plazo de los diez días siguientes a su concertación; asimismo, se deberá</w:t>
      </w:r>
      <w:r w:rsidRPr="006A411B">
        <w:rPr>
          <w:rFonts w:ascii="Arial" w:hAnsi="Arial" w:cs="Arial"/>
          <w:i/>
          <w:iCs/>
          <w:color w:val="000000"/>
          <w:spacing w:val="1"/>
        </w:rPr>
        <w:t xml:space="preserve"> </w:t>
      </w:r>
      <w:r w:rsidRPr="006A411B">
        <w:rPr>
          <w:rFonts w:ascii="Arial" w:hAnsi="Arial" w:cs="Arial"/>
          <w:i/>
          <w:iCs/>
          <w:color w:val="000000"/>
        </w:rPr>
        <w:t>informar</w:t>
      </w:r>
      <w:r w:rsidRPr="006A411B">
        <w:rPr>
          <w:rFonts w:ascii="Arial" w:hAnsi="Arial" w:cs="Arial"/>
          <w:i/>
          <w:iCs/>
          <w:color w:val="000000"/>
          <w:spacing w:val="-6"/>
        </w:rPr>
        <w:t xml:space="preserve"> </w:t>
      </w:r>
      <w:r w:rsidRPr="006A411B">
        <w:rPr>
          <w:rFonts w:ascii="Arial" w:hAnsi="Arial" w:cs="Arial"/>
          <w:i/>
          <w:iCs/>
          <w:color w:val="000000"/>
        </w:rPr>
        <w:t>a</w:t>
      </w:r>
      <w:r w:rsidRPr="006A411B">
        <w:rPr>
          <w:rFonts w:ascii="Arial" w:hAnsi="Arial" w:cs="Arial"/>
          <w:i/>
          <w:iCs/>
          <w:color w:val="000000"/>
          <w:spacing w:val="-5"/>
        </w:rPr>
        <w:t xml:space="preserve"> </w:t>
      </w:r>
      <w:r w:rsidRPr="006A411B">
        <w:rPr>
          <w:rFonts w:ascii="Arial" w:hAnsi="Arial" w:cs="Arial"/>
          <w:i/>
          <w:iCs/>
          <w:color w:val="000000"/>
        </w:rPr>
        <w:t>la</w:t>
      </w:r>
      <w:r w:rsidRPr="006A411B">
        <w:rPr>
          <w:rFonts w:ascii="Arial" w:hAnsi="Arial" w:cs="Arial"/>
          <w:i/>
          <w:iCs/>
          <w:color w:val="000000"/>
          <w:spacing w:val="-5"/>
        </w:rPr>
        <w:t xml:space="preserve"> </w:t>
      </w:r>
      <w:r w:rsidRPr="006A411B">
        <w:rPr>
          <w:rFonts w:ascii="Arial" w:hAnsi="Arial" w:cs="Arial"/>
          <w:i/>
          <w:iCs/>
          <w:color w:val="000000"/>
        </w:rPr>
        <w:t>representación</w:t>
      </w:r>
      <w:r w:rsidRPr="006A411B">
        <w:rPr>
          <w:rFonts w:ascii="Arial" w:hAnsi="Arial" w:cs="Arial"/>
          <w:i/>
          <w:iCs/>
          <w:color w:val="000000"/>
          <w:spacing w:val="-5"/>
        </w:rPr>
        <w:t xml:space="preserve"> </w:t>
      </w:r>
      <w:r w:rsidRPr="006A411B">
        <w:rPr>
          <w:rFonts w:ascii="Arial" w:hAnsi="Arial" w:cs="Arial"/>
          <w:i/>
          <w:iCs/>
          <w:color w:val="000000"/>
        </w:rPr>
        <w:t>legal</w:t>
      </w:r>
      <w:r w:rsidRPr="006A411B">
        <w:rPr>
          <w:rFonts w:ascii="Arial" w:hAnsi="Arial" w:cs="Arial"/>
          <w:i/>
          <w:iCs/>
          <w:color w:val="000000"/>
          <w:spacing w:val="-6"/>
        </w:rPr>
        <w:t xml:space="preserve"> </w:t>
      </w:r>
      <w:r w:rsidRPr="006A411B">
        <w:rPr>
          <w:rFonts w:ascii="Arial" w:hAnsi="Arial" w:cs="Arial"/>
          <w:i/>
          <w:iCs/>
          <w:color w:val="000000"/>
        </w:rPr>
        <w:t>de</w:t>
      </w:r>
      <w:r w:rsidRPr="006A411B">
        <w:rPr>
          <w:rFonts w:ascii="Arial" w:hAnsi="Arial" w:cs="Arial"/>
          <w:i/>
          <w:iCs/>
          <w:color w:val="000000"/>
          <w:spacing w:val="-4"/>
        </w:rPr>
        <w:t xml:space="preserve"> </w:t>
      </w:r>
      <w:r w:rsidRPr="006A411B">
        <w:rPr>
          <w:rFonts w:ascii="Arial" w:hAnsi="Arial" w:cs="Arial"/>
          <w:i/>
          <w:iCs/>
          <w:color w:val="000000"/>
        </w:rPr>
        <w:t>los</w:t>
      </w:r>
      <w:r w:rsidRPr="006A411B">
        <w:rPr>
          <w:rFonts w:ascii="Arial" w:hAnsi="Arial" w:cs="Arial"/>
          <w:i/>
          <w:iCs/>
          <w:color w:val="000000"/>
          <w:spacing w:val="-5"/>
        </w:rPr>
        <w:t xml:space="preserve"> </w:t>
      </w:r>
      <w:r w:rsidRPr="006A411B">
        <w:rPr>
          <w:rFonts w:ascii="Arial" w:hAnsi="Arial" w:cs="Arial"/>
          <w:i/>
          <w:iCs/>
          <w:color w:val="000000"/>
        </w:rPr>
        <w:t>trabajadores,</w:t>
      </w:r>
      <w:r w:rsidRPr="006A411B">
        <w:rPr>
          <w:rFonts w:ascii="Arial" w:hAnsi="Arial" w:cs="Arial"/>
          <w:i/>
          <w:iCs/>
          <w:color w:val="000000"/>
          <w:spacing w:val="-7"/>
        </w:rPr>
        <w:t xml:space="preserve"> </w:t>
      </w:r>
      <w:r w:rsidRPr="006A411B">
        <w:rPr>
          <w:rFonts w:ascii="Arial" w:hAnsi="Arial" w:cs="Arial"/>
          <w:i/>
          <w:iCs/>
          <w:color w:val="000000"/>
        </w:rPr>
        <w:t>mediante</w:t>
      </w:r>
      <w:r w:rsidRPr="006A411B">
        <w:rPr>
          <w:rFonts w:ascii="Arial" w:hAnsi="Arial" w:cs="Arial"/>
          <w:i/>
          <w:iCs/>
          <w:color w:val="000000"/>
          <w:spacing w:val="-5"/>
        </w:rPr>
        <w:t xml:space="preserve"> </w:t>
      </w:r>
      <w:r w:rsidRPr="006A411B">
        <w:rPr>
          <w:rFonts w:ascii="Arial" w:hAnsi="Arial" w:cs="Arial"/>
          <w:i/>
          <w:iCs/>
          <w:color w:val="000000"/>
        </w:rPr>
        <w:t>entrega</w:t>
      </w:r>
      <w:r w:rsidRPr="006A411B">
        <w:rPr>
          <w:rFonts w:ascii="Arial" w:hAnsi="Arial" w:cs="Arial"/>
          <w:i/>
          <w:iCs/>
          <w:color w:val="000000"/>
          <w:spacing w:val="-5"/>
        </w:rPr>
        <w:t xml:space="preserve"> </w:t>
      </w:r>
      <w:r w:rsidRPr="006A411B">
        <w:rPr>
          <w:rFonts w:ascii="Arial" w:hAnsi="Arial" w:cs="Arial"/>
          <w:i/>
          <w:iCs/>
          <w:color w:val="000000"/>
        </w:rPr>
        <w:t>de</w:t>
      </w:r>
      <w:r w:rsidRPr="006A411B">
        <w:rPr>
          <w:rFonts w:ascii="Arial" w:hAnsi="Arial" w:cs="Arial"/>
          <w:i/>
          <w:iCs/>
          <w:color w:val="000000"/>
          <w:spacing w:val="-4"/>
        </w:rPr>
        <w:t xml:space="preserve"> </w:t>
      </w:r>
      <w:r w:rsidRPr="006A411B">
        <w:rPr>
          <w:rFonts w:ascii="Arial" w:hAnsi="Arial" w:cs="Arial"/>
          <w:i/>
          <w:iCs/>
          <w:color w:val="000000"/>
        </w:rPr>
        <w:t>una</w:t>
      </w:r>
      <w:r w:rsidRPr="006A411B">
        <w:rPr>
          <w:rFonts w:ascii="Arial" w:hAnsi="Arial" w:cs="Arial"/>
          <w:i/>
          <w:iCs/>
          <w:color w:val="000000"/>
          <w:spacing w:val="-5"/>
        </w:rPr>
        <w:t xml:space="preserve"> </w:t>
      </w:r>
      <w:r w:rsidRPr="006A411B">
        <w:rPr>
          <w:rFonts w:ascii="Arial" w:hAnsi="Arial" w:cs="Arial"/>
          <w:i/>
          <w:iCs/>
          <w:color w:val="000000"/>
        </w:rPr>
        <w:t>copia</w:t>
      </w:r>
      <w:r w:rsidRPr="006A411B">
        <w:rPr>
          <w:rFonts w:ascii="Arial" w:hAnsi="Arial" w:cs="Arial"/>
          <w:i/>
          <w:iCs/>
          <w:color w:val="000000"/>
          <w:spacing w:val="-5"/>
        </w:rPr>
        <w:t xml:space="preserve"> </w:t>
      </w:r>
      <w:r w:rsidRPr="006A411B">
        <w:rPr>
          <w:rFonts w:ascii="Arial" w:hAnsi="Arial" w:cs="Arial"/>
          <w:i/>
          <w:iCs/>
          <w:color w:val="000000"/>
        </w:rPr>
        <w:t>básica</w:t>
      </w:r>
      <w:r w:rsidRPr="006A411B">
        <w:rPr>
          <w:rFonts w:ascii="Arial" w:hAnsi="Arial" w:cs="Arial"/>
          <w:i/>
          <w:iCs/>
          <w:color w:val="000000"/>
          <w:spacing w:val="-6"/>
        </w:rPr>
        <w:t xml:space="preserve"> </w:t>
      </w:r>
      <w:r w:rsidRPr="006A411B">
        <w:rPr>
          <w:rFonts w:ascii="Arial" w:hAnsi="Arial" w:cs="Arial"/>
          <w:i/>
          <w:iCs/>
          <w:color w:val="000000"/>
        </w:rPr>
        <w:t>de</w:t>
      </w:r>
      <w:r w:rsidRPr="006A411B">
        <w:rPr>
          <w:rFonts w:ascii="Arial" w:hAnsi="Arial" w:cs="Arial"/>
          <w:i/>
          <w:iCs/>
          <w:color w:val="000000"/>
          <w:spacing w:val="-47"/>
        </w:rPr>
        <w:t xml:space="preserve"> </w:t>
      </w:r>
      <w:r w:rsidRPr="006A411B">
        <w:rPr>
          <w:rFonts w:ascii="Arial" w:hAnsi="Arial" w:cs="Arial"/>
          <w:i/>
          <w:iCs/>
          <w:color w:val="000000"/>
        </w:rPr>
        <w:t>los contratos</w:t>
      </w:r>
      <w:r w:rsidRPr="006A411B">
        <w:rPr>
          <w:rFonts w:ascii="Arial" w:hAnsi="Arial" w:cs="Arial"/>
          <w:i/>
          <w:iCs/>
          <w:color w:val="000000"/>
          <w:spacing w:val="-4"/>
        </w:rPr>
        <w:t xml:space="preserve"> </w:t>
      </w:r>
      <w:r w:rsidRPr="006A411B">
        <w:rPr>
          <w:rFonts w:ascii="Arial" w:hAnsi="Arial" w:cs="Arial"/>
          <w:i/>
          <w:iCs/>
          <w:color w:val="000000"/>
        </w:rPr>
        <w:t>celebrados.</w:t>
      </w:r>
    </w:p>
    <w:p w14:paraId="092B67F0" w14:textId="77777777" w:rsidR="00E417B6" w:rsidRDefault="00E417B6" w:rsidP="00E417B6">
      <w:pPr>
        <w:keepNext/>
        <w:spacing w:before="0" w:after="0" w:line="240" w:lineRule="auto"/>
        <w:ind w:right="-1" w:firstLine="0"/>
        <w:outlineLvl w:val="0"/>
        <w:rPr>
          <w:rFonts w:cs="Arial"/>
          <w:b/>
          <w:bCs/>
          <w:i/>
          <w:iCs/>
          <w:kern w:val="32"/>
        </w:rPr>
      </w:pPr>
    </w:p>
    <w:p w14:paraId="230E332C" w14:textId="0B063BA9" w:rsidR="00410D5E" w:rsidRPr="006A411B" w:rsidRDefault="00410D5E" w:rsidP="00E417B6">
      <w:pPr>
        <w:keepNext/>
        <w:spacing w:before="0" w:after="0" w:line="240" w:lineRule="auto"/>
        <w:ind w:right="-1" w:firstLine="0"/>
        <w:outlineLvl w:val="0"/>
        <w:rPr>
          <w:rFonts w:cs="Arial"/>
          <w:b/>
          <w:bCs/>
          <w:i/>
          <w:iCs/>
          <w:kern w:val="32"/>
        </w:rPr>
      </w:pPr>
      <w:r w:rsidRPr="006A411B">
        <w:rPr>
          <w:rFonts w:cs="Arial"/>
          <w:b/>
          <w:bCs/>
          <w:i/>
          <w:iCs/>
          <w:kern w:val="32"/>
        </w:rPr>
        <w:t>NOVENA.</w:t>
      </w:r>
      <w:r w:rsidRPr="006A411B">
        <w:rPr>
          <w:rFonts w:cs="Arial"/>
          <w:b/>
          <w:bCs/>
          <w:i/>
          <w:iCs/>
          <w:spacing w:val="-8"/>
          <w:kern w:val="32"/>
        </w:rPr>
        <w:t xml:space="preserve"> </w:t>
      </w:r>
      <w:r w:rsidRPr="006A411B">
        <w:rPr>
          <w:rFonts w:cs="Arial"/>
          <w:b/>
          <w:bCs/>
          <w:i/>
          <w:iCs/>
          <w:kern w:val="32"/>
        </w:rPr>
        <w:t>Incompatibilidades.</w:t>
      </w:r>
    </w:p>
    <w:p w14:paraId="2A7EE599" w14:textId="77777777" w:rsidR="00E417B6" w:rsidRDefault="00E417B6" w:rsidP="00E417B6">
      <w:pPr>
        <w:spacing w:before="0" w:after="0" w:line="240" w:lineRule="auto"/>
        <w:ind w:right="-1" w:firstLine="0"/>
        <w:rPr>
          <w:rFonts w:cs="Arial"/>
          <w:b/>
          <w:bCs/>
          <w:i/>
          <w:iCs/>
          <w:kern w:val="32"/>
        </w:rPr>
      </w:pPr>
    </w:p>
    <w:p w14:paraId="602926D8" w14:textId="3F93F731" w:rsidR="00410D5E" w:rsidRDefault="00410D5E" w:rsidP="00E417B6">
      <w:pPr>
        <w:spacing w:before="0" w:after="0" w:line="240" w:lineRule="auto"/>
        <w:ind w:firstLine="0"/>
        <w:rPr>
          <w:rFonts w:cs="Arial"/>
          <w:i/>
          <w:iCs/>
        </w:rPr>
      </w:pPr>
      <w:r w:rsidRPr="006A411B">
        <w:rPr>
          <w:rFonts w:cs="Arial"/>
          <w:i/>
          <w:iCs/>
        </w:rPr>
        <w:t>Los</w:t>
      </w:r>
      <w:r w:rsidRPr="006A411B">
        <w:rPr>
          <w:rFonts w:cs="Arial"/>
          <w:i/>
          <w:iCs/>
          <w:spacing w:val="1"/>
        </w:rPr>
        <w:t xml:space="preserve"> </w:t>
      </w:r>
      <w:r w:rsidRPr="006A411B">
        <w:rPr>
          <w:rFonts w:cs="Arial"/>
          <w:i/>
          <w:iCs/>
        </w:rPr>
        <w:t>aspirantes</w:t>
      </w:r>
      <w:r w:rsidRPr="006A411B">
        <w:rPr>
          <w:rFonts w:cs="Arial"/>
          <w:i/>
          <w:iCs/>
          <w:spacing w:val="1"/>
        </w:rPr>
        <w:t xml:space="preserve"> </w:t>
      </w:r>
      <w:r w:rsidRPr="006A411B">
        <w:rPr>
          <w:rFonts w:cs="Arial"/>
          <w:i/>
          <w:iCs/>
        </w:rPr>
        <w:t>propuestos</w:t>
      </w:r>
      <w:r w:rsidRPr="006A411B">
        <w:rPr>
          <w:rFonts w:cs="Arial"/>
          <w:i/>
          <w:iCs/>
          <w:spacing w:val="1"/>
        </w:rPr>
        <w:t xml:space="preserve"> </w:t>
      </w:r>
      <w:r w:rsidRPr="006A411B">
        <w:rPr>
          <w:rFonts w:cs="Arial"/>
          <w:i/>
          <w:iCs/>
        </w:rPr>
        <w:t>quedarán</w:t>
      </w:r>
      <w:r w:rsidRPr="006A411B">
        <w:rPr>
          <w:rFonts w:cs="Arial"/>
          <w:i/>
          <w:iCs/>
          <w:spacing w:val="1"/>
        </w:rPr>
        <w:t xml:space="preserve"> </w:t>
      </w:r>
      <w:r w:rsidRPr="006A411B">
        <w:rPr>
          <w:rFonts w:cs="Arial"/>
          <w:i/>
          <w:iCs/>
        </w:rPr>
        <w:t>sujetos,</w:t>
      </w:r>
      <w:r w:rsidRPr="006A411B">
        <w:rPr>
          <w:rFonts w:cs="Arial"/>
          <w:i/>
          <w:iCs/>
          <w:spacing w:val="1"/>
        </w:rPr>
        <w:t xml:space="preserve"> </w:t>
      </w:r>
      <w:r w:rsidRPr="006A411B">
        <w:rPr>
          <w:rFonts w:cs="Arial"/>
          <w:i/>
          <w:iCs/>
        </w:rPr>
        <w:t>en</w:t>
      </w:r>
      <w:r w:rsidRPr="006A411B">
        <w:rPr>
          <w:rFonts w:cs="Arial"/>
          <w:i/>
          <w:iCs/>
          <w:spacing w:val="1"/>
        </w:rPr>
        <w:t xml:space="preserve"> </w:t>
      </w:r>
      <w:r w:rsidRPr="006A411B">
        <w:rPr>
          <w:rFonts w:cs="Arial"/>
          <w:i/>
          <w:iCs/>
        </w:rPr>
        <w:t>su</w:t>
      </w:r>
      <w:r w:rsidRPr="006A411B">
        <w:rPr>
          <w:rFonts w:cs="Arial"/>
          <w:i/>
          <w:iCs/>
          <w:spacing w:val="1"/>
        </w:rPr>
        <w:t xml:space="preserve"> </w:t>
      </w:r>
      <w:r w:rsidRPr="006A411B">
        <w:rPr>
          <w:rFonts w:cs="Arial"/>
          <w:i/>
          <w:iCs/>
        </w:rPr>
        <w:t>caso,</w:t>
      </w:r>
      <w:r w:rsidRPr="006A411B">
        <w:rPr>
          <w:rFonts w:cs="Arial"/>
          <w:i/>
          <w:iCs/>
          <w:spacing w:val="1"/>
        </w:rPr>
        <w:t xml:space="preserve"> </w:t>
      </w:r>
      <w:r w:rsidRPr="006A411B">
        <w:rPr>
          <w:rFonts w:cs="Arial"/>
          <w:i/>
          <w:iCs/>
        </w:rPr>
        <w:t>al</w:t>
      </w:r>
      <w:r w:rsidRPr="006A411B">
        <w:rPr>
          <w:rFonts w:cs="Arial"/>
          <w:i/>
          <w:iCs/>
          <w:spacing w:val="1"/>
        </w:rPr>
        <w:t xml:space="preserve"> </w:t>
      </w:r>
      <w:r w:rsidRPr="006A411B">
        <w:rPr>
          <w:rFonts w:cs="Arial"/>
          <w:i/>
          <w:iCs/>
        </w:rPr>
        <w:t>cumplimiento</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las</w:t>
      </w:r>
      <w:r w:rsidRPr="006A411B">
        <w:rPr>
          <w:rFonts w:cs="Arial"/>
          <w:i/>
          <w:iCs/>
          <w:spacing w:val="1"/>
        </w:rPr>
        <w:t xml:space="preserve"> </w:t>
      </w:r>
      <w:r w:rsidRPr="006A411B">
        <w:rPr>
          <w:rFonts w:cs="Arial"/>
          <w:i/>
          <w:iCs/>
        </w:rPr>
        <w:t>prescripciones contenidas en la Ley 53/1984, de 26 de diciembre, sobre Incompatibilidades del</w:t>
      </w:r>
      <w:r w:rsidRPr="006A411B">
        <w:rPr>
          <w:rFonts w:cs="Arial"/>
          <w:i/>
          <w:iCs/>
          <w:spacing w:val="-47"/>
        </w:rPr>
        <w:t xml:space="preserve"> </w:t>
      </w:r>
      <w:r w:rsidRPr="006A411B">
        <w:rPr>
          <w:rFonts w:cs="Arial"/>
          <w:i/>
          <w:iCs/>
        </w:rPr>
        <w:t>Personal</w:t>
      </w:r>
      <w:r w:rsidRPr="006A411B">
        <w:rPr>
          <w:rFonts w:cs="Arial"/>
          <w:i/>
          <w:iCs/>
          <w:spacing w:val="-1"/>
        </w:rPr>
        <w:t xml:space="preserve"> </w:t>
      </w:r>
      <w:r w:rsidRPr="006A411B">
        <w:rPr>
          <w:rFonts w:cs="Arial"/>
          <w:i/>
          <w:iCs/>
        </w:rPr>
        <w:t>al Servicio de</w:t>
      </w:r>
      <w:r w:rsidRPr="006A411B">
        <w:rPr>
          <w:rFonts w:cs="Arial"/>
          <w:i/>
          <w:iCs/>
          <w:spacing w:val="1"/>
        </w:rPr>
        <w:t xml:space="preserve"> </w:t>
      </w:r>
      <w:r w:rsidRPr="006A411B">
        <w:rPr>
          <w:rFonts w:cs="Arial"/>
          <w:i/>
          <w:iCs/>
        </w:rPr>
        <w:t>las</w:t>
      </w:r>
      <w:r w:rsidRPr="006A411B">
        <w:rPr>
          <w:rFonts w:cs="Arial"/>
          <w:i/>
          <w:iCs/>
          <w:spacing w:val="-4"/>
        </w:rPr>
        <w:t xml:space="preserve"> </w:t>
      </w:r>
      <w:r w:rsidRPr="006A411B">
        <w:rPr>
          <w:rFonts w:cs="Arial"/>
          <w:i/>
          <w:iCs/>
        </w:rPr>
        <w:t>Administraciones</w:t>
      </w:r>
      <w:r w:rsidRPr="006A411B">
        <w:rPr>
          <w:rFonts w:cs="Arial"/>
          <w:i/>
          <w:iCs/>
          <w:spacing w:val="-1"/>
        </w:rPr>
        <w:t xml:space="preserve"> </w:t>
      </w:r>
      <w:r w:rsidRPr="006A411B">
        <w:rPr>
          <w:rFonts w:cs="Arial"/>
          <w:i/>
          <w:iCs/>
        </w:rPr>
        <w:t>Públicas,</w:t>
      </w:r>
      <w:r w:rsidRPr="006A411B">
        <w:rPr>
          <w:rFonts w:cs="Arial"/>
          <w:i/>
          <w:iCs/>
          <w:spacing w:val="-2"/>
        </w:rPr>
        <w:t xml:space="preserve"> </w:t>
      </w:r>
      <w:r w:rsidRPr="006A411B">
        <w:rPr>
          <w:rFonts w:cs="Arial"/>
          <w:i/>
          <w:iCs/>
        </w:rPr>
        <w:t>y</w:t>
      </w:r>
      <w:r w:rsidRPr="006A411B">
        <w:rPr>
          <w:rFonts w:cs="Arial"/>
          <w:i/>
          <w:iCs/>
          <w:spacing w:val="-1"/>
        </w:rPr>
        <w:t xml:space="preserve"> </w:t>
      </w:r>
      <w:r w:rsidRPr="006A411B">
        <w:rPr>
          <w:rFonts w:cs="Arial"/>
          <w:i/>
          <w:iCs/>
        </w:rPr>
        <w:t>demás normativa</w:t>
      </w:r>
      <w:r w:rsidRPr="006A411B">
        <w:rPr>
          <w:rFonts w:cs="Arial"/>
          <w:i/>
          <w:iCs/>
          <w:spacing w:val="-1"/>
        </w:rPr>
        <w:t xml:space="preserve"> </w:t>
      </w:r>
      <w:r w:rsidRPr="006A411B">
        <w:rPr>
          <w:rFonts w:cs="Arial"/>
          <w:i/>
          <w:iCs/>
        </w:rPr>
        <w:t>aplicable.</w:t>
      </w:r>
    </w:p>
    <w:p w14:paraId="6FFBF2E0" w14:textId="77777777" w:rsidR="00E417B6" w:rsidRPr="006A411B" w:rsidRDefault="00E417B6" w:rsidP="00E417B6">
      <w:pPr>
        <w:spacing w:before="0" w:after="0" w:line="240" w:lineRule="auto"/>
        <w:ind w:firstLine="0"/>
        <w:rPr>
          <w:rFonts w:cs="Arial"/>
          <w:i/>
          <w:iCs/>
        </w:rPr>
      </w:pPr>
    </w:p>
    <w:p w14:paraId="6E2CBF9B" w14:textId="77777777" w:rsidR="00410D5E" w:rsidRDefault="00410D5E" w:rsidP="00E417B6">
      <w:pPr>
        <w:spacing w:before="0" w:after="0" w:line="240" w:lineRule="auto"/>
        <w:ind w:firstLine="0"/>
        <w:rPr>
          <w:rFonts w:cs="Arial"/>
          <w:i/>
          <w:iCs/>
        </w:rPr>
      </w:pPr>
      <w:r w:rsidRPr="006A411B">
        <w:rPr>
          <w:rFonts w:cs="Arial"/>
          <w:b/>
          <w:bCs/>
          <w:i/>
          <w:iCs/>
        </w:rPr>
        <w:t>DÉCIMA</w:t>
      </w:r>
      <w:r w:rsidRPr="006A411B">
        <w:rPr>
          <w:rFonts w:cs="Arial"/>
          <w:i/>
          <w:iCs/>
        </w:rPr>
        <w:t xml:space="preserve">. </w:t>
      </w:r>
      <w:r w:rsidRPr="006A411B">
        <w:rPr>
          <w:rFonts w:cs="Arial"/>
          <w:b/>
          <w:bCs/>
          <w:i/>
          <w:iCs/>
        </w:rPr>
        <w:t>Constitución de lista de reserva.</w:t>
      </w:r>
    </w:p>
    <w:p w14:paraId="5CF29DD8" w14:textId="77777777" w:rsidR="00E417B6" w:rsidRDefault="00E417B6" w:rsidP="00E417B6">
      <w:pPr>
        <w:spacing w:before="0" w:after="0" w:line="240" w:lineRule="auto"/>
        <w:ind w:firstLine="0"/>
        <w:rPr>
          <w:rFonts w:cs="Arial"/>
          <w:i/>
          <w:iCs/>
        </w:rPr>
      </w:pPr>
    </w:p>
    <w:p w14:paraId="638336E7" w14:textId="2FA16028" w:rsidR="00410D5E" w:rsidRDefault="00410D5E" w:rsidP="00E417B6">
      <w:pPr>
        <w:spacing w:before="0" w:after="0" w:line="240" w:lineRule="auto"/>
        <w:ind w:firstLine="0"/>
        <w:rPr>
          <w:rFonts w:cs="Arial"/>
          <w:i/>
          <w:iCs/>
        </w:rPr>
      </w:pPr>
      <w:r w:rsidRPr="006A411B">
        <w:rPr>
          <w:rFonts w:cs="Arial"/>
          <w:i/>
          <w:iCs/>
        </w:rPr>
        <w:t xml:space="preserve">La relación de aspirantes que hubieran superado el proceso selectivo, pero respecto de los cuales no se formule propuesta de contratación constituirá una lista de reserva que </w:t>
      </w:r>
      <w:r w:rsidRPr="006A411B">
        <w:rPr>
          <w:rFonts w:cs="Arial"/>
          <w:i/>
          <w:iCs/>
        </w:rPr>
        <w:lastRenderedPageBreak/>
        <w:t>podrá ser utilizada por el IMD de Las Palmas de Gran Canaria para atender futuras necesidades o llamamientos temporales con estricta sujeción a las limitaciones impuestas por las sucesivas Leyes de Presupuestos Generales del Estado o normativa de aplicación.</w:t>
      </w:r>
    </w:p>
    <w:p w14:paraId="6F08052B" w14:textId="77777777" w:rsidR="00E417B6" w:rsidRDefault="00E417B6" w:rsidP="00E417B6">
      <w:pPr>
        <w:spacing w:before="0" w:after="0" w:line="240" w:lineRule="auto"/>
        <w:ind w:right="-1" w:firstLine="0"/>
        <w:rPr>
          <w:rFonts w:cs="Arial"/>
          <w:i/>
          <w:iCs/>
        </w:rPr>
      </w:pPr>
    </w:p>
    <w:p w14:paraId="55BE3991" w14:textId="629E53F7" w:rsidR="00410D5E" w:rsidRPr="006A411B" w:rsidRDefault="00410D5E" w:rsidP="00E417B6">
      <w:pPr>
        <w:spacing w:before="0" w:after="0" w:line="240" w:lineRule="auto"/>
        <w:ind w:right="-1" w:firstLine="0"/>
        <w:rPr>
          <w:rFonts w:cs="Arial"/>
          <w:i/>
          <w:iCs/>
        </w:rPr>
      </w:pPr>
      <w:r w:rsidRPr="006A411B">
        <w:rPr>
          <w:rFonts w:cs="Arial"/>
          <w:i/>
          <w:iCs/>
        </w:rPr>
        <w:t>Los llamamientos, de producirse, serán por estricto orden de puntuación, de mayor a menor, con la única excepción del caso de los contratos de relevo en los que se llamará al primer ocupante de la lista que se encuentre en situación de desempleo.</w:t>
      </w:r>
    </w:p>
    <w:p w14:paraId="6F0B7962" w14:textId="77777777" w:rsidR="00E417B6" w:rsidRDefault="00E417B6" w:rsidP="00E417B6">
      <w:pPr>
        <w:keepNext/>
        <w:spacing w:before="0" w:after="0" w:line="240" w:lineRule="auto"/>
        <w:ind w:right="-1" w:firstLine="0"/>
        <w:outlineLvl w:val="0"/>
        <w:rPr>
          <w:rFonts w:cs="Arial"/>
          <w:b/>
          <w:bCs/>
          <w:i/>
          <w:iCs/>
          <w:kern w:val="32"/>
        </w:rPr>
      </w:pPr>
    </w:p>
    <w:p w14:paraId="60DECCB8" w14:textId="1DEED91A" w:rsidR="00410D5E" w:rsidRPr="006A411B" w:rsidRDefault="00410D5E" w:rsidP="00E417B6">
      <w:pPr>
        <w:keepNext/>
        <w:spacing w:before="0" w:after="0" w:line="240" w:lineRule="auto"/>
        <w:ind w:right="-1" w:firstLine="0"/>
        <w:outlineLvl w:val="0"/>
        <w:rPr>
          <w:rFonts w:cs="Arial"/>
          <w:b/>
          <w:bCs/>
          <w:i/>
          <w:iCs/>
          <w:kern w:val="32"/>
        </w:rPr>
      </w:pPr>
      <w:r w:rsidRPr="006A411B">
        <w:rPr>
          <w:rFonts w:cs="Arial"/>
          <w:b/>
          <w:bCs/>
          <w:i/>
          <w:iCs/>
          <w:kern w:val="32"/>
        </w:rPr>
        <w:t>UNDÉCIMA.</w:t>
      </w:r>
      <w:r w:rsidRPr="006A411B">
        <w:rPr>
          <w:rFonts w:cs="Arial"/>
          <w:b/>
          <w:bCs/>
          <w:i/>
          <w:iCs/>
          <w:spacing w:val="-5"/>
          <w:kern w:val="32"/>
        </w:rPr>
        <w:t xml:space="preserve"> </w:t>
      </w:r>
      <w:r w:rsidRPr="006A411B">
        <w:rPr>
          <w:rFonts w:cs="Arial"/>
          <w:b/>
          <w:bCs/>
          <w:i/>
          <w:iCs/>
          <w:kern w:val="32"/>
        </w:rPr>
        <w:t>Incidencias.</w:t>
      </w:r>
    </w:p>
    <w:p w14:paraId="14BB1AA4" w14:textId="77777777" w:rsidR="00E417B6" w:rsidRDefault="00E417B6" w:rsidP="00E417B6">
      <w:pPr>
        <w:spacing w:before="0" w:after="0" w:line="240" w:lineRule="auto"/>
        <w:ind w:left="-142" w:right="-1" w:firstLine="0"/>
        <w:rPr>
          <w:rFonts w:cs="Arial"/>
          <w:i/>
          <w:iCs/>
        </w:rPr>
      </w:pPr>
    </w:p>
    <w:p w14:paraId="3C6D84F3" w14:textId="761B69EA" w:rsidR="00410D5E" w:rsidRPr="006A411B" w:rsidRDefault="00410D5E" w:rsidP="00E417B6">
      <w:pPr>
        <w:spacing w:before="0" w:after="0" w:line="240" w:lineRule="auto"/>
        <w:ind w:right="-1" w:firstLine="0"/>
        <w:rPr>
          <w:rFonts w:cs="Arial"/>
          <w:i/>
          <w:iCs/>
        </w:rPr>
      </w:pPr>
      <w:r w:rsidRPr="006A411B">
        <w:rPr>
          <w:rFonts w:cs="Arial"/>
          <w:i/>
          <w:iCs/>
        </w:rPr>
        <w:t>Las</w:t>
      </w:r>
      <w:r w:rsidRPr="006A411B">
        <w:rPr>
          <w:rFonts w:cs="Arial"/>
          <w:i/>
          <w:iCs/>
          <w:spacing w:val="-9"/>
        </w:rPr>
        <w:t xml:space="preserve"> </w:t>
      </w:r>
      <w:r w:rsidRPr="006A411B">
        <w:rPr>
          <w:rFonts w:cs="Arial"/>
          <w:i/>
          <w:iCs/>
        </w:rPr>
        <w:t>presentes</w:t>
      </w:r>
      <w:r w:rsidRPr="006A411B">
        <w:rPr>
          <w:rFonts w:cs="Arial"/>
          <w:i/>
          <w:iCs/>
          <w:spacing w:val="-8"/>
        </w:rPr>
        <w:t xml:space="preserve"> </w:t>
      </w:r>
      <w:r w:rsidRPr="006A411B">
        <w:rPr>
          <w:rFonts w:cs="Arial"/>
          <w:i/>
          <w:iCs/>
        </w:rPr>
        <w:t>bases y convocatoria</w:t>
      </w:r>
      <w:r w:rsidRPr="006A411B">
        <w:rPr>
          <w:rFonts w:cs="Arial"/>
          <w:i/>
          <w:iCs/>
          <w:spacing w:val="-10"/>
        </w:rPr>
        <w:t xml:space="preserve"> </w:t>
      </w:r>
      <w:r w:rsidRPr="006A411B">
        <w:rPr>
          <w:rFonts w:cs="Arial"/>
          <w:i/>
          <w:iCs/>
        </w:rPr>
        <w:t>podrán</w:t>
      </w:r>
      <w:r w:rsidRPr="006A411B">
        <w:rPr>
          <w:rFonts w:cs="Arial"/>
          <w:i/>
          <w:iCs/>
          <w:spacing w:val="-11"/>
        </w:rPr>
        <w:t xml:space="preserve"> </w:t>
      </w:r>
      <w:r w:rsidRPr="006A411B">
        <w:rPr>
          <w:rFonts w:cs="Arial"/>
          <w:i/>
          <w:iCs/>
        </w:rPr>
        <w:t>ser</w:t>
      </w:r>
      <w:r w:rsidRPr="006A411B">
        <w:rPr>
          <w:rFonts w:cs="Arial"/>
          <w:i/>
          <w:iCs/>
          <w:spacing w:val="-9"/>
        </w:rPr>
        <w:t xml:space="preserve"> </w:t>
      </w:r>
      <w:r w:rsidRPr="006A411B">
        <w:rPr>
          <w:rFonts w:cs="Arial"/>
          <w:i/>
          <w:iCs/>
        </w:rPr>
        <w:t>impugnadas</w:t>
      </w:r>
      <w:r w:rsidRPr="006A411B">
        <w:rPr>
          <w:rFonts w:cs="Arial"/>
          <w:i/>
          <w:iCs/>
          <w:spacing w:val="-8"/>
        </w:rPr>
        <w:t xml:space="preserve"> </w:t>
      </w:r>
      <w:r w:rsidRPr="006A411B">
        <w:rPr>
          <w:rFonts w:cs="Arial"/>
          <w:i/>
          <w:iCs/>
        </w:rPr>
        <w:t>de</w:t>
      </w:r>
      <w:r w:rsidRPr="006A411B">
        <w:rPr>
          <w:rFonts w:cs="Arial"/>
          <w:i/>
          <w:iCs/>
          <w:spacing w:val="-10"/>
        </w:rPr>
        <w:t xml:space="preserve"> </w:t>
      </w:r>
      <w:r w:rsidRPr="006A411B">
        <w:rPr>
          <w:rFonts w:cs="Arial"/>
          <w:i/>
          <w:iCs/>
        </w:rPr>
        <w:t>conformidad</w:t>
      </w:r>
      <w:r w:rsidRPr="006A411B">
        <w:rPr>
          <w:rFonts w:cs="Arial"/>
          <w:i/>
          <w:iCs/>
          <w:spacing w:val="-9"/>
        </w:rPr>
        <w:t xml:space="preserve"> </w:t>
      </w:r>
      <w:r w:rsidRPr="006A411B">
        <w:rPr>
          <w:rFonts w:cs="Arial"/>
          <w:i/>
          <w:iCs/>
        </w:rPr>
        <w:t>con</w:t>
      </w:r>
      <w:r w:rsidRPr="006A411B">
        <w:rPr>
          <w:rFonts w:cs="Arial"/>
          <w:i/>
          <w:iCs/>
          <w:spacing w:val="-9"/>
        </w:rPr>
        <w:t xml:space="preserve"> </w:t>
      </w:r>
      <w:r w:rsidRPr="006A411B">
        <w:rPr>
          <w:rFonts w:cs="Arial"/>
          <w:i/>
          <w:iCs/>
        </w:rPr>
        <w:t>lo</w:t>
      </w:r>
      <w:r w:rsidRPr="006A411B">
        <w:rPr>
          <w:rFonts w:cs="Arial"/>
          <w:i/>
          <w:iCs/>
          <w:spacing w:val="-8"/>
        </w:rPr>
        <w:t xml:space="preserve"> </w:t>
      </w:r>
      <w:r w:rsidRPr="006A411B">
        <w:rPr>
          <w:rFonts w:cs="Arial"/>
          <w:i/>
          <w:iCs/>
        </w:rPr>
        <w:t>establecido</w:t>
      </w:r>
      <w:r w:rsidRPr="006A411B">
        <w:rPr>
          <w:rFonts w:cs="Arial"/>
          <w:i/>
          <w:iCs/>
          <w:spacing w:val="-7"/>
        </w:rPr>
        <w:t xml:space="preserve"> </w:t>
      </w:r>
      <w:r w:rsidRPr="006A411B">
        <w:rPr>
          <w:rFonts w:cs="Arial"/>
          <w:i/>
          <w:iCs/>
        </w:rPr>
        <w:t>en</w:t>
      </w:r>
      <w:r w:rsidRPr="006A411B">
        <w:rPr>
          <w:rFonts w:cs="Arial"/>
          <w:i/>
          <w:iCs/>
          <w:spacing w:val="-9"/>
        </w:rPr>
        <w:t xml:space="preserve"> </w:t>
      </w:r>
      <w:r w:rsidRPr="006A411B">
        <w:rPr>
          <w:rFonts w:cs="Arial"/>
          <w:i/>
          <w:iCs/>
        </w:rPr>
        <w:t>la</w:t>
      </w:r>
      <w:r w:rsidRPr="006A411B">
        <w:rPr>
          <w:rFonts w:cs="Arial"/>
          <w:i/>
          <w:iCs/>
          <w:spacing w:val="-8"/>
        </w:rPr>
        <w:t xml:space="preserve"> </w:t>
      </w:r>
      <w:r w:rsidRPr="006A411B">
        <w:rPr>
          <w:rFonts w:cs="Arial"/>
          <w:i/>
          <w:iCs/>
        </w:rPr>
        <w:t>Ley</w:t>
      </w:r>
      <w:r w:rsidRPr="006A411B">
        <w:rPr>
          <w:rFonts w:cs="Arial"/>
          <w:i/>
          <w:iCs/>
          <w:spacing w:val="-48"/>
        </w:rPr>
        <w:t xml:space="preserve"> </w:t>
      </w:r>
      <w:r w:rsidRPr="006A411B">
        <w:rPr>
          <w:rFonts w:cs="Arial"/>
          <w:i/>
          <w:iCs/>
        </w:rPr>
        <w:t>39/2015, de 1 de octubre, del Procedimiento Administrativo Común de las Administraciones</w:t>
      </w:r>
      <w:r w:rsidRPr="006A411B">
        <w:rPr>
          <w:rFonts w:cs="Arial"/>
          <w:i/>
          <w:iCs/>
          <w:spacing w:val="1"/>
        </w:rPr>
        <w:t xml:space="preserve"> </w:t>
      </w:r>
      <w:r w:rsidRPr="006A411B">
        <w:rPr>
          <w:rFonts w:cs="Arial"/>
          <w:i/>
          <w:iCs/>
        </w:rPr>
        <w:t>Públicas.</w:t>
      </w:r>
    </w:p>
    <w:p w14:paraId="50922622" w14:textId="77777777" w:rsidR="00410D5E" w:rsidRPr="006A411B" w:rsidRDefault="00410D5E" w:rsidP="00410D5E">
      <w:pPr>
        <w:spacing w:before="0" w:after="0" w:line="240" w:lineRule="auto"/>
        <w:ind w:left="-142" w:right="-1"/>
        <w:rPr>
          <w:rFonts w:cs="Arial"/>
          <w:i/>
          <w:iCs/>
        </w:rPr>
      </w:pPr>
    </w:p>
    <w:p w14:paraId="11CDC79D" w14:textId="77777777" w:rsidR="00410D5E" w:rsidRPr="006A411B" w:rsidRDefault="00410D5E" w:rsidP="00E417B6">
      <w:pPr>
        <w:spacing w:before="0" w:after="0" w:line="240" w:lineRule="auto"/>
        <w:ind w:left="-142" w:right="-1" w:firstLine="0"/>
        <w:rPr>
          <w:rFonts w:cs="Arial"/>
          <w:i/>
          <w:iCs/>
        </w:rPr>
      </w:pPr>
      <w:r w:rsidRPr="006A411B">
        <w:rPr>
          <w:rFonts w:cs="Arial"/>
          <w:i/>
          <w:iCs/>
        </w:rPr>
        <w:t>Contra</w:t>
      </w:r>
      <w:r w:rsidRPr="006A411B">
        <w:rPr>
          <w:rFonts w:cs="Arial"/>
          <w:i/>
          <w:iCs/>
          <w:spacing w:val="-8"/>
        </w:rPr>
        <w:t xml:space="preserve"> </w:t>
      </w:r>
      <w:r w:rsidRPr="006A411B">
        <w:rPr>
          <w:rFonts w:cs="Arial"/>
          <w:i/>
          <w:iCs/>
        </w:rPr>
        <w:t>las</w:t>
      </w:r>
      <w:r w:rsidRPr="006A411B">
        <w:rPr>
          <w:rFonts w:cs="Arial"/>
          <w:i/>
          <w:iCs/>
          <w:spacing w:val="-10"/>
        </w:rPr>
        <w:t xml:space="preserve"> </w:t>
      </w:r>
      <w:r w:rsidRPr="006A411B">
        <w:rPr>
          <w:rFonts w:cs="Arial"/>
          <w:i/>
          <w:iCs/>
        </w:rPr>
        <w:t>presentes</w:t>
      </w:r>
      <w:r w:rsidRPr="006A411B">
        <w:rPr>
          <w:rFonts w:cs="Arial"/>
          <w:i/>
          <w:iCs/>
          <w:spacing w:val="-7"/>
        </w:rPr>
        <w:t xml:space="preserve"> </w:t>
      </w:r>
      <w:r w:rsidRPr="006A411B">
        <w:rPr>
          <w:rFonts w:cs="Arial"/>
          <w:i/>
          <w:iCs/>
        </w:rPr>
        <w:t>bases,</w:t>
      </w:r>
      <w:r w:rsidRPr="006A411B">
        <w:rPr>
          <w:rFonts w:cs="Arial"/>
          <w:i/>
          <w:iCs/>
          <w:spacing w:val="-9"/>
        </w:rPr>
        <w:t xml:space="preserve"> </w:t>
      </w:r>
      <w:r w:rsidRPr="006A411B">
        <w:rPr>
          <w:rFonts w:cs="Arial"/>
          <w:i/>
          <w:iCs/>
        </w:rPr>
        <w:t>que</w:t>
      </w:r>
      <w:r w:rsidRPr="006A411B">
        <w:rPr>
          <w:rFonts w:cs="Arial"/>
          <w:i/>
          <w:iCs/>
          <w:spacing w:val="-7"/>
        </w:rPr>
        <w:t xml:space="preserve"> </w:t>
      </w:r>
      <w:r w:rsidRPr="006A411B">
        <w:rPr>
          <w:rFonts w:cs="Arial"/>
          <w:i/>
          <w:iCs/>
        </w:rPr>
        <w:t>agotan</w:t>
      </w:r>
      <w:r w:rsidRPr="006A411B">
        <w:rPr>
          <w:rFonts w:cs="Arial"/>
          <w:i/>
          <w:iCs/>
          <w:spacing w:val="-10"/>
        </w:rPr>
        <w:t xml:space="preserve"> </w:t>
      </w:r>
      <w:r w:rsidRPr="006A411B">
        <w:rPr>
          <w:rFonts w:cs="Arial"/>
          <w:i/>
          <w:iCs/>
        </w:rPr>
        <w:t>la</w:t>
      </w:r>
      <w:r w:rsidRPr="006A411B">
        <w:rPr>
          <w:rFonts w:cs="Arial"/>
          <w:i/>
          <w:iCs/>
          <w:spacing w:val="-8"/>
        </w:rPr>
        <w:t xml:space="preserve"> </w:t>
      </w:r>
      <w:r w:rsidRPr="006A411B">
        <w:rPr>
          <w:rFonts w:cs="Arial"/>
          <w:i/>
          <w:iCs/>
        </w:rPr>
        <w:t>vía</w:t>
      </w:r>
      <w:r w:rsidRPr="006A411B">
        <w:rPr>
          <w:rFonts w:cs="Arial"/>
          <w:i/>
          <w:iCs/>
          <w:spacing w:val="-10"/>
        </w:rPr>
        <w:t xml:space="preserve"> </w:t>
      </w:r>
      <w:r w:rsidRPr="006A411B">
        <w:rPr>
          <w:rFonts w:cs="Arial"/>
          <w:i/>
          <w:iCs/>
        </w:rPr>
        <w:t>administrativa,</w:t>
      </w:r>
      <w:r w:rsidRPr="006A411B">
        <w:rPr>
          <w:rFonts w:cs="Arial"/>
          <w:i/>
          <w:iCs/>
          <w:spacing w:val="-11"/>
        </w:rPr>
        <w:t xml:space="preserve"> </w:t>
      </w:r>
      <w:r w:rsidRPr="006A411B">
        <w:rPr>
          <w:rFonts w:cs="Arial"/>
          <w:i/>
          <w:iCs/>
        </w:rPr>
        <w:t>se</w:t>
      </w:r>
      <w:r w:rsidRPr="006A411B">
        <w:rPr>
          <w:rFonts w:cs="Arial"/>
          <w:i/>
          <w:iCs/>
          <w:spacing w:val="-7"/>
        </w:rPr>
        <w:t xml:space="preserve"> </w:t>
      </w:r>
      <w:r w:rsidRPr="006A411B">
        <w:rPr>
          <w:rFonts w:cs="Arial"/>
          <w:i/>
          <w:iCs/>
        </w:rPr>
        <w:t>podrá</w:t>
      </w:r>
      <w:r w:rsidRPr="006A411B">
        <w:rPr>
          <w:rFonts w:cs="Arial"/>
          <w:i/>
          <w:iCs/>
          <w:spacing w:val="-8"/>
        </w:rPr>
        <w:t xml:space="preserve"> </w:t>
      </w:r>
      <w:r w:rsidRPr="006A411B">
        <w:rPr>
          <w:rFonts w:cs="Arial"/>
          <w:i/>
          <w:iCs/>
        </w:rPr>
        <w:t>interponer</w:t>
      </w:r>
      <w:r w:rsidRPr="006A411B">
        <w:rPr>
          <w:rFonts w:cs="Arial"/>
          <w:i/>
          <w:iCs/>
          <w:spacing w:val="-9"/>
        </w:rPr>
        <w:t xml:space="preserve"> </w:t>
      </w:r>
      <w:r w:rsidRPr="006A411B">
        <w:rPr>
          <w:rFonts w:cs="Arial"/>
          <w:i/>
          <w:iCs/>
        </w:rPr>
        <w:t>por</w:t>
      </w:r>
      <w:r w:rsidRPr="006A411B">
        <w:rPr>
          <w:rFonts w:cs="Arial"/>
          <w:i/>
          <w:iCs/>
          <w:spacing w:val="-8"/>
        </w:rPr>
        <w:t xml:space="preserve"> </w:t>
      </w:r>
      <w:r w:rsidRPr="006A411B">
        <w:rPr>
          <w:rFonts w:cs="Arial"/>
          <w:i/>
          <w:iCs/>
        </w:rPr>
        <w:t>los</w:t>
      </w:r>
      <w:r w:rsidRPr="006A411B">
        <w:rPr>
          <w:rFonts w:cs="Arial"/>
          <w:i/>
          <w:iCs/>
          <w:spacing w:val="-47"/>
        </w:rPr>
        <w:t xml:space="preserve"> </w:t>
      </w:r>
      <w:r w:rsidRPr="006A411B">
        <w:rPr>
          <w:rFonts w:cs="Arial"/>
          <w:i/>
          <w:iCs/>
        </w:rPr>
        <w:t>interesados recurso de reposición en el plazo de un mes ante el Presidente del IMD, previo al contencioso-</w:t>
      </w:r>
      <w:r w:rsidRPr="006A411B">
        <w:rPr>
          <w:rFonts w:cs="Arial"/>
          <w:i/>
          <w:iCs/>
          <w:spacing w:val="-47"/>
        </w:rPr>
        <w:t xml:space="preserve"> </w:t>
      </w:r>
      <w:r w:rsidRPr="006A411B">
        <w:rPr>
          <w:rFonts w:cs="Arial"/>
          <w:i/>
          <w:iCs/>
        </w:rPr>
        <w:t>administrativo en el plazo de dos meses ante el Juzgado de lo Contencioso-Administrativo de</w:t>
      </w:r>
      <w:r w:rsidRPr="006A411B">
        <w:rPr>
          <w:rFonts w:cs="Arial"/>
          <w:i/>
          <w:iCs/>
          <w:spacing w:val="1"/>
        </w:rPr>
        <w:t xml:space="preserve"> </w:t>
      </w:r>
      <w:r w:rsidRPr="006A411B">
        <w:rPr>
          <w:rFonts w:cs="Arial"/>
          <w:i/>
          <w:iCs/>
        </w:rPr>
        <w:t>Las Palmas o, a su elección, el que corresponda a su domicilio, si éste radica en Las Palmas de</w:t>
      </w:r>
      <w:r w:rsidRPr="006A411B">
        <w:rPr>
          <w:rFonts w:cs="Arial"/>
          <w:i/>
          <w:iCs/>
          <w:spacing w:val="1"/>
        </w:rPr>
        <w:t xml:space="preserve"> </w:t>
      </w:r>
      <w:r w:rsidRPr="006A411B">
        <w:rPr>
          <w:rFonts w:cs="Arial"/>
          <w:i/>
          <w:iCs/>
        </w:rPr>
        <w:t>Gran Canaria, a partir del día siguiente al de publicación de su anuncio en Boletín Oficial de la</w:t>
      </w:r>
      <w:r w:rsidRPr="006A411B">
        <w:rPr>
          <w:rFonts w:cs="Arial"/>
          <w:i/>
          <w:iCs/>
          <w:spacing w:val="1"/>
        </w:rPr>
        <w:t xml:space="preserve"> </w:t>
      </w:r>
      <w:r w:rsidRPr="006A411B">
        <w:rPr>
          <w:rFonts w:cs="Arial"/>
          <w:i/>
          <w:iCs/>
        </w:rPr>
        <w:t>Provincia</w:t>
      </w:r>
      <w:r w:rsidRPr="006A411B">
        <w:rPr>
          <w:rFonts w:cs="Arial"/>
          <w:i/>
          <w:iCs/>
          <w:spacing w:val="1"/>
        </w:rPr>
        <w:t xml:space="preserve"> </w:t>
      </w:r>
      <w:r w:rsidRPr="006A411B">
        <w:rPr>
          <w:rFonts w:cs="Arial"/>
          <w:i/>
          <w:iCs/>
        </w:rPr>
        <w:t>(artículo</w:t>
      </w:r>
      <w:r w:rsidRPr="006A411B">
        <w:rPr>
          <w:rFonts w:cs="Arial"/>
          <w:i/>
          <w:iCs/>
          <w:spacing w:val="1"/>
        </w:rPr>
        <w:t xml:space="preserve"> </w:t>
      </w:r>
      <w:r w:rsidRPr="006A411B">
        <w:rPr>
          <w:rFonts w:cs="Arial"/>
          <w:i/>
          <w:iCs/>
        </w:rPr>
        <w:t>46</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la</w:t>
      </w:r>
      <w:r w:rsidRPr="006A411B">
        <w:rPr>
          <w:rFonts w:cs="Arial"/>
          <w:i/>
          <w:iCs/>
          <w:spacing w:val="1"/>
        </w:rPr>
        <w:t xml:space="preserve"> </w:t>
      </w:r>
      <w:r w:rsidRPr="006A411B">
        <w:rPr>
          <w:rFonts w:cs="Arial"/>
          <w:i/>
          <w:iCs/>
        </w:rPr>
        <w:t>Ley</w:t>
      </w:r>
      <w:r w:rsidRPr="006A411B">
        <w:rPr>
          <w:rFonts w:cs="Arial"/>
          <w:i/>
          <w:iCs/>
          <w:spacing w:val="1"/>
        </w:rPr>
        <w:t xml:space="preserve"> </w:t>
      </w:r>
      <w:r w:rsidRPr="006A411B">
        <w:rPr>
          <w:rFonts w:cs="Arial"/>
          <w:i/>
          <w:iCs/>
        </w:rPr>
        <w:t>29/1998,</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13</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julio,</w:t>
      </w:r>
      <w:r w:rsidRPr="006A411B">
        <w:rPr>
          <w:rFonts w:cs="Arial"/>
          <w:i/>
          <w:iCs/>
          <w:spacing w:val="1"/>
        </w:rPr>
        <w:t xml:space="preserve"> </w:t>
      </w:r>
      <w:r w:rsidRPr="006A411B">
        <w:rPr>
          <w:rFonts w:cs="Arial"/>
          <w:i/>
          <w:iCs/>
        </w:rPr>
        <w:t>Reguladora</w:t>
      </w:r>
      <w:r w:rsidRPr="006A411B">
        <w:rPr>
          <w:rFonts w:cs="Arial"/>
          <w:i/>
          <w:iCs/>
          <w:spacing w:val="1"/>
        </w:rPr>
        <w:t xml:space="preserve"> </w:t>
      </w:r>
      <w:r w:rsidRPr="006A411B">
        <w:rPr>
          <w:rFonts w:cs="Arial"/>
          <w:i/>
          <w:iCs/>
        </w:rPr>
        <w:t>de</w:t>
      </w:r>
      <w:r w:rsidRPr="006A411B">
        <w:rPr>
          <w:rFonts w:cs="Arial"/>
          <w:i/>
          <w:iCs/>
          <w:spacing w:val="1"/>
        </w:rPr>
        <w:t xml:space="preserve"> </w:t>
      </w:r>
      <w:r w:rsidRPr="006A411B">
        <w:rPr>
          <w:rFonts w:cs="Arial"/>
          <w:i/>
          <w:iCs/>
        </w:rPr>
        <w:t>la</w:t>
      </w:r>
      <w:r w:rsidRPr="006A411B">
        <w:rPr>
          <w:rFonts w:cs="Arial"/>
          <w:i/>
          <w:iCs/>
          <w:spacing w:val="1"/>
        </w:rPr>
        <w:t xml:space="preserve"> </w:t>
      </w:r>
      <w:r w:rsidRPr="006A411B">
        <w:rPr>
          <w:rFonts w:cs="Arial"/>
          <w:i/>
          <w:iCs/>
        </w:rPr>
        <w:t>Jurisdicción</w:t>
      </w:r>
      <w:r w:rsidRPr="006A411B">
        <w:rPr>
          <w:rFonts w:cs="Arial"/>
          <w:i/>
          <w:iCs/>
          <w:spacing w:val="1"/>
        </w:rPr>
        <w:t xml:space="preserve"> </w:t>
      </w:r>
      <w:r w:rsidRPr="006A411B">
        <w:rPr>
          <w:rFonts w:cs="Arial"/>
          <w:i/>
          <w:iCs/>
        </w:rPr>
        <w:t>Contencioso-Administrativa).</w:t>
      </w:r>
    </w:p>
    <w:p w14:paraId="1E6F7CAC" w14:textId="77777777" w:rsidR="00410D5E" w:rsidRPr="006A411B" w:rsidRDefault="00410D5E" w:rsidP="00410D5E">
      <w:pPr>
        <w:spacing w:before="0" w:after="0" w:line="240" w:lineRule="auto"/>
        <w:ind w:left="-142" w:right="-1"/>
        <w:rPr>
          <w:rFonts w:cs="Arial"/>
          <w:i/>
          <w:iCs/>
        </w:rPr>
      </w:pPr>
    </w:p>
    <w:p w14:paraId="360E9386" w14:textId="77777777" w:rsidR="00410D5E" w:rsidRPr="006A411B" w:rsidRDefault="00410D5E" w:rsidP="00E417B6">
      <w:pPr>
        <w:spacing w:before="0" w:after="0" w:line="240" w:lineRule="auto"/>
        <w:ind w:left="-142" w:right="-1" w:firstLine="0"/>
        <w:rPr>
          <w:rFonts w:cs="Arial"/>
          <w:i/>
          <w:iCs/>
        </w:rPr>
      </w:pPr>
      <w:r w:rsidRPr="006A411B">
        <w:rPr>
          <w:rFonts w:cs="Arial"/>
          <w:i/>
          <w:iCs/>
        </w:rPr>
        <w:t>En lo no previsto en las bases, será de aplicación el Reglamento General de Ingreso del</w:t>
      </w:r>
      <w:r w:rsidRPr="006A411B">
        <w:rPr>
          <w:rFonts w:cs="Arial"/>
          <w:i/>
          <w:iCs/>
          <w:spacing w:val="1"/>
        </w:rPr>
        <w:t xml:space="preserve"> </w:t>
      </w:r>
      <w:r w:rsidRPr="006A411B">
        <w:rPr>
          <w:rFonts w:cs="Arial"/>
          <w:i/>
          <w:iCs/>
          <w:spacing w:val="-1"/>
        </w:rPr>
        <w:t>Personal</w:t>
      </w:r>
      <w:r w:rsidRPr="006A411B">
        <w:rPr>
          <w:rFonts w:cs="Arial"/>
          <w:i/>
          <w:iCs/>
          <w:spacing w:val="-12"/>
        </w:rPr>
        <w:t xml:space="preserve"> </w:t>
      </w:r>
      <w:r w:rsidRPr="006A411B">
        <w:rPr>
          <w:rFonts w:cs="Arial"/>
          <w:i/>
          <w:iCs/>
          <w:spacing w:val="-1"/>
        </w:rPr>
        <w:t>al</w:t>
      </w:r>
      <w:r w:rsidRPr="006A411B">
        <w:rPr>
          <w:rFonts w:cs="Arial"/>
          <w:i/>
          <w:iCs/>
          <w:spacing w:val="-12"/>
        </w:rPr>
        <w:t xml:space="preserve"> </w:t>
      </w:r>
      <w:r w:rsidRPr="006A411B">
        <w:rPr>
          <w:rFonts w:cs="Arial"/>
          <w:i/>
          <w:iCs/>
          <w:spacing w:val="-1"/>
        </w:rPr>
        <w:t>Servicio</w:t>
      </w:r>
      <w:r w:rsidRPr="006A411B">
        <w:rPr>
          <w:rFonts w:cs="Arial"/>
          <w:i/>
          <w:iCs/>
          <w:spacing w:val="-11"/>
        </w:rPr>
        <w:t xml:space="preserve"> </w:t>
      </w:r>
      <w:r w:rsidRPr="006A411B">
        <w:rPr>
          <w:rFonts w:cs="Arial"/>
          <w:i/>
          <w:iCs/>
        </w:rPr>
        <w:t>de</w:t>
      </w:r>
      <w:r w:rsidRPr="006A411B">
        <w:rPr>
          <w:rFonts w:cs="Arial"/>
          <w:i/>
          <w:iCs/>
          <w:spacing w:val="-11"/>
        </w:rPr>
        <w:t xml:space="preserve"> </w:t>
      </w:r>
      <w:r w:rsidRPr="006A411B">
        <w:rPr>
          <w:rFonts w:cs="Arial"/>
          <w:i/>
          <w:iCs/>
        </w:rPr>
        <w:t>la</w:t>
      </w:r>
      <w:r w:rsidRPr="006A411B">
        <w:rPr>
          <w:rFonts w:cs="Arial"/>
          <w:i/>
          <w:iCs/>
          <w:spacing w:val="-12"/>
        </w:rPr>
        <w:t xml:space="preserve"> </w:t>
      </w:r>
      <w:r w:rsidRPr="006A411B">
        <w:rPr>
          <w:rFonts w:cs="Arial"/>
          <w:i/>
          <w:iCs/>
        </w:rPr>
        <w:t>Administración</w:t>
      </w:r>
      <w:r w:rsidRPr="006A411B">
        <w:rPr>
          <w:rFonts w:cs="Arial"/>
          <w:i/>
          <w:iCs/>
          <w:spacing w:val="-13"/>
        </w:rPr>
        <w:t xml:space="preserve"> </w:t>
      </w:r>
      <w:r w:rsidRPr="006A411B">
        <w:rPr>
          <w:rFonts w:cs="Arial"/>
          <w:i/>
          <w:iCs/>
        </w:rPr>
        <w:t>General</w:t>
      </w:r>
      <w:r w:rsidRPr="006A411B">
        <w:rPr>
          <w:rFonts w:cs="Arial"/>
          <w:i/>
          <w:iCs/>
          <w:spacing w:val="-12"/>
        </w:rPr>
        <w:t xml:space="preserve"> </w:t>
      </w:r>
      <w:r w:rsidRPr="006A411B">
        <w:rPr>
          <w:rFonts w:cs="Arial"/>
          <w:i/>
          <w:iCs/>
        </w:rPr>
        <w:t>del</w:t>
      </w:r>
      <w:r w:rsidRPr="006A411B">
        <w:rPr>
          <w:rFonts w:cs="Arial"/>
          <w:i/>
          <w:iCs/>
          <w:spacing w:val="-12"/>
        </w:rPr>
        <w:t xml:space="preserve"> </w:t>
      </w:r>
      <w:r w:rsidRPr="006A411B">
        <w:rPr>
          <w:rFonts w:cs="Arial"/>
          <w:i/>
          <w:iCs/>
        </w:rPr>
        <w:t>Estado</w:t>
      </w:r>
      <w:r w:rsidRPr="006A411B">
        <w:rPr>
          <w:rFonts w:cs="Arial"/>
          <w:i/>
          <w:iCs/>
          <w:spacing w:val="-10"/>
        </w:rPr>
        <w:t xml:space="preserve"> </w:t>
      </w:r>
      <w:r w:rsidRPr="006A411B">
        <w:rPr>
          <w:rFonts w:cs="Arial"/>
          <w:i/>
          <w:iCs/>
        </w:rPr>
        <w:t>y</w:t>
      </w:r>
      <w:r w:rsidRPr="006A411B">
        <w:rPr>
          <w:rFonts w:cs="Arial"/>
          <w:i/>
          <w:iCs/>
          <w:spacing w:val="-11"/>
        </w:rPr>
        <w:t xml:space="preserve"> </w:t>
      </w:r>
      <w:r w:rsidRPr="006A411B">
        <w:rPr>
          <w:rFonts w:cs="Arial"/>
          <w:i/>
          <w:iCs/>
        </w:rPr>
        <w:t>de</w:t>
      </w:r>
      <w:r w:rsidRPr="006A411B">
        <w:rPr>
          <w:rFonts w:cs="Arial"/>
          <w:i/>
          <w:iCs/>
          <w:spacing w:val="-14"/>
        </w:rPr>
        <w:t xml:space="preserve"> </w:t>
      </w:r>
      <w:r w:rsidRPr="006A411B">
        <w:rPr>
          <w:rFonts w:cs="Arial"/>
          <w:i/>
          <w:iCs/>
        </w:rPr>
        <w:t>Provisión</w:t>
      </w:r>
      <w:r w:rsidRPr="006A411B">
        <w:rPr>
          <w:rFonts w:cs="Arial"/>
          <w:i/>
          <w:iCs/>
          <w:spacing w:val="-13"/>
        </w:rPr>
        <w:t xml:space="preserve"> </w:t>
      </w:r>
      <w:r w:rsidRPr="006A411B">
        <w:rPr>
          <w:rFonts w:cs="Arial"/>
          <w:i/>
          <w:iCs/>
        </w:rPr>
        <w:t>de</w:t>
      </w:r>
      <w:r w:rsidRPr="006A411B">
        <w:rPr>
          <w:rFonts w:cs="Arial"/>
          <w:i/>
          <w:iCs/>
          <w:spacing w:val="-11"/>
        </w:rPr>
        <w:t xml:space="preserve"> </w:t>
      </w:r>
      <w:r w:rsidRPr="006A411B">
        <w:rPr>
          <w:rFonts w:cs="Arial"/>
          <w:i/>
          <w:iCs/>
        </w:rPr>
        <w:t>Puestos</w:t>
      </w:r>
      <w:r w:rsidRPr="006A411B">
        <w:rPr>
          <w:rFonts w:cs="Arial"/>
          <w:i/>
          <w:iCs/>
          <w:spacing w:val="-12"/>
        </w:rPr>
        <w:t xml:space="preserve"> </w:t>
      </w:r>
      <w:r w:rsidRPr="006A411B">
        <w:rPr>
          <w:rFonts w:cs="Arial"/>
          <w:i/>
          <w:iCs/>
        </w:rPr>
        <w:t>de</w:t>
      </w:r>
      <w:r w:rsidRPr="006A411B">
        <w:rPr>
          <w:rFonts w:cs="Arial"/>
          <w:i/>
          <w:iCs/>
          <w:spacing w:val="-11"/>
        </w:rPr>
        <w:t xml:space="preserve"> </w:t>
      </w:r>
      <w:r w:rsidRPr="006A411B">
        <w:rPr>
          <w:rFonts w:cs="Arial"/>
          <w:i/>
          <w:iCs/>
        </w:rPr>
        <w:t>Trabajo</w:t>
      </w:r>
      <w:r w:rsidRPr="006A411B">
        <w:rPr>
          <w:rFonts w:cs="Arial"/>
          <w:i/>
          <w:iCs/>
          <w:spacing w:val="-47"/>
        </w:rPr>
        <w:t xml:space="preserve"> </w:t>
      </w:r>
      <w:r w:rsidRPr="006A411B">
        <w:rPr>
          <w:rFonts w:cs="Arial"/>
          <w:i/>
          <w:iCs/>
        </w:rPr>
        <w:t>y Promoción Profesional de los Funcionarios Civiles de la Administración General del Estado</w:t>
      </w:r>
      <w:r w:rsidRPr="006A411B">
        <w:rPr>
          <w:rFonts w:cs="Arial"/>
          <w:i/>
          <w:iCs/>
          <w:spacing w:val="1"/>
        </w:rPr>
        <w:t xml:space="preserve"> </w:t>
      </w:r>
      <w:r w:rsidRPr="006A411B">
        <w:rPr>
          <w:rFonts w:cs="Arial"/>
          <w:i/>
          <w:iCs/>
        </w:rPr>
        <w:t>aprobado</w:t>
      </w:r>
      <w:r w:rsidRPr="006A411B">
        <w:rPr>
          <w:rFonts w:cs="Arial"/>
          <w:i/>
          <w:iCs/>
          <w:spacing w:val="14"/>
        </w:rPr>
        <w:t xml:space="preserve"> </w:t>
      </w:r>
      <w:r w:rsidRPr="006A411B">
        <w:rPr>
          <w:rFonts w:cs="Arial"/>
          <w:i/>
          <w:iCs/>
        </w:rPr>
        <w:t>por</w:t>
      </w:r>
      <w:r w:rsidRPr="006A411B">
        <w:rPr>
          <w:rFonts w:cs="Arial"/>
          <w:i/>
          <w:iCs/>
          <w:spacing w:val="13"/>
        </w:rPr>
        <w:t xml:space="preserve"> </w:t>
      </w:r>
      <w:r w:rsidRPr="006A411B">
        <w:rPr>
          <w:rFonts w:cs="Arial"/>
          <w:i/>
          <w:iCs/>
        </w:rPr>
        <w:t>el</w:t>
      </w:r>
      <w:r w:rsidRPr="006A411B">
        <w:rPr>
          <w:rFonts w:cs="Arial"/>
          <w:i/>
          <w:iCs/>
          <w:spacing w:val="14"/>
        </w:rPr>
        <w:t xml:space="preserve"> </w:t>
      </w:r>
      <w:r w:rsidRPr="006A411B">
        <w:rPr>
          <w:rFonts w:cs="Arial"/>
          <w:i/>
          <w:iCs/>
        </w:rPr>
        <w:t>Real</w:t>
      </w:r>
      <w:r w:rsidRPr="006A411B">
        <w:rPr>
          <w:rFonts w:cs="Arial"/>
          <w:i/>
          <w:iCs/>
          <w:spacing w:val="13"/>
        </w:rPr>
        <w:t xml:space="preserve"> </w:t>
      </w:r>
      <w:r w:rsidRPr="006A411B">
        <w:rPr>
          <w:rFonts w:cs="Arial"/>
          <w:i/>
          <w:iCs/>
        </w:rPr>
        <w:t>Decreto</w:t>
      </w:r>
      <w:r w:rsidRPr="006A411B">
        <w:rPr>
          <w:rFonts w:cs="Arial"/>
          <w:i/>
          <w:iCs/>
          <w:spacing w:val="12"/>
        </w:rPr>
        <w:t xml:space="preserve"> </w:t>
      </w:r>
      <w:r w:rsidRPr="006A411B">
        <w:rPr>
          <w:rFonts w:cs="Arial"/>
          <w:i/>
          <w:iCs/>
        </w:rPr>
        <w:t>364/1995,</w:t>
      </w:r>
      <w:r w:rsidRPr="006A411B">
        <w:rPr>
          <w:rFonts w:cs="Arial"/>
          <w:i/>
          <w:iCs/>
          <w:spacing w:val="14"/>
        </w:rPr>
        <w:t xml:space="preserve"> </w:t>
      </w:r>
      <w:r w:rsidRPr="006A411B">
        <w:rPr>
          <w:rFonts w:cs="Arial"/>
          <w:i/>
          <w:iCs/>
        </w:rPr>
        <w:t>de</w:t>
      </w:r>
      <w:r w:rsidRPr="006A411B">
        <w:rPr>
          <w:rFonts w:cs="Arial"/>
          <w:i/>
          <w:iCs/>
          <w:spacing w:val="12"/>
        </w:rPr>
        <w:t xml:space="preserve"> </w:t>
      </w:r>
      <w:r w:rsidRPr="006A411B">
        <w:rPr>
          <w:rFonts w:cs="Arial"/>
          <w:i/>
          <w:iCs/>
        </w:rPr>
        <w:t>10</w:t>
      </w:r>
      <w:r w:rsidRPr="006A411B">
        <w:rPr>
          <w:rFonts w:cs="Arial"/>
          <w:i/>
          <w:iCs/>
          <w:spacing w:val="14"/>
        </w:rPr>
        <w:t xml:space="preserve"> </w:t>
      </w:r>
      <w:r w:rsidRPr="006A411B">
        <w:rPr>
          <w:rFonts w:cs="Arial"/>
          <w:i/>
          <w:iCs/>
        </w:rPr>
        <w:t>de</w:t>
      </w:r>
      <w:r w:rsidRPr="006A411B">
        <w:rPr>
          <w:rFonts w:cs="Arial"/>
          <w:i/>
          <w:iCs/>
          <w:spacing w:val="12"/>
        </w:rPr>
        <w:t xml:space="preserve"> </w:t>
      </w:r>
      <w:r w:rsidRPr="006A411B">
        <w:rPr>
          <w:rFonts w:cs="Arial"/>
          <w:i/>
          <w:iCs/>
        </w:rPr>
        <w:t>marzo;</w:t>
      </w:r>
      <w:r w:rsidRPr="006A411B">
        <w:rPr>
          <w:rFonts w:cs="Arial"/>
          <w:i/>
          <w:iCs/>
          <w:spacing w:val="14"/>
        </w:rPr>
        <w:t xml:space="preserve"> </w:t>
      </w:r>
      <w:r w:rsidRPr="006A411B">
        <w:rPr>
          <w:rFonts w:cs="Arial"/>
          <w:i/>
          <w:iCs/>
        </w:rPr>
        <w:t>la</w:t>
      </w:r>
      <w:r w:rsidRPr="006A411B">
        <w:rPr>
          <w:rFonts w:cs="Arial"/>
          <w:i/>
          <w:iCs/>
          <w:spacing w:val="11"/>
        </w:rPr>
        <w:t xml:space="preserve"> </w:t>
      </w:r>
      <w:r w:rsidRPr="006A411B">
        <w:rPr>
          <w:rFonts w:cs="Arial"/>
          <w:i/>
          <w:iCs/>
        </w:rPr>
        <w:t>Ley</w:t>
      </w:r>
      <w:r w:rsidRPr="006A411B">
        <w:rPr>
          <w:rFonts w:cs="Arial"/>
          <w:i/>
          <w:iCs/>
          <w:spacing w:val="13"/>
        </w:rPr>
        <w:t xml:space="preserve"> </w:t>
      </w:r>
      <w:r w:rsidRPr="006A411B">
        <w:rPr>
          <w:rFonts w:cs="Arial"/>
          <w:i/>
          <w:iCs/>
        </w:rPr>
        <w:t>30/1984,</w:t>
      </w:r>
      <w:r w:rsidRPr="006A411B">
        <w:rPr>
          <w:rFonts w:cs="Arial"/>
          <w:i/>
          <w:iCs/>
          <w:spacing w:val="13"/>
        </w:rPr>
        <w:t xml:space="preserve"> </w:t>
      </w:r>
      <w:r w:rsidRPr="006A411B">
        <w:rPr>
          <w:rFonts w:cs="Arial"/>
          <w:i/>
          <w:iCs/>
        </w:rPr>
        <w:t>de</w:t>
      </w:r>
      <w:r w:rsidRPr="006A411B">
        <w:rPr>
          <w:rFonts w:cs="Arial"/>
          <w:i/>
          <w:iCs/>
          <w:spacing w:val="14"/>
        </w:rPr>
        <w:t xml:space="preserve"> </w:t>
      </w:r>
      <w:r w:rsidRPr="006A411B">
        <w:rPr>
          <w:rFonts w:cs="Arial"/>
          <w:i/>
          <w:iCs/>
        </w:rPr>
        <w:t>Medidas</w:t>
      </w:r>
      <w:r w:rsidRPr="006A411B">
        <w:rPr>
          <w:rFonts w:cs="Arial"/>
          <w:i/>
          <w:iCs/>
          <w:spacing w:val="13"/>
        </w:rPr>
        <w:t xml:space="preserve"> </w:t>
      </w:r>
      <w:r w:rsidRPr="006A411B">
        <w:rPr>
          <w:rFonts w:cs="Arial"/>
          <w:i/>
          <w:iCs/>
        </w:rPr>
        <w:t>para</w:t>
      </w:r>
      <w:r w:rsidRPr="006A411B">
        <w:rPr>
          <w:rFonts w:cs="Arial"/>
          <w:i/>
          <w:iCs/>
          <w:spacing w:val="13"/>
        </w:rPr>
        <w:t xml:space="preserve"> </w:t>
      </w:r>
      <w:r w:rsidRPr="006A411B">
        <w:rPr>
          <w:rFonts w:cs="Arial"/>
          <w:i/>
          <w:iCs/>
        </w:rPr>
        <w:t>la Reforma de la Función Pública; el Real Decreto Legislativo 781/1986, de 18 de abril, por el que</w:t>
      </w:r>
      <w:r w:rsidRPr="006A411B">
        <w:rPr>
          <w:rFonts w:cs="Arial"/>
          <w:i/>
          <w:iCs/>
          <w:spacing w:val="1"/>
        </w:rPr>
        <w:t xml:space="preserve"> </w:t>
      </w:r>
      <w:r w:rsidRPr="006A411B">
        <w:rPr>
          <w:rFonts w:cs="Arial"/>
          <w:i/>
          <w:iCs/>
        </w:rPr>
        <w:t>se aprueba el Texto Refundido de las disposiciones legales vigentes en materia de Régimen</w:t>
      </w:r>
      <w:r w:rsidRPr="006A411B">
        <w:rPr>
          <w:rFonts w:cs="Arial"/>
          <w:i/>
          <w:iCs/>
          <w:spacing w:val="1"/>
        </w:rPr>
        <w:t xml:space="preserve"> </w:t>
      </w:r>
      <w:r w:rsidRPr="006A411B">
        <w:rPr>
          <w:rFonts w:cs="Arial"/>
          <w:i/>
          <w:iCs/>
        </w:rPr>
        <w:t>Local;</w:t>
      </w:r>
      <w:r w:rsidRPr="006A411B">
        <w:rPr>
          <w:rFonts w:cs="Arial"/>
          <w:i/>
          <w:iCs/>
          <w:spacing w:val="-3"/>
        </w:rPr>
        <w:t xml:space="preserve"> </w:t>
      </w:r>
      <w:r w:rsidRPr="006A411B">
        <w:rPr>
          <w:rFonts w:cs="Arial"/>
          <w:i/>
          <w:iCs/>
        </w:rPr>
        <w:t>y la</w:t>
      </w:r>
      <w:r w:rsidRPr="006A411B">
        <w:rPr>
          <w:rFonts w:cs="Arial"/>
          <w:i/>
          <w:iCs/>
          <w:spacing w:val="-2"/>
        </w:rPr>
        <w:t xml:space="preserve"> </w:t>
      </w:r>
      <w:r w:rsidRPr="006A411B">
        <w:rPr>
          <w:rFonts w:cs="Arial"/>
          <w:i/>
          <w:iCs/>
        </w:rPr>
        <w:t>Ley 7/1985,</w:t>
      </w:r>
      <w:r w:rsidRPr="006A411B">
        <w:rPr>
          <w:rFonts w:cs="Arial"/>
          <w:i/>
          <w:iCs/>
          <w:spacing w:val="-3"/>
        </w:rPr>
        <w:t xml:space="preserve"> </w:t>
      </w:r>
      <w:r w:rsidRPr="006A411B">
        <w:rPr>
          <w:rFonts w:cs="Arial"/>
          <w:i/>
          <w:iCs/>
        </w:rPr>
        <w:t>de</w:t>
      </w:r>
      <w:r w:rsidRPr="006A411B">
        <w:rPr>
          <w:rFonts w:cs="Arial"/>
          <w:i/>
          <w:iCs/>
          <w:spacing w:val="-2"/>
        </w:rPr>
        <w:t xml:space="preserve"> </w:t>
      </w:r>
      <w:r w:rsidRPr="006A411B">
        <w:rPr>
          <w:rFonts w:cs="Arial"/>
          <w:i/>
          <w:iCs/>
        </w:rPr>
        <w:t>2</w:t>
      </w:r>
      <w:r w:rsidRPr="006A411B">
        <w:rPr>
          <w:rFonts w:cs="Arial"/>
          <w:i/>
          <w:iCs/>
          <w:spacing w:val="-2"/>
        </w:rPr>
        <w:t xml:space="preserve"> </w:t>
      </w:r>
      <w:r w:rsidRPr="006A411B">
        <w:rPr>
          <w:rFonts w:cs="Arial"/>
          <w:i/>
          <w:iCs/>
        </w:rPr>
        <w:t>de</w:t>
      </w:r>
      <w:r w:rsidRPr="006A411B">
        <w:rPr>
          <w:rFonts w:cs="Arial"/>
          <w:i/>
          <w:iCs/>
          <w:spacing w:val="1"/>
        </w:rPr>
        <w:t xml:space="preserve"> </w:t>
      </w:r>
      <w:r w:rsidRPr="006A411B">
        <w:rPr>
          <w:rFonts w:cs="Arial"/>
          <w:i/>
          <w:iCs/>
        </w:rPr>
        <w:t>abril, Reguladora</w:t>
      </w:r>
      <w:r w:rsidRPr="006A411B">
        <w:rPr>
          <w:rFonts w:cs="Arial"/>
          <w:i/>
          <w:iCs/>
          <w:spacing w:val="-1"/>
        </w:rPr>
        <w:t xml:space="preserve"> </w:t>
      </w:r>
      <w:r w:rsidRPr="006A411B">
        <w:rPr>
          <w:rFonts w:cs="Arial"/>
          <w:i/>
          <w:iCs/>
        </w:rPr>
        <w:t>de</w:t>
      </w:r>
      <w:r w:rsidRPr="006A411B">
        <w:rPr>
          <w:rFonts w:cs="Arial"/>
          <w:i/>
          <w:iCs/>
          <w:spacing w:val="-3"/>
        </w:rPr>
        <w:t xml:space="preserve"> </w:t>
      </w:r>
      <w:r w:rsidRPr="006A411B">
        <w:rPr>
          <w:rFonts w:cs="Arial"/>
          <w:i/>
          <w:iCs/>
        </w:rPr>
        <w:t>las</w:t>
      </w:r>
      <w:r w:rsidRPr="006A411B">
        <w:rPr>
          <w:rFonts w:cs="Arial"/>
          <w:i/>
          <w:iCs/>
          <w:spacing w:val="-2"/>
        </w:rPr>
        <w:t xml:space="preserve"> </w:t>
      </w:r>
      <w:r w:rsidRPr="006A411B">
        <w:rPr>
          <w:rFonts w:cs="Arial"/>
          <w:i/>
          <w:iCs/>
        </w:rPr>
        <w:t>Bases del Régimen Local.</w:t>
      </w:r>
    </w:p>
    <w:p w14:paraId="683E48A1" w14:textId="77777777" w:rsidR="00410D5E" w:rsidRPr="006A411B" w:rsidRDefault="00410D5E" w:rsidP="00410D5E">
      <w:pPr>
        <w:spacing w:before="0" w:after="0" w:line="240" w:lineRule="auto"/>
        <w:ind w:left="-567" w:right="-425"/>
        <w:rPr>
          <w:rFonts w:cs="Arial"/>
          <w:i/>
          <w:iCs/>
        </w:rPr>
      </w:pPr>
    </w:p>
    <w:p w14:paraId="3875373C" w14:textId="77777777" w:rsidR="00410D5E" w:rsidRPr="006A411B" w:rsidRDefault="00410D5E" w:rsidP="00410D5E">
      <w:pPr>
        <w:spacing w:before="0" w:after="0" w:line="240" w:lineRule="auto"/>
        <w:ind w:left="-567" w:right="-425"/>
        <w:rPr>
          <w:rFonts w:cs="Arial"/>
          <w:i/>
          <w:iCs/>
        </w:rPr>
      </w:pPr>
    </w:p>
    <w:p w14:paraId="03D4BE1C" w14:textId="77777777" w:rsidR="00410D5E" w:rsidRPr="006A411B" w:rsidRDefault="00410D5E" w:rsidP="00410D5E">
      <w:pPr>
        <w:spacing w:before="0" w:after="0" w:line="240" w:lineRule="auto"/>
        <w:ind w:left="-567" w:right="-425"/>
        <w:rPr>
          <w:rFonts w:cs="Arial"/>
          <w:i/>
          <w:iCs/>
        </w:rPr>
      </w:pPr>
    </w:p>
    <w:p w14:paraId="138DEC53" w14:textId="77777777" w:rsidR="00410D5E" w:rsidRDefault="00410D5E" w:rsidP="00410D5E">
      <w:pPr>
        <w:spacing w:before="0" w:after="0" w:line="240" w:lineRule="auto"/>
        <w:ind w:left="-567" w:right="-425"/>
        <w:rPr>
          <w:rFonts w:cs="Arial"/>
          <w:i/>
          <w:iCs/>
        </w:rPr>
      </w:pPr>
    </w:p>
    <w:p w14:paraId="6CCB7473" w14:textId="77777777" w:rsidR="00396AE8" w:rsidRDefault="00396AE8" w:rsidP="00410D5E">
      <w:pPr>
        <w:spacing w:before="0" w:after="0" w:line="240" w:lineRule="auto"/>
        <w:ind w:left="-567" w:right="-425"/>
        <w:rPr>
          <w:rFonts w:cs="Arial"/>
          <w:i/>
          <w:iCs/>
        </w:rPr>
      </w:pPr>
    </w:p>
    <w:p w14:paraId="1994E882" w14:textId="77777777" w:rsidR="00396AE8" w:rsidRDefault="00396AE8" w:rsidP="00410D5E">
      <w:pPr>
        <w:spacing w:before="0" w:after="0" w:line="240" w:lineRule="auto"/>
        <w:ind w:left="-567" w:right="-425"/>
        <w:rPr>
          <w:rFonts w:cs="Arial"/>
          <w:i/>
          <w:iCs/>
        </w:rPr>
      </w:pPr>
    </w:p>
    <w:p w14:paraId="5CC167D3" w14:textId="77777777" w:rsidR="00396AE8" w:rsidRDefault="00396AE8" w:rsidP="00410D5E">
      <w:pPr>
        <w:spacing w:before="0" w:after="0" w:line="240" w:lineRule="auto"/>
        <w:ind w:left="-567" w:right="-425"/>
        <w:rPr>
          <w:rFonts w:cs="Arial"/>
          <w:i/>
          <w:iCs/>
        </w:rPr>
      </w:pPr>
    </w:p>
    <w:p w14:paraId="0C2CBCB2" w14:textId="77777777" w:rsidR="00396AE8" w:rsidRDefault="00396AE8" w:rsidP="00410D5E">
      <w:pPr>
        <w:spacing w:before="0" w:after="0" w:line="240" w:lineRule="auto"/>
        <w:ind w:left="-567" w:right="-425"/>
        <w:rPr>
          <w:rFonts w:cs="Arial"/>
          <w:i/>
          <w:iCs/>
        </w:rPr>
      </w:pPr>
    </w:p>
    <w:p w14:paraId="299494DE" w14:textId="77777777" w:rsidR="00396AE8" w:rsidRDefault="00396AE8" w:rsidP="00410D5E">
      <w:pPr>
        <w:spacing w:before="0" w:after="0" w:line="240" w:lineRule="auto"/>
        <w:ind w:left="-567" w:right="-425"/>
        <w:rPr>
          <w:rFonts w:cs="Arial"/>
          <w:i/>
          <w:iCs/>
        </w:rPr>
      </w:pPr>
    </w:p>
    <w:p w14:paraId="13E9520D" w14:textId="77777777" w:rsidR="00396AE8" w:rsidRDefault="00396AE8" w:rsidP="00410D5E">
      <w:pPr>
        <w:spacing w:before="0" w:after="0" w:line="240" w:lineRule="auto"/>
        <w:ind w:left="-567" w:right="-425"/>
        <w:rPr>
          <w:rFonts w:cs="Arial"/>
          <w:i/>
          <w:iCs/>
        </w:rPr>
      </w:pPr>
    </w:p>
    <w:p w14:paraId="2D1C8DD5" w14:textId="77777777" w:rsidR="00396AE8" w:rsidRDefault="00396AE8" w:rsidP="00410D5E">
      <w:pPr>
        <w:spacing w:before="0" w:after="0" w:line="240" w:lineRule="auto"/>
        <w:ind w:left="-567" w:right="-425"/>
        <w:rPr>
          <w:rFonts w:cs="Arial"/>
          <w:i/>
          <w:iCs/>
        </w:rPr>
      </w:pPr>
    </w:p>
    <w:p w14:paraId="4E3DA881" w14:textId="77777777" w:rsidR="00396AE8" w:rsidRDefault="00396AE8" w:rsidP="00410D5E">
      <w:pPr>
        <w:spacing w:before="0" w:after="0" w:line="240" w:lineRule="auto"/>
        <w:ind w:left="-567" w:right="-425"/>
        <w:rPr>
          <w:rFonts w:cs="Arial"/>
          <w:i/>
          <w:iCs/>
        </w:rPr>
      </w:pPr>
    </w:p>
    <w:p w14:paraId="07C72CF2" w14:textId="77777777" w:rsidR="00396AE8" w:rsidRDefault="00396AE8" w:rsidP="00410D5E">
      <w:pPr>
        <w:spacing w:before="0" w:after="0" w:line="240" w:lineRule="auto"/>
        <w:ind w:left="-567" w:right="-425"/>
        <w:rPr>
          <w:rFonts w:cs="Arial"/>
          <w:i/>
          <w:iCs/>
        </w:rPr>
      </w:pPr>
    </w:p>
    <w:p w14:paraId="3CA38709" w14:textId="77777777" w:rsidR="00396AE8" w:rsidRDefault="00396AE8" w:rsidP="00410D5E">
      <w:pPr>
        <w:spacing w:before="0" w:after="0" w:line="240" w:lineRule="auto"/>
        <w:ind w:left="-567" w:right="-425"/>
        <w:rPr>
          <w:rFonts w:cs="Arial"/>
          <w:i/>
          <w:iCs/>
        </w:rPr>
      </w:pPr>
    </w:p>
    <w:p w14:paraId="175AB232" w14:textId="77777777" w:rsidR="00396AE8" w:rsidRDefault="00396AE8" w:rsidP="00410D5E">
      <w:pPr>
        <w:spacing w:before="0" w:after="0" w:line="240" w:lineRule="auto"/>
        <w:ind w:left="-567" w:right="-425"/>
        <w:rPr>
          <w:rFonts w:cs="Arial"/>
          <w:i/>
          <w:iCs/>
        </w:rPr>
      </w:pPr>
    </w:p>
    <w:p w14:paraId="0D4692E3" w14:textId="77777777" w:rsidR="00396AE8" w:rsidRDefault="00396AE8" w:rsidP="00410D5E">
      <w:pPr>
        <w:spacing w:before="0" w:after="0" w:line="240" w:lineRule="auto"/>
        <w:ind w:left="-567" w:right="-425"/>
        <w:rPr>
          <w:rFonts w:cs="Arial"/>
          <w:i/>
          <w:iCs/>
        </w:rPr>
      </w:pPr>
    </w:p>
    <w:p w14:paraId="60187A1E" w14:textId="77777777" w:rsidR="00396AE8" w:rsidRDefault="00396AE8" w:rsidP="00410D5E">
      <w:pPr>
        <w:spacing w:before="0" w:after="0" w:line="240" w:lineRule="auto"/>
        <w:ind w:left="-567" w:right="-425"/>
        <w:rPr>
          <w:rFonts w:cs="Arial"/>
          <w:i/>
          <w:iCs/>
        </w:rPr>
      </w:pPr>
    </w:p>
    <w:p w14:paraId="0E8529B3" w14:textId="77777777" w:rsidR="00396AE8" w:rsidRDefault="00396AE8" w:rsidP="00410D5E">
      <w:pPr>
        <w:spacing w:before="0" w:after="0" w:line="240" w:lineRule="auto"/>
        <w:ind w:left="-567" w:right="-425"/>
        <w:rPr>
          <w:rFonts w:cs="Arial"/>
          <w:i/>
          <w:iCs/>
        </w:rPr>
      </w:pPr>
    </w:p>
    <w:p w14:paraId="21F01406" w14:textId="77777777" w:rsidR="00396AE8" w:rsidRDefault="00396AE8" w:rsidP="00410D5E">
      <w:pPr>
        <w:spacing w:before="0" w:after="0" w:line="240" w:lineRule="auto"/>
        <w:ind w:left="-567" w:right="-425"/>
        <w:rPr>
          <w:rFonts w:cs="Arial"/>
          <w:i/>
          <w:iCs/>
        </w:rPr>
      </w:pPr>
    </w:p>
    <w:p w14:paraId="442D0669" w14:textId="77777777" w:rsidR="00396AE8" w:rsidRDefault="00396AE8" w:rsidP="00410D5E">
      <w:pPr>
        <w:spacing w:before="0" w:after="0" w:line="240" w:lineRule="auto"/>
        <w:ind w:left="-567" w:right="-425"/>
        <w:rPr>
          <w:rFonts w:cs="Arial"/>
          <w:i/>
          <w:iCs/>
        </w:rPr>
      </w:pPr>
    </w:p>
    <w:p w14:paraId="70FBF1E8" w14:textId="77777777" w:rsidR="00396AE8" w:rsidRPr="006A411B" w:rsidRDefault="00396AE8" w:rsidP="00410D5E">
      <w:pPr>
        <w:spacing w:before="0" w:after="0" w:line="240" w:lineRule="auto"/>
        <w:ind w:left="-567" w:right="-425"/>
        <w:rPr>
          <w:rFonts w:cs="Arial"/>
          <w:i/>
          <w:iCs/>
        </w:rPr>
      </w:pPr>
    </w:p>
    <w:p w14:paraId="46AFEFD0" w14:textId="77777777" w:rsidR="00410D5E" w:rsidRPr="006A411B" w:rsidRDefault="00410D5E" w:rsidP="00410D5E">
      <w:pPr>
        <w:spacing w:before="0" w:after="0" w:line="240" w:lineRule="auto"/>
        <w:ind w:left="-567" w:right="-425"/>
        <w:rPr>
          <w:rFonts w:cs="Arial"/>
          <w:i/>
          <w:iCs/>
        </w:rPr>
      </w:pPr>
    </w:p>
    <w:p w14:paraId="47EAF902" w14:textId="77777777" w:rsidR="00410D5E" w:rsidRPr="006A411B" w:rsidRDefault="00410D5E" w:rsidP="00410D5E">
      <w:pPr>
        <w:spacing w:before="0" w:after="0" w:line="240" w:lineRule="auto"/>
        <w:ind w:left="-567" w:right="-425"/>
        <w:rPr>
          <w:rFonts w:cs="Arial"/>
          <w:i/>
          <w:iCs/>
        </w:rPr>
      </w:pPr>
    </w:p>
    <w:p w14:paraId="1C5F91FA" w14:textId="77777777" w:rsidR="00410D5E" w:rsidRPr="006A411B" w:rsidRDefault="00410D5E" w:rsidP="00E417B6">
      <w:pPr>
        <w:spacing w:before="0" w:after="0" w:line="240" w:lineRule="auto"/>
        <w:ind w:right="-1" w:firstLine="0"/>
        <w:rPr>
          <w:rFonts w:cs="Arial"/>
          <w:b/>
          <w:bCs/>
          <w:i/>
          <w:iCs/>
          <w:u w:val="single"/>
          <w:lang w:val="es-ES_tradnl"/>
        </w:rPr>
      </w:pPr>
      <w:r w:rsidRPr="006A411B">
        <w:rPr>
          <w:rFonts w:cs="Arial"/>
          <w:b/>
          <w:bCs/>
          <w:i/>
          <w:iCs/>
          <w:color w:val="000000"/>
          <w:u w:val="single"/>
          <w:lang w:val="es-ES_tradnl"/>
        </w:rPr>
        <w:t xml:space="preserve">ANEXO II.- SOLICITUD DE PARTICIPACIÓN EN EL PROCESO DE </w:t>
      </w:r>
      <w:r w:rsidRPr="006A411B">
        <w:rPr>
          <w:rFonts w:cs="Arial"/>
          <w:b/>
          <w:i/>
          <w:iCs/>
          <w:color w:val="000000"/>
          <w:u w:val="single"/>
          <w:lang w:eastAsia="ar-SA"/>
        </w:rPr>
        <w:t xml:space="preserve">UNA (1) PLAZA DE ARQUITECTO TÉCNICO, PERSONAL LABORAL FIJO, CATEGORÍA EQUIVALENTE AL GRUPO A, SUBGRUPO A2, INCLUIDAS EN LA OFERTA DE EMPLEO DEL AÑO 2022 </w:t>
      </w:r>
      <w:r w:rsidRPr="006A411B">
        <w:rPr>
          <w:rFonts w:cs="Arial"/>
          <w:b/>
          <w:i/>
          <w:iCs/>
          <w:color w:val="000000"/>
          <w:u w:val="single"/>
        </w:rPr>
        <w:t>PUBLICADA EN EL BOP NÚMERO 158</w:t>
      </w:r>
      <w:r w:rsidRPr="006A411B">
        <w:rPr>
          <w:rFonts w:cs="Arial"/>
          <w:b/>
          <w:i/>
          <w:iCs/>
          <w:color w:val="000000"/>
          <w:u w:val="single"/>
          <w:lang w:eastAsia="ar-SA"/>
        </w:rPr>
        <w:t xml:space="preserve"> DE FECHA DE 30 DE DICIEMBRE POR </w:t>
      </w:r>
      <w:r w:rsidRPr="006A411B">
        <w:rPr>
          <w:rFonts w:cs="Arial"/>
          <w:b/>
          <w:bCs/>
          <w:i/>
          <w:iCs/>
          <w:color w:val="000000"/>
          <w:u w:val="single"/>
          <w:lang w:val="es-ES_tradnl"/>
        </w:rPr>
        <w:t xml:space="preserve">EL PROCEDIMIENTO DE CONCURSO-OPOSICIÓN, DEL INSTITUTO MUNICIPAL PARA LA PROMOCIÓN DE LA ACTIVIDAD FÍSICA Y EL DEPORTE DE LAS PALMAS DE GRAN </w:t>
      </w:r>
      <w:r w:rsidRPr="006A411B">
        <w:rPr>
          <w:rFonts w:cs="Arial"/>
          <w:b/>
          <w:bCs/>
          <w:i/>
          <w:iCs/>
          <w:u w:val="single"/>
          <w:lang w:val="es-ES_tradnl"/>
        </w:rPr>
        <w:t>CANARIA</w:t>
      </w:r>
      <w:r w:rsidRPr="006A411B">
        <w:rPr>
          <w:rFonts w:cs="Arial"/>
          <w:b/>
          <w:i/>
          <w:iCs/>
          <w:u w:val="single"/>
          <w:lang w:eastAsia="ar-SA"/>
        </w:rPr>
        <w:t xml:space="preserve"> Y CONFIGURACIÓN DE LISTA DE RESERVA.</w:t>
      </w:r>
    </w:p>
    <w:p w14:paraId="196FEBE7" w14:textId="77777777" w:rsidR="00410D5E" w:rsidRPr="006A411B" w:rsidRDefault="00410D5E" w:rsidP="00410D5E">
      <w:pPr>
        <w:keepNext/>
        <w:pBdr>
          <w:top w:val="single" w:sz="4" w:space="0" w:color="FFFFFF"/>
          <w:left w:val="single" w:sz="4" w:space="0" w:color="FFFFFF"/>
          <w:bottom w:val="single" w:sz="4" w:space="0" w:color="FFFFFF"/>
          <w:right w:val="single" w:sz="4" w:space="0" w:color="FFFFFF"/>
        </w:pBdr>
        <w:tabs>
          <w:tab w:val="left" w:pos="0"/>
          <w:tab w:val="center" w:pos="4791"/>
          <w:tab w:val="left" w:pos="5310"/>
          <w:tab w:val="left" w:pos="6030"/>
          <w:tab w:val="left" w:pos="6750"/>
          <w:tab w:val="left" w:pos="7470"/>
          <w:tab w:val="left" w:pos="8190"/>
          <w:tab w:val="left" w:pos="8910"/>
          <w:tab w:val="left" w:pos="9360"/>
        </w:tabs>
        <w:spacing w:before="0" w:after="0" w:line="240" w:lineRule="auto"/>
        <w:ind w:right="-1"/>
        <w:jc w:val="center"/>
        <w:outlineLvl w:val="0"/>
        <w:rPr>
          <w:rFonts w:cs="Arial"/>
          <w:b/>
          <w:bCs/>
          <w:i/>
          <w:iCs/>
          <w:u w:val="single"/>
          <w:lang w:val="es-ES_tradnl"/>
        </w:rPr>
      </w:pPr>
    </w:p>
    <w:p w14:paraId="75B9CCB7" w14:textId="77777777" w:rsidR="00410D5E" w:rsidRPr="006A411B" w:rsidRDefault="00410D5E" w:rsidP="00410D5E">
      <w:pPr>
        <w:spacing w:before="0" w:after="0" w:line="240" w:lineRule="auto"/>
        <w:ind w:right="-1"/>
        <w:rPr>
          <w:rFonts w:cs="Arial"/>
          <w:i/>
          <w:iCs/>
          <w:u w:val="single"/>
        </w:rPr>
      </w:pPr>
      <w:r w:rsidRPr="006A411B">
        <w:rPr>
          <w:rFonts w:cs="Arial"/>
          <w:b/>
          <w:i/>
          <w:iCs/>
          <w:u w:val="single"/>
        </w:rPr>
        <w:t>I.- DATOS DE LA CONVOCATORIA</w:t>
      </w:r>
      <w:r w:rsidRPr="006A411B">
        <w:rPr>
          <w:rFonts w:cs="Arial"/>
          <w:i/>
          <w:iCs/>
          <w:u w:val="single"/>
        </w:rPr>
        <w:t>.</w:t>
      </w:r>
    </w:p>
    <w:p w14:paraId="73EF737A" w14:textId="77777777" w:rsidR="00410D5E" w:rsidRPr="006A411B" w:rsidRDefault="00410D5E" w:rsidP="00410D5E">
      <w:pPr>
        <w:spacing w:before="0" w:after="0" w:line="240" w:lineRule="auto"/>
        <w:ind w:right="-1"/>
        <w:rPr>
          <w:rFonts w:cs="Arial"/>
          <w:b/>
          <w:i/>
          <w:iCs/>
        </w:rPr>
      </w:pPr>
    </w:p>
    <w:p w14:paraId="442DF7D8" w14:textId="77777777" w:rsidR="00410D5E" w:rsidRPr="006A411B" w:rsidRDefault="00410D5E" w:rsidP="00410D5E">
      <w:pPr>
        <w:spacing w:before="0" w:after="0" w:line="240" w:lineRule="auto"/>
        <w:ind w:right="-1"/>
        <w:rPr>
          <w:rFonts w:cs="Arial"/>
          <w:i/>
          <w:iCs/>
          <w:lang w:val="es-ES_tradnl"/>
        </w:rPr>
      </w:pPr>
      <w:r w:rsidRPr="006A411B">
        <w:rPr>
          <w:rFonts w:cs="Arial"/>
          <w:i/>
          <w:iCs/>
          <w:lang w:val="es-ES_tradnl"/>
        </w:rPr>
        <w:t>FECHA DE PUBLICACIÓN DE LA CONVOCATORIA:   BOP _____________ BOE________</w:t>
      </w:r>
    </w:p>
    <w:p w14:paraId="328A024B" w14:textId="77777777" w:rsidR="00410D5E" w:rsidRPr="006A411B" w:rsidRDefault="00410D5E" w:rsidP="00410D5E">
      <w:pPr>
        <w:spacing w:before="0" w:after="0" w:line="240" w:lineRule="auto"/>
        <w:ind w:right="-1"/>
        <w:rPr>
          <w:rFonts w:cs="Arial"/>
          <w:i/>
          <w:iCs/>
        </w:rPr>
      </w:pPr>
    </w:p>
    <w:p w14:paraId="7386D581" w14:textId="77777777" w:rsidR="00410D5E" w:rsidRPr="006A411B" w:rsidRDefault="00410D5E" w:rsidP="00410D5E">
      <w:pPr>
        <w:spacing w:before="0" w:after="0" w:line="240" w:lineRule="auto"/>
        <w:ind w:right="-1"/>
        <w:rPr>
          <w:rFonts w:cs="Arial"/>
          <w:i/>
          <w:iCs/>
          <w:lang w:val="es-ES_tradnl"/>
        </w:rPr>
      </w:pPr>
      <w:r w:rsidRPr="006A411B">
        <w:rPr>
          <w:rFonts w:cs="Arial"/>
          <w:i/>
          <w:iCs/>
        </w:rPr>
        <w:t>TÍTULO CON EL QUE SE CONCURRE:</w:t>
      </w:r>
      <w:r w:rsidRPr="006A411B">
        <w:rPr>
          <w:rFonts w:cs="Arial"/>
          <w:i/>
          <w:iCs/>
          <w:lang w:val="es-ES_tradnl"/>
        </w:rPr>
        <w:t xml:space="preserve"> ________________________________________</w:t>
      </w:r>
      <w:r w:rsidRPr="006A411B">
        <w:rPr>
          <w:rFonts w:cs="Arial"/>
          <w:i/>
          <w:iCs/>
          <w:lang w:val="es-ES_tradnl"/>
        </w:rPr>
        <w:tab/>
      </w:r>
    </w:p>
    <w:p w14:paraId="16B9A309" w14:textId="77777777" w:rsidR="00410D5E" w:rsidRPr="006A411B" w:rsidRDefault="00410D5E" w:rsidP="00410D5E">
      <w:pPr>
        <w:spacing w:before="0" w:after="0" w:line="240" w:lineRule="auto"/>
        <w:ind w:left="-567" w:right="-709"/>
        <w:rPr>
          <w:rFonts w:cs="Arial"/>
          <w:b/>
          <w:i/>
          <w:iCs/>
          <w:u w:val="single"/>
        </w:rPr>
      </w:pPr>
    </w:p>
    <w:p w14:paraId="6AB05CC5" w14:textId="77777777" w:rsidR="00410D5E" w:rsidRPr="006A411B" w:rsidRDefault="00410D5E" w:rsidP="00410D5E">
      <w:pPr>
        <w:spacing w:before="0" w:after="0" w:line="240" w:lineRule="auto"/>
        <w:ind w:right="-1"/>
        <w:rPr>
          <w:rFonts w:cs="Arial"/>
          <w:i/>
          <w:iCs/>
          <w:u w:val="single"/>
        </w:rPr>
      </w:pPr>
      <w:r w:rsidRPr="006A411B">
        <w:rPr>
          <w:rFonts w:cs="Arial"/>
          <w:b/>
          <w:i/>
          <w:iCs/>
          <w:u w:val="single"/>
        </w:rPr>
        <w:t>II.- DATOS PERSONALES</w:t>
      </w:r>
      <w:r w:rsidRPr="006A411B">
        <w:rPr>
          <w:rFonts w:cs="Arial"/>
          <w:i/>
          <w:iCs/>
          <w:u w:val="single"/>
        </w:rPr>
        <w:t xml:space="preserve">. </w:t>
      </w:r>
    </w:p>
    <w:p w14:paraId="0AE3DCDE" w14:textId="77777777" w:rsidR="00410D5E" w:rsidRPr="006A411B" w:rsidRDefault="00410D5E" w:rsidP="00410D5E">
      <w:pPr>
        <w:spacing w:before="0" w:after="0" w:line="240" w:lineRule="auto"/>
        <w:ind w:right="-709"/>
        <w:rPr>
          <w:rFonts w:cs="Arial"/>
          <w:i/>
          <w:iCs/>
          <w:highlight w:val="yellow"/>
          <w:u w:val="single"/>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7"/>
        <w:gridCol w:w="988"/>
        <w:gridCol w:w="345"/>
        <w:gridCol w:w="1783"/>
        <w:gridCol w:w="1983"/>
        <w:gridCol w:w="1265"/>
      </w:tblGrid>
      <w:tr w:rsidR="00410D5E" w:rsidRPr="006A411B" w14:paraId="4962897C" w14:textId="77777777" w:rsidTr="0011117A">
        <w:trPr>
          <w:trHeight w:hRule="exact" w:val="459"/>
        </w:trPr>
        <w:tc>
          <w:tcPr>
            <w:tcW w:w="3545" w:type="dxa"/>
            <w:gridSpan w:val="2"/>
            <w:vAlign w:val="bottom"/>
            <w:hideMark/>
          </w:tcPr>
          <w:p w14:paraId="629CE852" w14:textId="77777777" w:rsidR="00410D5E" w:rsidRPr="006A411B" w:rsidRDefault="00410D5E" w:rsidP="00ED23E0">
            <w:pPr>
              <w:spacing w:before="0" w:after="0" w:line="240" w:lineRule="auto"/>
              <w:ind w:left="-426" w:right="-709" w:firstLine="583"/>
              <w:rPr>
                <w:rFonts w:cs="Arial"/>
                <w:i/>
                <w:iCs/>
              </w:rPr>
            </w:pPr>
            <w:r w:rsidRPr="006A411B">
              <w:rPr>
                <w:rFonts w:cs="Arial"/>
                <w:i/>
                <w:iCs/>
                <w:color w:val="231F20"/>
                <w:spacing w:val="1"/>
              </w:rPr>
              <w:t xml:space="preserve">    Primer apellido</w:t>
            </w:r>
          </w:p>
        </w:tc>
        <w:tc>
          <w:tcPr>
            <w:tcW w:w="2128" w:type="dxa"/>
            <w:gridSpan w:val="2"/>
            <w:vAlign w:val="bottom"/>
            <w:hideMark/>
          </w:tcPr>
          <w:p w14:paraId="38896A0E" w14:textId="77777777" w:rsidR="00410D5E" w:rsidRPr="006A411B" w:rsidRDefault="00410D5E" w:rsidP="00ED23E0">
            <w:pPr>
              <w:spacing w:before="0" w:after="0" w:line="240" w:lineRule="auto"/>
              <w:ind w:left="-426" w:right="-709" w:firstLine="456"/>
              <w:rPr>
                <w:rFonts w:cs="Arial"/>
                <w:i/>
                <w:iCs/>
              </w:rPr>
            </w:pPr>
            <w:r w:rsidRPr="006A411B">
              <w:rPr>
                <w:rFonts w:cs="Arial"/>
                <w:i/>
                <w:iCs/>
                <w:color w:val="231F20"/>
                <w:spacing w:val="1"/>
              </w:rPr>
              <w:t xml:space="preserve">  Segundo apellido</w:t>
            </w:r>
          </w:p>
        </w:tc>
        <w:tc>
          <w:tcPr>
            <w:tcW w:w="1983" w:type="dxa"/>
            <w:vAlign w:val="bottom"/>
            <w:hideMark/>
          </w:tcPr>
          <w:p w14:paraId="0AB673E1" w14:textId="77777777" w:rsidR="00410D5E" w:rsidRPr="006A411B" w:rsidRDefault="00410D5E" w:rsidP="00ED23E0">
            <w:pPr>
              <w:spacing w:before="0" w:after="0" w:line="240" w:lineRule="auto"/>
              <w:ind w:left="-426" w:right="-709" w:firstLine="565"/>
              <w:rPr>
                <w:rFonts w:cs="Arial"/>
                <w:i/>
                <w:iCs/>
              </w:rPr>
            </w:pPr>
            <w:r w:rsidRPr="006A411B">
              <w:rPr>
                <w:rFonts w:cs="Arial"/>
                <w:i/>
                <w:iCs/>
                <w:color w:val="231F20"/>
                <w:spacing w:val="1"/>
              </w:rPr>
              <w:t>Nombre</w:t>
            </w:r>
          </w:p>
        </w:tc>
        <w:tc>
          <w:tcPr>
            <w:tcW w:w="1265" w:type="dxa"/>
            <w:vAlign w:val="bottom"/>
            <w:hideMark/>
          </w:tcPr>
          <w:p w14:paraId="14883B95" w14:textId="77777777" w:rsidR="00410D5E" w:rsidRPr="006A411B" w:rsidRDefault="00410D5E" w:rsidP="00ED23E0">
            <w:pPr>
              <w:spacing w:before="0" w:after="0" w:line="240" w:lineRule="auto"/>
              <w:ind w:left="-426" w:right="-709" w:firstLine="714"/>
              <w:rPr>
                <w:rFonts w:cs="Arial"/>
                <w:i/>
                <w:iCs/>
              </w:rPr>
            </w:pPr>
            <w:r w:rsidRPr="006A411B">
              <w:rPr>
                <w:rFonts w:cs="Arial"/>
                <w:i/>
                <w:iCs/>
                <w:color w:val="231F20"/>
                <w:spacing w:val="2"/>
                <w:w w:val="99"/>
              </w:rPr>
              <w:t>D</w:t>
            </w:r>
            <w:r w:rsidRPr="006A411B">
              <w:rPr>
                <w:rFonts w:cs="Arial"/>
                <w:i/>
                <w:iCs/>
                <w:color w:val="231F20"/>
                <w:spacing w:val="1"/>
                <w:w w:val="99"/>
              </w:rPr>
              <w:t>.</w:t>
            </w:r>
            <w:r w:rsidRPr="006A411B">
              <w:rPr>
                <w:rFonts w:cs="Arial"/>
                <w:i/>
                <w:iCs/>
                <w:color w:val="231F20"/>
                <w:spacing w:val="2"/>
                <w:w w:val="99"/>
              </w:rPr>
              <w:t>N</w:t>
            </w:r>
            <w:r w:rsidRPr="006A411B">
              <w:rPr>
                <w:rFonts w:cs="Arial"/>
                <w:i/>
                <w:iCs/>
                <w:color w:val="231F20"/>
                <w:spacing w:val="1"/>
                <w:w w:val="99"/>
              </w:rPr>
              <w:t>.I</w:t>
            </w:r>
            <w:r w:rsidRPr="006A411B">
              <w:rPr>
                <w:rFonts w:cs="Arial"/>
                <w:i/>
                <w:iCs/>
                <w:color w:val="231F20"/>
                <w:w w:val="99"/>
              </w:rPr>
              <w:t>.</w:t>
            </w:r>
          </w:p>
        </w:tc>
      </w:tr>
      <w:tr w:rsidR="00410D5E" w:rsidRPr="006A411B" w14:paraId="59A172FF" w14:textId="77777777" w:rsidTr="0011117A">
        <w:trPr>
          <w:trHeight w:hRule="exact" w:val="370"/>
        </w:trPr>
        <w:tc>
          <w:tcPr>
            <w:tcW w:w="3545" w:type="dxa"/>
            <w:gridSpan w:val="2"/>
          </w:tcPr>
          <w:p w14:paraId="64414963" w14:textId="77777777" w:rsidR="00410D5E" w:rsidRPr="006A411B" w:rsidRDefault="00410D5E" w:rsidP="00ED23E0">
            <w:pPr>
              <w:spacing w:before="0" w:after="0" w:line="240" w:lineRule="auto"/>
              <w:ind w:left="-426" w:right="-709"/>
              <w:rPr>
                <w:rFonts w:cs="Arial"/>
                <w:i/>
                <w:iCs/>
              </w:rPr>
            </w:pPr>
          </w:p>
        </w:tc>
        <w:tc>
          <w:tcPr>
            <w:tcW w:w="2128" w:type="dxa"/>
            <w:gridSpan w:val="2"/>
          </w:tcPr>
          <w:p w14:paraId="37A95805" w14:textId="77777777" w:rsidR="00410D5E" w:rsidRPr="006A411B" w:rsidRDefault="00410D5E" w:rsidP="00ED23E0">
            <w:pPr>
              <w:spacing w:before="0" w:after="0" w:line="240" w:lineRule="auto"/>
              <w:ind w:left="-426" w:right="-709"/>
              <w:rPr>
                <w:rFonts w:cs="Arial"/>
                <w:i/>
                <w:iCs/>
              </w:rPr>
            </w:pPr>
          </w:p>
        </w:tc>
        <w:tc>
          <w:tcPr>
            <w:tcW w:w="1983" w:type="dxa"/>
          </w:tcPr>
          <w:p w14:paraId="76A297B9" w14:textId="77777777" w:rsidR="00410D5E" w:rsidRPr="006A411B" w:rsidRDefault="00410D5E" w:rsidP="00ED23E0">
            <w:pPr>
              <w:spacing w:before="0" w:after="0" w:line="240" w:lineRule="auto"/>
              <w:ind w:left="-426" w:right="-709"/>
              <w:rPr>
                <w:rFonts w:cs="Arial"/>
                <w:i/>
                <w:iCs/>
              </w:rPr>
            </w:pPr>
          </w:p>
        </w:tc>
        <w:tc>
          <w:tcPr>
            <w:tcW w:w="1265" w:type="dxa"/>
          </w:tcPr>
          <w:p w14:paraId="56A3813A" w14:textId="77777777" w:rsidR="00410D5E" w:rsidRPr="006A411B" w:rsidRDefault="00410D5E" w:rsidP="00ED23E0">
            <w:pPr>
              <w:spacing w:before="0" w:after="0" w:line="240" w:lineRule="auto"/>
              <w:ind w:left="-426" w:right="-709"/>
              <w:rPr>
                <w:rFonts w:cs="Arial"/>
                <w:i/>
                <w:iCs/>
              </w:rPr>
            </w:pPr>
          </w:p>
        </w:tc>
      </w:tr>
      <w:tr w:rsidR="00410D5E" w:rsidRPr="006A411B" w14:paraId="33D25FA2" w14:textId="77777777" w:rsidTr="0011117A">
        <w:trPr>
          <w:trHeight w:val="370"/>
        </w:trPr>
        <w:tc>
          <w:tcPr>
            <w:tcW w:w="8921" w:type="dxa"/>
            <w:gridSpan w:val="6"/>
            <w:hideMark/>
          </w:tcPr>
          <w:p w14:paraId="21C5942E" w14:textId="77777777" w:rsidR="00410D5E" w:rsidRPr="006A411B" w:rsidRDefault="00410D5E" w:rsidP="00ED23E0">
            <w:pPr>
              <w:spacing w:before="0" w:after="0" w:line="240" w:lineRule="auto"/>
              <w:ind w:left="-426" w:right="-709"/>
              <w:jc w:val="center"/>
              <w:rPr>
                <w:rFonts w:cs="Arial"/>
                <w:i/>
                <w:iCs/>
              </w:rPr>
            </w:pPr>
            <w:r w:rsidRPr="006A411B">
              <w:rPr>
                <w:rFonts w:cs="Arial"/>
                <w:i/>
                <w:iCs/>
                <w:color w:val="231F20"/>
                <w:spacing w:val="2"/>
                <w:w w:val="99"/>
              </w:rPr>
              <w:t>N</w:t>
            </w:r>
            <w:r w:rsidRPr="006A411B">
              <w:rPr>
                <w:rFonts w:cs="Arial"/>
                <w:i/>
                <w:iCs/>
                <w:color w:val="231F20"/>
                <w:spacing w:val="1"/>
                <w:w w:val="112"/>
              </w:rPr>
              <w:t>a</w:t>
            </w:r>
            <w:r w:rsidRPr="006A411B">
              <w:rPr>
                <w:rFonts w:cs="Arial"/>
                <w:i/>
                <w:iCs/>
                <w:color w:val="231F20"/>
                <w:spacing w:val="1"/>
                <w:w w:val="99"/>
              </w:rPr>
              <w:t>ci</w:t>
            </w:r>
            <w:r w:rsidRPr="006A411B">
              <w:rPr>
                <w:rFonts w:cs="Arial"/>
                <w:i/>
                <w:iCs/>
                <w:color w:val="231F20"/>
                <w:spacing w:val="2"/>
                <w:w w:val="106"/>
              </w:rPr>
              <w:t>m</w:t>
            </w:r>
            <w:r w:rsidRPr="006A411B">
              <w:rPr>
                <w:rFonts w:cs="Arial"/>
                <w:i/>
                <w:iCs/>
                <w:color w:val="231F20"/>
                <w:spacing w:val="1"/>
                <w:w w:val="99"/>
              </w:rPr>
              <w:t>ie</w:t>
            </w:r>
            <w:r w:rsidRPr="006A411B">
              <w:rPr>
                <w:rFonts w:cs="Arial"/>
                <w:i/>
                <w:iCs/>
                <w:color w:val="231F20"/>
                <w:spacing w:val="1"/>
                <w:w w:val="110"/>
              </w:rPr>
              <w:t>n</w:t>
            </w:r>
            <w:r w:rsidRPr="006A411B">
              <w:rPr>
                <w:rFonts w:cs="Arial"/>
                <w:i/>
                <w:iCs/>
                <w:color w:val="231F20"/>
                <w:spacing w:val="1"/>
                <w:w w:val="119"/>
              </w:rPr>
              <w:t>t</w:t>
            </w:r>
            <w:r w:rsidRPr="006A411B">
              <w:rPr>
                <w:rFonts w:cs="Arial"/>
                <w:i/>
                <w:iCs/>
                <w:color w:val="231F20"/>
                <w:w w:val="99"/>
              </w:rPr>
              <w:t>o</w:t>
            </w:r>
          </w:p>
        </w:tc>
      </w:tr>
      <w:tr w:rsidR="00410D5E" w:rsidRPr="006A411B" w14:paraId="2DCE9324" w14:textId="77777777" w:rsidTr="0011117A">
        <w:trPr>
          <w:trHeight w:hRule="exact" w:val="370"/>
        </w:trPr>
        <w:tc>
          <w:tcPr>
            <w:tcW w:w="3545" w:type="dxa"/>
            <w:gridSpan w:val="2"/>
            <w:hideMark/>
          </w:tcPr>
          <w:p w14:paraId="28ABA929" w14:textId="77777777" w:rsidR="00410D5E" w:rsidRPr="006A411B" w:rsidRDefault="00410D5E" w:rsidP="00ED23E0">
            <w:pPr>
              <w:spacing w:before="0" w:after="0" w:line="240" w:lineRule="auto"/>
              <w:ind w:left="-426" w:right="-709"/>
              <w:jc w:val="center"/>
              <w:rPr>
                <w:rFonts w:cs="Arial"/>
                <w:i/>
                <w:iCs/>
              </w:rPr>
            </w:pPr>
            <w:r w:rsidRPr="006A411B">
              <w:rPr>
                <w:rFonts w:cs="Arial"/>
                <w:i/>
                <w:iCs/>
                <w:color w:val="231F20"/>
                <w:spacing w:val="1"/>
                <w:w w:val="99"/>
              </w:rPr>
              <w:t>Fech</w:t>
            </w:r>
            <w:r w:rsidRPr="006A411B">
              <w:rPr>
                <w:rFonts w:cs="Arial"/>
                <w:i/>
                <w:iCs/>
                <w:color w:val="231F20"/>
                <w:w w:val="99"/>
              </w:rPr>
              <w:t>a</w:t>
            </w:r>
          </w:p>
        </w:tc>
        <w:tc>
          <w:tcPr>
            <w:tcW w:w="2128" w:type="dxa"/>
            <w:gridSpan w:val="2"/>
            <w:hideMark/>
          </w:tcPr>
          <w:p w14:paraId="5C856588" w14:textId="77777777" w:rsidR="00410D5E" w:rsidRPr="006A411B" w:rsidRDefault="00410D5E" w:rsidP="00ED23E0">
            <w:pPr>
              <w:spacing w:before="0" w:after="0" w:line="240" w:lineRule="auto"/>
              <w:ind w:left="-426" w:right="-709"/>
              <w:jc w:val="center"/>
              <w:rPr>
                <w:rFonts w:cs="Arial"/>
                <w:i/>
                <w:iCs/>
              </w:rPr>
            </w:pPr>
            <w:r w:rsidRPr="006A411B">
              <w:rPr>
                <w:rFonts w:cs="Arial"/>
                <w:i/>
                <w:iCs/>
                <w:color w:val="231F20"/>
                <w:spacing w:val="1"/>
                <w:w w:val="99"/>
              </w:rPr>
              <w:t>Nación</w:t>
            </w:r>
          </w:p>
        </w:tc>
        <w:tc>
          <w:tcPr>
            <w:tcW w:w="1983" w:type="dxa"/>
            <w:hideMark/>
          </w:tcPr>
          <w:p w14:paraId="0494F1DE" w14:textId="77777777" w:rsidR="00410D5E" w:rsidRPr="006A411B" w:rsidRDefault="00410D5E" w:rsidP="00ED23E0">
            <w:pPr>
              <w:spacing w:before="0" w:after="0" w:line="240" w:lineRule="auto"/>
              <w:ind w:left="281" w:right="-709"/>
              <w:rPr>
                <w:rFonts w:cs="Arial"/>
                <w:i/>
                <w:iCs/>
              </w:rPr>
            </w:pPr>
            <w:r w:rsidRPr="006A411B">
              <w:rPr>
                <w:rFonts w:cs="Arial"/>
                <w:i/>
                <w:iCs/>
                <w:color w:val="231F20"/>
                <w:spacing w:val="1"/>
              </w:rPr>
              <w:t>Provinci</w:t>
            </w:r>
            <w:r w:rsidRPr="006A411B">
              <w:rPr>
                <w:rFonts w:cs="Arial"/>
                <w:i/>
                <w:iCs/>
                <w:color w:val="231F20"/>
              </w:rPr>
              <w:t>a</w:t>
            </w:r>
          </w:p>
        </w:tc>
        <w:tc>
          <w:tcPr>
            <w:tcW w:w="1265" w:type="dxa"/>
            <w:hideMark/>
          </w:tcPr>
          <w:p w14:paraId="610F94DC" w14:textId="77777777" w:rsidR="00410D5E" w:rsidRPr="006A411B" w:rsidRDefault="00410D5E" w:rsidP="00ED23E0">
            <w:pPr>
              <w:spacing w:before="0" w:after="0" w:line="240" w:lineRule="auto"/>
              <w:ind w:left="-426" w:right="-709" w:firstLine="594"/>
              <w:rPr>
                <w:rFonts w:cs="Arial"/>
                <w:i/>
                <w:iCs/>
              </w:rPr>
            </w:pPr>
            <w:r w:rsidRPr="006A411B">
              <w:rPr>
                <w:rFonts w:cs="Arial"/>
                <w:i/>
                <w:iCs/>
                <w:color w:val="231F20"/>
                <w:spacing w:val="2"/>
              </w:rPr>
              <w:t>L</w:t>
            </w:r>
            <w:r w:rsidRPr="006A411B">
              <w:rPr>
                <w:rFonts w:cs="Arial"/>
                <w:i/>
                <w:iCs/>
                <w:color w:val="231F20"/>
                <w:spacing w:val="1"/>
              </w:rPr>
              <w:t>ocalida</w:t>
            </w:r>
            <w:r w:rsidRPr="006A411B">
              <w:rPr>
                <w:rFonts w:cs="Arial"/>
                <w:i/>
                <w:iCs/>
                <w:color w:val="231F20"/>
              </w:rPr>
              <w:t>d</w:t>
            </w:r>
          </w:p>
        </w:tc>
      </w:tr>
      <w:tr w:rsidR="00410D5E" w:rsidRPr="006A411B" w14:paraId="6326A8CE" w14:textId="77777777" w:rsidTr="0011117A">
        <w:trPr>
          <w:trHeight w:hRule="exact" w:val="370"/>
        </w:trPr>
        <w:tc>
          <w:tcPr>
            <w:tcW w:w="3545" w:type="dxa"/>
            <w:gridSpan w:val="2"/>
          </w:tcPr>
          <w:p w14:paraId="68EF9009" w14:textId="77777777" w:rsidR="00410D5E" w:rsidRPr="006A411B" w:rsidRDefault="00410D5E" w:rsidP="00ED23E0">
            <w:pPr>
              <w:spacing w:before="0" w:after="0" w:line="240" w:lineRule="auto"/>
              <w:ind w:left="-426" w:right="-709"/>
              <w:rPr>
                <w:rFonts w:cs="Arial"/>
                <w:i/>
                <w:iCs/>
              </w:rPr>
            </w:pPr>
          </w:p>
        </w:tc>
        <w:tc>
          <w:tcPr>
            <w:tcW w:w="2128" w:type="dxa"/>
            <w:gridSpan w:val="2"/>
          </w:tcPr>
          <w:p w14:paraId="49759FCE" w14:textId="77777777" w:rsidR="00410D5E" w:rsidRPr="006A411B" w:rsidRDefault="00410D5E" w:rsidP="00ED23E0">
            <w:pPr>
              <w:spacing w:before="0" w:after="0" w:line="240" w:lineRule="auto"/>
              <w:ind w:left="-426" w:right="-709"/>
              <w:rPr>
                <w:rFonts w:cs="Arial"/>
                <w:i/>
                <w:iCs/>
              </w:rPr>
            </w:pPr>
          </w:p>
        </w:tc>
        <w:tc>
          <w:tcPr>
            <w:tcW w:w="1983" w:type="dxa"/>
          </w:tcPr>
          <w:p w14:paraId="40808950" w14:textId="77777777" w:rsidR="00410D5E" w:rsidRPr="006A411B" w:rsidRDefault="00410D5E" w:rsidP="00ED23E0">
            <w:pPr>
              <w:spacing w:before="0" w:after="0" w:line="240" w:lineRule="auto"/>
              <w:ind w:left="-426" w:right="-709"/>
              <w:rPr>
                <w:rFonts w:cs="Arial"/>
                <w:i/>
                <w:iCs/>
              </w:rPr>
            </w:pPr>
          </w:p>
        </w:tc>
        <w:tc>
          <w:tcPr>
            <w:tcW w:w="1265" w:type="dxa"/>
          </w:tcPr>
          <w:p w14:paraId="1E2095FC" w14:textId="77777777" w:rsidR="00410D5E" w:rsidRPr="006A411B" w:rsidRDefault="00410D5E" w:rsidP="00ED23E0">
            <w:pPr>
              <w:spacing w:before="0" w:after="0" w:line="240" w:lineRule="auto"/>
              <w:ind w:left="-426" w:right="-6"/>
              <w:rPr>
                <w:rFonts w:cs="Arial"/>
                <w:i/>
                <w:iCs/>
              </w:rPr>
            </w:pPr>
          </w:p>
        </w:tc>
      </w:tr>
      <w:tr w:rsidR="00410D5E" w:rsidRPr="006A411B" w14:paraId="3574FF18" w14:textId="77777777" w:rsidTr="0011117A">
        <w:trPr>
          <w:trHeight w:val="242"/>
        </w:trPr>
        <w:tc>
          <w:tcPr>
            <w:tcW w:w="8921" w:type="dxa"/>
            <w:gridSpan w:val="6"/>
            <w:hideMark/>
          </w:tcPr>
          <w:p w14:paraId="5D26D2E2" w14:textId="77777777" w:rsidR="00410D5E" w:rsidRPr="006A411B" w:rsidRDefault="00410D5E" w:rsidP="00ED23E0">
            <w:pPr>
              <w:spacing w:before="0" w:after="0" w:line="240" w:lineRule="auto"/>
              <w:ind w:left="-426" w:right="-709"/>
              <w:jc w:val="center"/>
              <w:rPr>
                <w:rFonts w:cs="Arial"/>
                <w:i/>
                <w:iCs/>
              </w:rPr>
            </w:pPr>
            <w:r w:rsidRPr="006A411B">
              <w:rPr>
                <w:rFonts w:cs="Arial"/>
                <w:i/>
                <w:iCs/>
              </w:rPr>
              <w:t>Dirección</w:t>
            </w:r>
          </w:p>
        </w:tc>
      </w:tr>
      <w:tr w:rsidR="00410D5E" w:rsidRPr="006A411B" w14:paraId="0BC18E6B" w14:textId="77777777" w:rsidTr="0011117A">
        <w:trPr>
          <w:trHeight w:hRule="exact" w:val="370"/>
        </w:trPr>
        <w:tc>
          <w:tcPr>
            <w:tcW w:w="3545" w:type="dxa"/>
            <w:gridSpan w:val="2"/>
            <w:hideMark/>
          </w:tcPr>
          <w:p w14:paraId="646B1123" w14:textId="77777777" w:rsidR="00410D5E" w:rsidRPr="006A411B" w:rsidRDefault="00410D5E" w:rsidP="00ED23E0">
            <w:pPr>
              <w:spacing w:before="0" w:after="0" w:line="240" w:lineRule="auto"/>
              <w:ind w:left="-426" w:right="-709" w:firstLine="724"/>
              <w:rPr>
                <w:rFonts w:cs="Arial"/>
                <w:i/>
                <w:iCs/>
              </w:rPr>
            </w:pPr>
            <w:r w:rsidRPr="006A411B">
              <w:rPr>
                <w:rFonts w:cs="Arial"/>
                <w:i/>
                <w:iCs/>
                <w:color w:val="231F20"/>
                <w:spacing w:val="2"/>
              </w:rPr>
              <w:t>T</w:t>
            </w:r>
            <w:r w:rsidRPr="006A411B">
              <w:rPr>
                <w:rFonts w:cs="Arial"/>
                <w:i/>
                <w:iCs/>
                <w:color w:val="231F20"/>
                <w:spacing w:val="1"/>
              </w:rPr>
              <w:t>eléfon</w:t>
            </w:r>
            <w:r w:rsidRPr="006A411B">
              <w:rPr>
                <w:rFonts w:cs="Arial"/>
                <w:i/>
                <w:iCs/>
                <w:color w:val="231F20"/>
              </w:rPr>
              <w:t>o</w:t>
            </w:r>
          </w:p>
        </w:tc>
        <w:tc>
          <w:tcPr>
            <w:tcW w:w="2128" w:type="dxa"/>
            <w:gridSpan w:val="2"/>
            <w:hideMark/>
          </w:tcPr>
          <w:p w14:paraId="7A7D483F" w14:textId="77777777" w:rsidR="00410D5E" w:rsidRPr="006A411B" w:rsidRDefault="00410D5E" w:rsidP="00ED23E0">
            <w:pPr>
              <w:spacing w:before="0" w:after="0" w:line="240" w:lineRule="auto"/>
              <w:ind w:right="-709" w:firstLine="0"/>
              <w:rPr>
                <w:rFonts w:cs="Arial"/>
                <w:i/>
                <w:iCs/>
              </w:rPr>
            </w:pPr>
            <w:r w:rsidRPr="006A411B">
              <w:rPr>
                <w:rFonts w:cs="Arial"/>
                <w:i/>
                <w:iCs/>
                <w:color w:val="231F20"/>
                <w:spacing w:val="2"/>
              </w:rPr>
              <w:t>C</w:t>
            </w:r>
            <w:r w:rsidRPr="006A411B">
              <w:rPr>
                <w:rFonts w:cs="Arial"/>
                <w:i/>
                <w:iCs/>
                <w:color w:val="231F20"/>
                <w:spacing w:val="1"/>
              </w:rPr>
              <w:t>orre</w:t>
            </w:r>
            <w:r w:rsidRPr="006A411B">
              <w:rPr>
                <w:rFonts w:cs="Arial"/>
                <w:i/>
                <w:iCs/>
                <w:color w:val="231F20"/>
              </w:rPr>
              <w:t>o</w:t>
            </w:r>
            <w:r w:rsidRPr="006A411B">
              <w:rPr>
                <w:rFonts w:cs="Arial"/>
                <w:i/>
                <w:iCs/>
                <w:color w:val="231F20"/>
                <w:spacing w:val="-2"/>
              </w:rPr>
              <w:t xml:space="preserve"> </w:t>
            </w:r>
            <w:r w:rsidRPr="006A411B">
              <w:rPr>
                <w:rFonts w:cs="Arial"/>
                <w:i/>
                <w:iCs/>
                <w:color w:val="231F20"/>
                <w:spacing w:val="1"/>
              </w:rPr>
              <w:t>electrónic</w:t>
            </w:r>
            <w:r w:rsidRPr="006A411B">
              <w:rPr>
                <w:rFonts w:cs="Arial"/>
                <w:i/>
                <w:iCs/>
                <w:color w:val="231F20"/>
              </w:rPr>
              <w:t>o</w:t>
            </w:r>
          </w:p>
        </w:tc>
        <w:tc>
          <w:tcPr>
            <w:tcW w:w="1983" w:type="dxa"/>
            <w:hideMark/>
          </w:tcPr>
          <w:p w14:paraId="3349A59A" w14:textId="77777777" w:rsidR="00410D5E" w:rsidRPr="006A411B" w:rsidRDefault="00410D5E" w:rsidP="00ED23E0">
            <w:pPr>
              <w:spacing w:before="0" w:after="0" w:line="240" w:lineRule="auto"/>
              <w:ind w:left="-426" w:right="-709" w:firstLine="707"/>
              <w:rPr>
                <w:rFonts w:cs="Arial"/>
                <w:i/>
                <w:iCs/>
              </w:rPr>
            </w:pPr>
            <w:r w:rsidRPr="006A411B">
              <w:rPr>
                <w:rFonts w:cs="Arial"/>
                <w:i/>
                <w:iCs/>
                <w:color w:val="231F20"/>
                <w:spacing w:val="1"/>
              </w:rPr>
              <w:t>Provinci</w:t>
            </w:r>
            <w:r w:rsidRPr="006A411B">
              <w:rPr>
                <w:rFonts w:cs="Arial"/>
                <w:i/>
                <w:iCs/>
                <w:color w:val="231F20"/>
              </w:rPr>
              <w:t>a</w:t>
            </w:r>
          </w:p>
        </w:tc>
        <w:tc>
          <w:tcPr>
            <w:tcW w:w="1265" w:type="dxa"/>
            <w:hideMark/>
          </w:tcPr>
          <w:p w14:paraId="2B62E395" w14:textId="77777777" w:rsidR="00410D5E" w:rsidRPr="006A411B" w:rsidRDefault="00410D5E" w:rsidP="00ED23E0">
            <w:pPr>
              <w:spacing w:before="0" w:after="0" w:line="240" w:lineRule="auto"/>
              <w:ind w:left="-426" w:right="-709" w:firstLine="714"/>
              <w:rPr>
                <w:rFonts w:cs="Arial"/>
                <w:i/>
                <w:iCs/>
              </w:rPr>
            </w:pPr>
            <w:r w:rsidRPr="006A411B">
              <w:rPr>
                <w:rFonts w:cs="Arial"/>
                <w:i/>
                <w:iCs/>
                <w:color w:val="231F20"/>
                <w:spacing w:val="2"/>
              </w:rPr>
              <w:t>L</w:t>
            </w:r>
            <w:r w:rsidRPr="006A411B">
              <w:rPr>
                <w:rFonts w:cs="Arial"/>
                <w:i/>
                <w:iCs/>
                <w:color w:val="231F20"/>
                <w:spacing w:val="1"/>
              </w:rPr>
              <w:t>ocalida</w:t>
            </w:r>
            <w:r w:rsidRPr="006A411B">
              <w:rPr>
                <w:rFonts w:cs="Arial"/>
                <w:i/>
                <w:iCs/>
                <w:color w:val="231F20"/>
              </w:rPr>
              <w:t>d</w:t>
            </w:r>
          </w:p>
        </w:tc>
      </w:tr>
      <w:tr w:rsidR="00410D5E" w:rsidRPr="006A411B" w14:paraId="6D1B23C2" w14:textId="77777777" w:rsidTr="0011117A">
        <w:trPr>
          <w:trHeight w:hRule="exact" w:val="370"/>
        </w:trPr>
        <w:tc>
          <w:tcPr>
            <w:tcW w:w="3545" w:type="dxa"/>
            <w:gridSpan w:val="2"/>
          </w:tcPr>
          <w:p w14:paraId="1B8156B2" w14:textId="77777777" w:rsidR="00410D5E" w:rsidRPr="006A411B" w:rsidRDefault="00410D5E" w:rsidP="00ED23E0">
            <w:pPr>
              <w:spacing w:before="0" w:after="0" w:line="240" w:lineRule="auto"/>
              <w:ind w:left="-426" w:right="-709"/>
              <w:rPr>
                <w:rFonts w:cs="Arial"/>
                <w:i/>
                <w:iCs/>
              </w:rPr>
            </w:pPr>
          </w:p>
        </w:tc>
        <w:tc>
          <w:tcPr>
            <w:tcW w:w="2128" w:type="dxa"/>
            <w:gridSpan w:val="2"/>
          </w:tcPr>
          <w:p w14:paraId="4BE7AA81" w14:textId="77777777" w:rsidR="00410D5E" w:rsidRPr="006A411B" w:rsidRDefault="00410D5E" w:rsidP="00ED23E0">
            <w:pPr>
              <w:spacing w:before="0" w:after="0" w:line="240" w:lineRule="auto"/>
              <w:ind w:left="-426" w:right="-709"/>
              <w:rPr>
                <w:rFonts w:cs="Arial"/>
                <w:i/>
                <w:iCs/>
              </w:rPr>
            </w:pPr>
          </w:p>
        </w:tc>
        <w:tc>
          <w:tcPr>
            <w:tcW w:w="1983" w:type="dxa"/>
          </w:tcPr>
          <w:p w14:paraId="1184E76A" w14:textId="77777777" w:rsidR="00410D5E" w:rsidRPr="006A411B" w:rsidRDefault="00410D5E" w:rsidP="00ED23E0">
            <w:pPr>
              <w:spacing w:before="0" w:after="0" w:line="240" w:lineRule="auto"/>
              <w:ind w:left="-426" w:right="-709"/>
              <w:rPr>
                <w:rFonts w:cs="Arial"/>
                <w:i/>
                <w:iCs/>
              </w:rPr>
            </w:pPr>
          </w:p>
        </w:tc>
        <w:tc>
          <w:tcPr>
            <w:tcW w:w="1265" w:type="dxa"/>
          </w:tcPr>
          <w:p w14:paraId="32AE8B1A" w14:textId="77777777" w:rsidR="00410D5E" w:rsidRPr="006A411B" w:rsidRDefault="00410D5E" w:rsidP="00ED23E0">
            <w:pPr>
              <w:spacing w:before="0" w:after="0" w:line="240" w:lineRule="auto"/>
              <w:ind w:left="-426" w:right="-709"/>
              <w:rPr>
                <w:rFonts w:cs="Arial"/>
                <w:i/>
                <w:iCs/>
              </w:rPr>
            </w:pPr>
          </w:p>
        </w:tc>
      </w:tr>
      <w:tr w:rsidR="00410D5E" w:rsidRPr="006A411B" w14:paraId="7302933E" w14:textId="77777777" w:rsidTr="0011117A">
        <w:trPr>
          <w:trHeight w:hRule="exact" w:val="365"/>
        </w:trPr>
        <w:tc>
          <w:tcPr>
            <w:tcW w:w="7656" w:type="dxa"/>
            <w:gridSpan w:val="5"/>
            <w:hideMark/>
          </w:tcPr>
          <w:p w14:paraId="4537B5F9" w14:textId="77777777" w:rsidR="00410D5E" w:rsidRPr="006A411B" w:rsidRDefault="00410D5E" w:rsidP="00ED23E0">
            <w:pPr>
              <w:spacing w:before="0" w:after="0" w:line="240" w:lineRule="auto"/>
              <w:ind w:left="-426" w:right="-709" w:firstLine="583"/>
              <w:rPr>
                <w:rFonts w:cs="Arial"/>
                <w:i/>
                <w:iCs/>
              </w:rPr>
            </w:pPr>
            <w:r w:rsidRPr="006A411B">
              <w:rPr>
                <w:rFonts w:cs="Arial"/>
                <w:i/>
                <w:iCs/>
                <w:color w:val="231F20"/>
                <w:spacing w:val="2"/>
              </w:rPr>
              <w:t>C</w:t>
            </w:r>
            <w:r w:rsidRPr="006A411B">
              <w:rPr>
                <w:rFonts w:cs="Arial"/>
                <w:i/>
                <w:iCs/>
                <w:color w:val="231F20"/>
                <w:spacing w:val="1"/>
              </w:rPr>
              <w:t>all</w:t>
            </w:r>
            <w:r w:rsidRPr="006A411B">
              <w:rPr>
                <w:rFonts w:cs="Arial"/>
                <w:i/>
                <w:iCs/>
                <w:color w:val="231F20"/>
              </w:rPr>
              <w:t>e</w:t>
            </w:r>
          </w:p>
        </w:tc>
        <w:tc>
          <w:tcPr>
            <w:tcW w:w="1265" w:type="dxa"/>
            <w:hideMark/>
          </w:tcPr>
          <w:p w14:paraId="054CEBE6" w14:textId="77777777" w:rsidR="00410D5E" w:rsidRPr="006A411B" w:rsidRDefault="00410D5E" w:rsidP="00ED23E0">
            <w:pPr>
              <w:spacing w:before="0" w:after="0" w:line="240" w:lineRule="auto"/>
              <w:ind w:left="-426" w:right="-709" w:firstLine="736"/>
              <w:rPr>
                <w:rFonts w:cs="Arial"/>
                <w:i/>
                <w:iCs/>
              </w:rPr>
            </w:pPr>
            <w:r w:rsidRPr="006A411B">
              <w:rPr>
                <w:rFonts w:cs="Arial"/>
                <w:i/>
                <w:iCs/>
                <w:color w:val="231F20"/>
                <w:spacing w:val="2"/>
              </w:rPr>
              <w:t>Número</w:t>
            </w:r>
          </w:p>
        </w:tc>
      </w:tr>
      <w:tr w:rsidR="00410D5E" w:rsidRPr="006A411B" w14:paraId="4B559691" w14:textId="77777777" w:rsidTr="0011117A">
        <w:trPr>
          <w:trHeight w:hRule="exact" w:val="230"/>
        </w:trPr>
        <w:tc>
          <w:tcPr>
            <w:tcW w:w="7656" w:type="dxa"/>
            <w:gridSpan w:val="5"/>
          </w:tcPr>
          <w:p w14:paraId="44D7B6AC" w14:textId="77777777" w:rsidR="00410D5E" w:rsidRPr="006A411B" w:rsidRDefault="00410D5E" w:rsidP="00ED23E0">
            <w:pPr>
              <w:spacing w:before="0" w:after="0" w:line="240" w:lineRule="auto"/>
              <w:ind w:left="-426" w:right="-709"/>
              <w:rPr>
                <w:rFonts w:cs="Arial"/>
                <w:i/>
                <w:iCs/>
              </w:rPr>
            </w:pPr>
          </w:p>
        </w:tc>
        <w:tc>
          <w:tcPr>
            <w:tcW w:w="1265" w:type="dxa"/>
          </w:tcPr>
          <w:p w14:paraId="2287B5C9" w14:textId="77777777" w:rsidR="00410D5E" w:rsidRPr="006A411B" w:rsidRDefault="00410D5E" w:rsidP="00ED23E0">
            <w:pPr>
              <w:spacing w:before="0" w:after="0" w:line="240" w:lineRule="auto"/>
              <w:ind w:left="-426" w:right="-709"/>
              <w:rPr>
                <w:rFonts w:cs="Arial"/>
                <w:i/>
                <w:iCs/>
              </w:rPr>
            </w:pPr>
          </w:p>
        </w:tc>
      </w:tr>
      <w:tr w:rsidR="00410D5E" w:rsidRPr="006A411B" w14:paraId="0C7C29AD" w14:textId="77777777" w:rsidTr="0011117A">
        <w:trPr>
          <w:trHeight w:hRule="exact" w:val="370"/>
        </w:trPr>
        <w:tc>
          <w:tcPr>
            <w:tcW w:w="2557" w:type="dxa"/>
            <w:hideMark/>
          </w:tcPr>
          <w:p w14:paraId="2D7E1B82" w14:textId="77777777" w:rsidR="00410D5E" w:rsidRPr="006A411B" w:rsidRDefault="00410D5E" w:rsidP="00ED23E0">
            <w:pPr>
              <w:spacing w:before="0" w:after="0" w:line="240" w:lineRule="auto"/>
              <w:ind w:left="-426" w:right="-709"/>
              <w:jc w:val="center"/>
              <w:rPr>
                <w:rFonts w:cs="Arial"/>
                <w:i/>
                <w:iCs/>
              </w:rPr>
            </w:pPr>
            <w:r w:rsidRPr="006A411B">
              <w:rPr>
                <w:rFonts w:cs="Arial"/>
                <w:i/>
                <w:iCs/>
                <w:color w:val="231F20"/>
                <w:spacing w:val="2"/>
              </w:rPr>
              <w:t>Bloque</w:t>
            </w:r>
          </w:p>
        </w:tc>
        <w:tc>
          <w:tcPr>
            <w:tcW w:w="1333" w:type="dxa"/>
            <w:gridSpan w:val="2"/>
            <w:hideMark/>
          </w:tcPr>
          <w:p w14:paraId="59F2141B" w14:textId="77777777" w:rsidR="00410D5E" w:rsidRPr="006A411B" w:rsidRDefault="00410D5E" w:rsidP="00ED23E0">
            <w:pPr>
              <w:spacing w:before="0" w:after="0" w:line="240" w:lineRule="auto"/>
              <w:ind w:left="-426" w:right="-709"/>
              <w:jc w:val="center"/>
              <w:rPr>
                <w:rFonts w:cs="Arial"/>
                <w:i/>
                <w:iCs/>
              </w:rPr>
            </w:pPr>
            <w:r w:rsidRPr="006A411B">
              <w:rPr>
                <w:rFonts w:cs="Arial"/>
                <w:i/>
                <w:iCs/>
                <w:color w:val="231F20"/>
                <w:spacing w:val="2"/>
              </w:rPr>
              <w:t>Piso</w:t>
            </w:r>
          </w:p>
        </w:tc>
        <w:tc>
          <w:tcPr>
            <w:tcW w:w="1783" w:type="dxa"/>
            <w:hideMark/>
          </w:tcPr>
          <w:p w14:paraId="36FA2D65" w14:textId="77777777" w:rsidR="00410D5E" w:rsidRPr="006A411B" w:rsidRDefault="00410D5E" w:rsidP="00ED23E0">
            <w:pPr>
              <w:spacing w:before="0" w:after="0" w:line="240" w:lineRule="auto"/>
              <w:ind w:left="-426" w:right="-709"/>
              <w:jc w:val="center"/>
              <w:rPr>
                <w:rFonts w:cs="Arial"/>
                <w:i/>
                <w:iCs/>
              </w:rPr>
            </w:pPr>
            <w:r w:rsidRPr="006A411B">
              <w:rPr>
                <w:rFonts w:cs="Arial"/>
                <w:i/>
                <w:iCs/>
              </w:rPr>
              <w:t>Vda./Pta.</w:t>
            </w:r>
          </w:p>
        </w:tc>
        <w:tc>
          <w:tcPr>
            <w:tcW w:w="1983" w:type="dxa"/>
            <w:hideMark/>
          </w:tcPr>
          <w:p w14:paraId="36AC5083" w14:textId="77777777" w:rsidR="00410D5E" w:rsidRPr="006A411B" w:rsidRDefault="00410D5E" w:rsidP="00ED23E0">
            <w:pPr>
              <w:spacing w:before="0" w:after="0" w:line="240" w:lineRule="auto"/>
              <w:ind w:left="-426" w:right="-709" w:hanging="285"/>
              <w:jc w:val="center"/>
              <w:rPr>
                <w:rFonts w:cs="Arial"/>
                <w:i/>
                <w:iCs/>
              </w:rPr>
            </w:pPr>
            <w:r w:rsidRPr="006A411B">
              <w:rPr>
                <w:rFonts w:cs="Arial"/>
                <w:i/>
                <w:iCs/>
                <w:color w:val="231F20"/>
                <w:spacing w:val="1"/>
              </w:rPr>
              <w:t>Código Postal</w:t>
            </w:r>
          </w:p>
          <w:p w14:paraId="0B997CBF" w14:textId="77777777" w:rsidR="00410D5E" w:rsidRPr="006A411B" w:rsidRDefault="00410D5E" w:rsidP="00ED23E0">
            <w:pPr>
              <w:spacing w:before="0" w:after="0" w:line="240" w:lineRule="auto"/>
              <w:ind w:left="-426" w:right="-709"/>
              <w:jc w:val="left"/>
              <w:rPr>
                <w:rFonts w:cs="Arial"/>
                <w:i/>
                <w:iCs/>
              </w:rPr>
            </w:pPr>
          </w:p>
        </w:tc>
        <w:tc>
          <w:tcPr>
            <w:tcW w:w="1265" w:type="dxa"/>
          </w:tcPr>
          <w:p w14:paraId="1A5365FC" w14:textId="77777777" w:rsidR="00410D5E" w:rsidRPr="006A411B" w:rsidRDefault="00410D5E" w:rsidP="00ED23E0">
            <w:pPr>
              <w:spacing w:before="0" w:after="0" w:line="240" w:lineRule="auto"/>
              <w:ind w:left="-426" w:right="-709"/>
              <w:rPr>
                <w:rFonts w:cs="Arial"/>
                <w:i/>
                <w:iCs/>
              </w:rPr>
            </w:pPr>
          </w:p>
        </w:tc>
      </w:tr>
      <w:tr w:rsidR="00410D5E" w:rsidRPr="006A411B" w14:paraId="6B5E543A" w14:textId="77777777" w:rsidTr="0011117A">
        <w:trPr>
          <w:trHeight w:hRule="exact" w:val="377"/>
        </w:trPr>
        <w:tc>
          <w:tcPr>
            <w:tcW w:w="2557" w:type="dxa"/>
          </w:tcPr>
          <w:p w14:paraId="12577D02" w14:textId="77777777" w:rsidR="00410D5E" w:rsidRPr="006A411B" w:rsidRDefault="00410D5E" w:rsidP="00ED23E0">
            <w:pPr>
              <w:spacing w:before="0" w:after="0" w:line="240" w:lineRule="auto"/>
              <w:ind w:left="-426" w:right="-709"/>
              <w:rPr>
                <w:rFonts w:cs="Arial"/>
                <w:i/>
                <w:iCs/>
                <w:highlight w:val="yellow"/>
              </w:rPr>
            </w:pPr>
          </w:p>
        </w:tc>
        <w:tc>
          <w:tcPr>
            <w:tcW w:w="1333" w:type="dxa"/>
            <w:gridSpan w:val="2"/>
          </w:tcPr>
          <w:p w14:paraId="4163812E" w14:textId="77777777" w:rsidR="00410D5E" w:rsidRPr="006A411B" w:rsidRDefault="00410D5E" w:rsidP="00ED23E0">
            <w:pPr>
              <w:spacing w:before="0" w:after="0" w:line="240" w:lineRule="auto"/>
              <w:ind w:left="-426" w:right="-709"/>
              <w:rPr>
                <w:rFonts w:cs="Arial"/>
                <w:i/>
                <w:iCs/>
                <w:highlight w:val="yellow"/>
              </w:rPr>
            </w:pPr>
          </w:p>
        </w:tc>
        <w:tc>
          <w:tcPr>
            <w:tcW w:w="1783" w:type="dxa"/>
          </w:tcPr>
          <w:p w14:paraId="215F982E" w14:textId="77777777" w:rsidR="00410D5E" w:rsidRPr="006A411B" w:rsidRDefault="00410D5E" w:rsidP="00ED23E0">
            <w:pPr>
              <w:spacing w:before="0" w:after="0" w:line="240" w:lineRule="auto"/>
              <w:ind w:left="-426" w:right="-709"/>
              <w:rPr>
                <w:rFonts w:cs="Arial"/>
                <w:i/>
                <w:iCs/>
                <w:highlight w:val="yellow"/>
              </w:rPr>
            </w:pPr>
          </w:p>
        </w:tc>
        <w:tc>
          <w:tcPr>
            <w:tcW w:w="1983" w:type="dxa"/>
          </w:tcPr>
          <w:p w14:paraId="6B5DE7B6" w14:textId="77777777" w:rsidR="00410D5E" w:rsidRPr="006A411B" w:rsidRDefault="00410D5E" w:rsidP="00ED23E0">
            <w:pPr>
              <w:spacing w:before="0" w:after="0" w:line="240" w:lineRule="auto"/>
              <w:ind w:left="-426" w:right="-709"/>
              <w:rPr>
                <w:rFonts w:cs="Arial"/>
                <w:i/>
                <w:iCs/>
                <w:highlight w:val="yellow"/>
              </w:rPr>
            </w:pPr>
          </w:p>
        </w:tc>
        <w:tc>
          <w:tcPr>
            <w:tcW w:w="1265" w:type="dxa"/>
          </w:tcPr>
          <w:p w14:paraId="0C8F2A81" w14:textId="77777777" w:rsidR="00410D5E" w:rsidRPr="006A411B" w:rsidRDefault="00410D5E" w:rsidP="00ED23E0">
            <w:pPr>
              <w:spacing w:before="0" w:after="0" w:line="240" w:lineRule="auto"/>
              <w:ind w:left="-426" w:right="-709"/>
              <w:rPr>
                <w:rFonts w:cs="Arial"/>
                <w:i/>
                <w:iCs/>
                <w:highlight w:val="yellow"/>
              </w:rPr>
            </w:pPr>
          </w:p>
        </w:tc>
      </w:tr>
    </w:tbl>
    <w:p w14:paraId="1CD22C35" w14:textId="77777777" w:rsidR="00410D5E" w:rsidRPr="006A411B" w:rsidRDefault="00410D5E" w:rsidP="00410D5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rPr>
          <w:rFonts w:cs="Arial"/>
          <w:i/>
          <w:iCs/>
          <w:highlight w:val="yellow"/>
          <w:lang w:val="es-ES_tradnl"/>
        </w:rPr>
      </w:pPr>
    </w:p>
    <w:p w14:paraId="45F6BFE6" w14:textId="77777777" w:rsidR="00410D5E" w:rsidRPr="004252EF" w:rsidRDefault="00410D5E" w:rsidP="0011117A">
      <w:pPr>
        <w:pBdr>
          <w:top w:val="single" w:sz="4" w:space="1" w:color="auto"/>
          <w:left w:val="single" w:sz="4" w:space="0" w:color="auto"/>
          <w:bottom w:val="single" w:sz="4" w:space="2" w:color="auto"/>
          <w:right w:val="single" w:sz="4" w:space="19" w:color="auto"/>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788"/>
          <w:tab w:val="left" w:pos="9360"/>
        </w:tabs>
        <w:spacing w:before="0" w:after="0" w:line="240" w:lineRule="auto"/>
        <w:ind w:firstLine="0"/>
        <w:rPr>
          <w:rFonts w:cs="Arial"/>
          <w:i/>
          <w:iCs/>
          <w:sz w:val="18"/>
          <w:szCs w:val="18"/>
        </w:rPr>
      </w:pPr>
      <w:r w:rsidRPr="004252EF">
        <w:rPr>
          <w:rFonts w:cs="Arial"/>
          <w:i/>
          <w:iCs/>
          <w:sz w:val="18"/>
          <w:szCs w:val="18"/>
        </w:rPr>
        <w:t>De conformidad con lo establecido en el artículo 13 a) de la Ley 39/2015, de 1 de octubre, del Procedimiento Administrativo Común de las Administraciones Públicas, y artículo 12 de la Ordenanza Reguladora de la Administración Electrónica del Ayuntamiento de Las Palmas de Gran Canaria, el interesado expresa su consentimiento a comunicarse y a ser notificado a través de la sede electrónica del Ayuntamiento de Las Palmas de Gran Canaria (sedeelectronica.laspalmasgc.es).</w:t>
      </w:r>
    </w:p>
    <w:p w14:paraId="262CC1CF"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after="0" w:line="240" w:lineRule="auto"/>
        <w:ind w:left="-567" w:right="-709"/>
        <w:rPr>
          <w:rFonts w:cs="Arial"/>
          <w:i/>
          <w:iCs/>
          <w:lang w:val="es-ES_tradnl"/>
        </w:rPr>
      </w:pPr>
    </w:p>
    <w:p w14:paraId="1E13E137" w14:textId="77777777" w:rsidR="00410D5E" w:rsidRDefault="00410D5E" w:rsidP="0011117A">
      <w:pPr>
        <w:pBdr>
          <w:top w:val="single" w:sz="4" w:space="0" w:color="FFFFFF"/>
          <w:left w:val="single" w:sz="4" w:space="0" w:color="FFFFFF"/>
          <w:bottom w:val="single" w:sz="4" w:space="0" w:color="FFFFFF"/>
          <w:right w:val="single" w:sz="4" w:space="0" w:color="FFFFFF"/>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after="0" w:line="240" w:lineRule="auto"/>
        <w:ind w:firstLine="0"/>
        <w:rPr>
          <w:rFonts w:cs="Arial"/>
          <w:i/>
          <w:iCs/>
          <w:lang w:val="es-ES_tradnl"/>
        </w:rPr>
      </w:pPr>
      <w:r w:rsidRPr="006A411B">
        <w:rPr>
          <w:rFonts w:cs="Arial"/>
          <w:i/>
          <w:iCs/>
          <w:lang w:val="es-ES_tradnl"/>
        </w:rPr>
        <w:t xml:space="preserve">El/la abajo firmante </w:t>
      </w:r>
      <w:r w:rsidRPr="006A411B">
        <w:rPr>
          <w:rFonts w:cs="Arial"/>
          <w:b/>
          <w:i/>
          <w:iCs/>
          <w:lang w:val="es-ES_tradnl"/>
        </w:rPr>
        <w:t>SOLICITA</w:t>
      </w:r>
      <w:r w:rsidRPr="006A411B">
        <w:rPr>
          <w:rFonts w:cs="Arial"/>
          <w:i/>
          <w:iCs/>
          <w:lang w:val="es-ES_tradnl"/>
        </w:rPr>
        <w:t xml:space="preserve"> ser admitido/a las pruebas selectivas a que se refiere la presente instancia y </w:t>
      </w:r>
      <w:r w:rsidRPr="006A411B">
        <w:rPr>
          <w:rFonts w:cs="Arial"/>
          <w:b/>
          <w:i/>
          <w:iCs/>
          <w:lang w:val="es-ES_tradnl"/>
        </w:rPr>
        <w:t>DECLARA</w:t>
      </w:r>
      <w:r w:rsidRPr="006A411B">
        <w:rPr>
          <w:rFonts w:cs="Arial"/>
          <w:i/>
          <w:iCs/>
          <w:lang w:val="es-ES_tradnl"/>
        </w:rPr>
        <w:t xml:space="preserve"> que son ciertos los datos consignados en ella, y que reúne las condiciones exigidas para participar en la convocatoria reseñada, comprometiéndose a probar documentalmente los datos que figuran en esta solicitud, cuando sea requerido para ello.</w:t>
      </w:r>
    </w:p>
    <w:p w14:paraId="7BB3CB9A"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before="0" w:after="0" w:line="240" w:lineRule="auto"/>
        <w:rPr>
          <w:rFonts w:cs="Arial"/>
          <w:i/>
          <w:iCs/>
          <w:lang w:val="es-ES_tradnl"/>
        </w:rPr>
      </w:pPr>
    </w:p>
    <w:p w14:paraId="3B96BDDE" w14:textId="77777777" w:rsidR="00410D5E" w:rsidRPr="006A411B" w:rsidRDefault="00410D5E" w:rsidP="0011117A">
      <w:pPr>
        <w:pBdr>
          <w:top w:val="single" w:sz="4" w:space="0" w:color="FFFFFF"/>
          <w:left w:val="single" w:sz="4" w:space="0" w:color="FFFFFF"/>
          <w:bottom w:val="single" w:sz="4" w:space="0" w:color="FFFFFF"/>
          <w:right w:val="single" w:sz="4" w:space="0" w:color="FFFFFF"/>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before="0" w:after="0" w:line="240" w:lineRule="auto"/>
        <w:ind w:firstLine="0"/>
        <w:rPr>
          <w:rFonts w:cs="Arial"/>
          <w:i/>
          <w:iCs/>
          <w:lang w:val="es-ES_tradnl"/>
        </w:rPr>
      </w:pPr>
      <w:r w:rsidRPr="006A411B">
        <w:rPr>
          <w:rFonts w:cs="Arial"/>
          <w:i/>
          <w:iCs/>
          <w:lang w:val="es-ES_tradnl"/>
        </w:rPr>
        <w:lastRenderedPageBreak/>
        <w:t xml:space="preserve">Asimismo, </w:t>
      </w:r>
      <w:r w:rsidRPr="006A411B">
        <w:rPr>
          <w:rFonts w:cs="Arial"/>
          <w:b/>
          <w:i/>
          <w:iCs/>
          <w:lang w:val="es-ES_tradnl"/>
        </w:rPr>
        <w:t>CONSIENTE</w:t>
      </w:r>
      <w:r w:rsidRPr="006A411B">
        <w:rPr>
          <w:rFonts w:cs="Arial"/>
          <w:i/>
          <w:iCs/>
          <w:lang w:val="es-ES_tradnl"/>
        </w:rPr>
        <w:t xml:space="preserve"> que el centro gestor del proceso de selección y nombramiento acceda a las bases de datos de las Administraciones, con garantía de confidencialidad y a los exclusivos efectos de facilitar la verificación de los datos de identificación personal, titulación, condición de demandante de empleo, consignados en esta instancia, y demás que exija la legislación vigente para el correcto desempeño de sus funciones.</w:t>
      </w:r>
    </w:p>
    <w:p w14:paraId="20FECF48"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after="0" w:line="240" w:lineRule="auto"/>
        <w:ind w:left="-567" w:right="-709"/>
        <w:rPr>
          <w:rFonts w:cs="Arial"/>
          <w:i/>
          <w:iCs/>
          <w:color w:val="000000"/>
        </w:rPr>
      </w:pPr>
    </w:p>
    <w:p w14:paraId="6B047BA5" w14:textId="190D6FA7" w:rsidR="00410D5E" w:rsidRPr="006A411B" w:rsidRDefault="00410D5E" w:rsidP="0011117A">
      <w:pPr>
        <w:pBdr>
          <w:top w:val="single" w:sz="4" w:space="0" w:color="FFFFFF"/>
          <w:left w:val="single" w:sz="4" w:space="0" w:color="FFFFFF"/>
          <w:bottom w:val="single" w:sz="4" w:space="0" w:color="FFFFFF"/>
          <w:right w:val="single" w:sz="4" w:space="0" w:color="FFFFFF"/>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before="0" w:after="0" w:line="240" w:lineRule="auto"/>
        <w:ind w:firstLine="0"/>
        <w:rPr>
          <w:rFonts w:cs="Arial"/>
          <w:i/>
          <w:iCs/>
          <w:lang w:val="es-ES_tradnl"/>
        </w:rPr>
      </w:pPr>
      <w:r w:rsidRPr="006A411B">
        <w:rPr>
          <w:rFonts w:cs="Arial"/>
          <w:i/>
          <w:iCs/>
          <w:noProof/>
        </w:rPr>
        <mc:AlternateContent>
          <mc:Choice Requires="wps">
            <w:drawing>
              <wp:anchor distT="0" distB="0" distL="114300" distR="114300" simplePos="0" relativeHeight="251659264" behindDoc="0" locked="0" layoutInCell="1" allowOverlap="1" wp14:anchorId="507F0FB1" wp14:editId="21A02DE5">
                <wp:simplePos x="0" y="0"/>
                <wp:positionH relativeFrom="column">
                  <wp:posOffset>5094605</wp:posOffset>
                </wp:positionH>
                <wp:positionV relativeFrom="paragraph">
                  <wp:posOffset>0</wp:posOffset>
                </wp:positionV>
                <wp:extent cx="209550" cy="142875"/>
                <wp:effectExtent l="0" t="0" r="19050" b="28575"/>
                <wp:wrapNone/>
                <wp:docPr id="155510679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095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72F3C" id="Rectángulo 4" o:spid="_x0000_s1026" style="position:absolute;margin-left:401.15pt;margin-top:0;width:16.5pt;height:11.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" fillcolor="window" strokecolor="windowText" strokeweight=".25pt">
                <v:path arrowok="t"/>
              </v:rect>
            </w:pict>
          </mc:Fallback>
        </mc:AlternateContent>
      </w:r>
      <w:r w:rsidRPr="006A411B">
        <w:rPr>
          <w:rFonts w:cs="Arial"/>
          <w:i/>
          <w:iCs/>
          <w:color w:val="000000"/>
        </w:rPr>
        <w:t xml:space="preserve">Consiento el acceso a las bases de datos a efectos de verificación de los mismos </w:t>
      </w:r>
    </w:p>
    <w:p w14:paraId="26085E22" w14:textId="77777777" w:rsidR="00410D5E" w:rsidRPr="006A411B" w:rsidRDefault="00410D5E" w:rsidP="00410D5E">
      <w:pPr>
        <w:pBdr>
          <w:top w:val="single" w:sz="4" w:space="0" w:color="FFFFFF"/>
          <w:left w:val="single" w:sz="4" w:space="31"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before="0" w:after="0" w:line="240" w:lineRule="auto"/>
        <w:ind w:left="-142" w:right="-709"/>
        <w:rPr>
          <w:rFonts w:cs="Arial"/>
          <w:i/>
          <w:iCs/>
          <w:lang w:val="es-ES_tradnl"/>
        </w:rPr>
      </w:pPr>
    </w:p>
    <w:p w14:paraId="2A0FF520" w14:textId="77777777" w:rsidR="00410D5E" w:rsidRDefault="00410D5E" w:rsidP="0011117A">
      <w:pPr>
        <w:pBdr>
          <w:top w:val="single" w:sz="4" w:space="0" w:color="FFFFFF"/>
          <w:left w:val="single" w:sz="4" w:space="31" w:color="FFFFFF"/>
          <w:bottom w:val="single" w:sz="4" w:space="0" w:color="FFFFFF"/>
          <w:right w:val="single" w:sz="4" w:space="0" w:color="FFFFFF"/>
        </w:pBd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after="0" w:line="240" w:lineRule="auto"/>
        <w:ind w:right="142" w:firstLine="0"/>
        <w:rPr>
          <w:rFonts w:cs="Arial"/>
          <w:i/>
          <w:iCs/>
          <w:lang w:val="es-ES_tradnl"/>
        </w:rPr>
      </w:pPr>
      <w:r w:rsidRPr="006A411B">
        <w:rPr>
          <w:rFonts w:cs="Arial"/>
          <w:i/>
          <w:iCs/>
          <w:lang w:val="es-ES_tradnl"/>
        </w:rPr>
        <w:t>Asimismo, reconoce expresamente que conoce todos y cada uno de los extremos y condiciones recogidos tanto en las Bases que rigen el proceso de selección, así como los derechos y obligaciones inherentes a la participación en el presente proceso selectivo, de acuerdo con la normativa vigente.</w:t>
      </w:r>
    </w:p>
    <w:p w14:paraId="27292385" w14:textId="77777777" w:rsidR="00410D5E" w:rsidRPr="006A411B" w:rsidRDefault="00410D5E" w:rsidP="00410D5E">
      <w:pPr>
        <w:pBdr>
          <w:top w:val="single" w:sz="4" w:space="0" w:color="FFFFFF"/>
          <w:left w:val="single" w:sz="4" w:space="31"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360"/>
        </w:tabs>
        <w:spacing w:before="0" w:after="0" w:line="240" w:lineRule="auto"/>
        <w:ind w:left="-567" w:right="-709"/>
        <w:rPr>
          <w:rFonts w:cs="Arial"/>
          <w:i/>
          <w:iCs/>
          <w:lang w:val="es-ES_tradnl"/>
        </w:rPr>
      </w:pPr>
    </w:p>
    <w:p w14:paraId="70445DA9" w14:textId="77777777" w:rsidR="00410D5E" w:rsidRPr="00D90DAD" w:rsidRDefault="00410D5E" w:rsidP="0011117A">
      <w:pPr>
        <w:pBdr>
          <w:top w:val="single" w:sz="4" w:space="0" w:color="000000"/>
          <w:left w:val="single" w:sz="4" w:space="0" w:color="000000"/>
          <w:bottom w:val="single" w:sz="4" w:space="0" w:color="000000"/>
          <w:right w:val="single" w:sz="4" w:space="0" w:color="000000"/>
        </w:pBdr>
        <w:spacing w:before="0" w:after="0" w:line="240" w:lineRule="auto"/>
        <w:ind w:firstLine="0"/>
        <w:rPr>
          <w:rFonts w:cs="Arial"/>
          <w:i/>
          <w:iCs/>
          <w:color w:val="000000"/>
          <w:sz w:val="18"/>
          <w:szCs w:val="18"/>
          <w:bdr w:val="none" w:sz="0" w:space="0" w:color="auto" w:frame="1"/>
          <w:shd w:val="clear" w:color="auto" w:fill="FFFFFF"/>
        </w:rPr>
      </w:pPr>
      <w:r w:rsidRPr="00D90DAD">
        <w:rPr>
          <w:rFonts w:cs="Arial"/>
          <w:i/>
          <w:iCs/>
          <w:color w:val="000000"/>
          <w:sz w:val="18"/>
          <w:szCs w:val="18"/>
          <w:bdr w:val="none" w:sz="0" w:space="0" w:color="auto" w:frame="1"/>
          <w:shd w:val="clear" w:color="auto" w:fill="FFFFFF"/>
        </w:rPr>
        <w:t xml:space="preserve">En cumplimiento de la Ley Orgánica 3/2018, de 5 de diciembre, de Protección de Datos Personales y garantía de los derechos digitales, le informamos que sus datos personales serán incorporados a un fichero cuyo titular será el centro gestor del proceso de selección y nombramiento, pudiendo ejercer los derechos de acceso, rectificación, supresión, limitación del tratamiento, portabilidad y oposición en el centro gestor que figura en la convocatoria. </w:t>
      </w:r>
    </w:p>
    <w:p w14:paraId="09CA0D04"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i/>
          <w:iCs/>
          <w:lang w:val="es-ES_tradnl"/>
        </w:rPr>
      </w:pPr>
    </w:p>
    <w:p w14:paraId="2762063B"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i/>
          <w:iCs/>
          <w:lang w:val="es-ES_tradnl"/>
        </w:rPr>
      </w:pPr>
    </w:p>
    <w:p w14:paraId="7695CC9D"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i/>
          <w:iCs/>
          <w:lang w:val="es-ES_tradnl"/>
        </w:rPr>
      </w:pPr>
    </w:p>
    <w:p w14:paraId="6BD7924D" w14:textId="77777777" w:rsidR="00410D5E" w:rsidRPr="006A411B" w:rsidRDefault="00410D5E" w:rsidP="0011117A">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rPr>
          <w:rFonts w:cs="Arial"/>
          <w:i/>
          <w:iCs/>
          <w:lang w:val="es-ES_tradnl"/>
        </w:rPr>
      </w:pPr>
      <w:r w:rsidRPr="006A411B">
        <w:rPr>
          <w:rFonts w:cs="Arial"/>
          <w:i/>
          <w:iCs/>
          <w:lang w:val="es-ES_tradnl"/>
        </w:rPr>
        <w:t>En __________________________, a _____ de _________________   de _____</w:t>
      </w:r>
    </w:p>
    <w:p w14:paraId="48148A22"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p>
    <w:p w14:paraId="5704256C"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p>
    <w:p w14:paraId="551C8FBA"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p>
    <w:p w14:paraId="43C2B733"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p>
    <w:p w14:paraId="1FFAF732"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p>
    <w:p w14:paraId="79EA0091"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right="-709"/>
        <w:jc w:val="center"/>
        <w:rPr>
          <w:rFonts w:cs="Arial"/>
          <w:i/>
          <w:iCs/>
          <w:lang w:val="es-ES_tradnl"/>
        </w:rPr>
      </w:pPr>
      <w:r w:rsidRPr="006A411B">
        <w:rPr>
          <w:rFonts w:cs="Arial"/>
          <w:i/>
          <w:iCs/>
          <w:lang w:val="es-ES_tradnl"/>
        </w:rPr>
        <w:t>Firma:</w:t>
      </w:r>
    </w:p>
    <w:p w14:paraId="2124BEDA"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19BA748F"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211650BE"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702444BD"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3A6DFDF2"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28B40D59"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1E70E068"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6B5DBDC9"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0646B738"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61EF81BC"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3C50F173"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084B8EB0"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55ADBB78"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04FDDA04"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19A182C1" w14:textId="77777777" w:rsidR="00410D5E" w:rsidRPr="006A411B"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before="0" w:after="0" w:line="240" w:lineRule="auto"/>
        <w:ind w:left="-567" w:right="-709"/>
        <w:jc w:val="center"/>
        <w:rPr>
          <w:rFonts w:cs="Arial"/>
          <w:b/>
          <w:i/>
          <w:iCs/>
          <w:color w:val="000000"/>
        </w:rPr>
      </w:pPr>
    </w:p>
    <w:p w14:paraId="6421DB89"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b/>
          <w:i/>
          <w:iCs/>
          <w:color w:val="000000"/>
        </w:rPr>
      </w:pPr>
    </w:p>
    <w:p w14:paraId="01F0042B"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b/>
          <w:i/>
          <w:iCs/>
          <w:color w:val="000000"/>
        </w:rPr>
      </w:pPr>
    </w:p>
    <w:p w14:paraId="6FDCA096"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b/>
          <w:i/>
          <w:iCs/>
          <w:color w:val="000000"/>
        </w:rPr>
      </w:pPr>
    </w:p>
    <w:p w14:paraId="5138AAA5" w14:textId="77777777" w:rsidR="00410D5E" w:rsidRDefault="00410D5E" w:rsidP="00410D5E">
      <w:pPr>
        <w:pBdr>
          <w:top w:val="single" w:sz="4" w:space="0" w:color="FFFFFF"/>
          <w:left w:val="single" w:sz="4" w:space="0" w:color="FFFFFF"/>
          <w:bottom w:val="single" w:sz="4" w:space="0" w:color="FFFFFF"/>
          <w:right w:val="single" w:sz="4" w:space="0" w:color="FFFFFF"/>
        </w:pBd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360"/>
        </w:tabs>
        <w:spacing w:after="0" w:line="240" w:lineRule="auto"/>
        <w:ind w:left="-567" w:right="-709"/>
        <w:jc w:val="center"/>
        <w:rPr>
          <w:rFonts w:cs="Arial"/>
          <w:b/>
          <w:i/>
          <w:iCs/>
          <w:color w:val="000000"/>
        </w:rPr>
      </w:pPr>
    </w:p>
    <w:p w14:paraId="1B9064B2" w14:textId="77777777" w:rsidR="00410D5E" w:rsidRPr="006A411B" w:rsidRDefault="00410D5E" w:rsidP="0011117A">
      <w:pPr>
        <w:spacing w:before="0" w:after="0" w:line="240" w:lineRule="auto"/>
        <w:ind w:firstLine="0"/>
        <w:rPr>
          <w:rFonts w:cs="Arial"/>
          <w:b/>
          <w:bCs/>
          <w:i/>
          <w:iCs/>
          <w:lang w:val="es-ES_tradnl"/>
        </w:rPr>
      </w:pPr>
      <w:r w:rsidRPr="006A411B">
        <w:rPr>
          <w:rFonts w:cs="Arial"/>
          <w:b/>
          <w:bCs/>
          <w:i/>
          <w:iCs/>
          <w:color w:val="000000"/>
          <w:lang w:val="es-ES_tradnl"/>
        </w:rPr>
        <w:t xml:space="preserve">ANEXO III.- DECLARACIÓN RESPONSABLE PARA CONCURRIR AL PROCESO SELECTIVO DE </w:t>
      </w:r>
      <w:r w:rsidRPr="006A411B">
        <w:rPr>
          <w:rFonts w:cs="Arial"/>
          <w:b/>
          <w:i/>
          <w:iCs/>
          <w:color w:val="000000"/>
          <w:lang w:eastAsia="ar-SA"/>
        </w:rPr>
        <w:t xml:space="preserve">UNA (1) PLAZA DE ARQUITECTO TÉCNICO, PERSONAL LABORAL FIJO, CATEGORÍA EQUIVALENTE AL GRUPO A, SUBGRUPO A2, INCLUIDAS EN LA OFERTA DE EMPLEO DEL AÑO 2022 </w:t>
      </w:r>
      <w:r w:rsidRPr="006A411B">
        <w:rPr>
          <w:rFonts w:cs="Arial"/>
          <w:b/>
          <w:i/>
          <w:iCs/>
          <w:color w:val="000000"/>
        </w:rPr>
        <w:t>PUBLICADA EN EL BOP NÚMERO 158</w:t>
      </w:r>
      <w:r w:rsidRPr="006A411B">
        <w:rPr>
          <w:rFonts w:cs="Arial"/>
          <w:b/>
          <w:i/>
          <w:iCs/>
          <w:color w:val="000000"/>
          <w:lang w:eastAsia="ar-SA"/>
        </w:rPr>
        <w:t xml:space="preserve"> DE FECHA DE 30 DE DICIEMBRE POR </w:t>
      </w:r>
      <w:r w:rsidRPr="006A411B">
        <w:rPr>
          <w:rFonts w:cs="Arial"/>
          <w:b/>
          <w:bCs/>
          <w:i/>
          <w:iCs/>
          <w:color w:val="000000"/>
          <w:lang w:val="es-ES_tradnl"/>
        </w:rPr>
        <w:t xml:space="preserve">EL PROCEDIMIENTO DE CONCURSO-OPOSICIÓN, DEL INSTITUTO MUNICIPAL PARA LA PROMOCIÓN DE LA ACTIVIDAD FÍSICA Y EL DEPORTE DE LAS PALMAS DE GRAN CANARIA </w:t>
      </w:r>
      <w:r w:rsidRPr="006A411B">
        <w:rPr>
          <w:rFonts w:cs="Arial"/>
          <w:b/>
          <w:i/>
          <w:iCs/>
          <w:lang w:eastAsia="ar-SA"/>
        </w:rPr>
        <w:t>Y CONFIGURACIÓN DE LISTA DE RESERVA</w:t>
      </w:r>
      <w:r w:rsidRPr="006A411B">
        <w:rPr>
          <w:rFonts w:cs="Arial"/>
          <w:b/>
          <w:bCs/>
          <w:i/>
          <w:iCs/>
          <w:lang w:val="es-ES_tradnl"/>
        </w:rPr>
        <w:t>.</w:t>
      </w:r>
    </w:p>
    <w:p w14:paraId="0D73CF91" w14:textId="77777777" w:rsidR="00410D5E" w:rsidRPr="006A411B" w:rsidRDefault="00410D5E" w:rsidP="00410D5E">
      <w:pPr>
        <w:keepNext/>
        <w:pBdr>
          <w:top w:val="single" w:sz="4" w:space="0" w:color="FFFFFF"/>
          <w:left w:val="single" w:sz="4" w:space="0" w:color="FFFFFF"/>
          <w:bottom w:val="single" w:sz="4" w:space="0" w:color="FFFFFF"/>
          <w:right w:val="single" w:sz="4" w:space="0" w:color="FFFFFF"/>
        </w:pBdr>
        <w:spacing w:before="0" w:after="0" w:line="240" w:lineRule="auto"/>
        <w:ind w:left="-567" w:right="-709"/>
        <w:outlineLvl w:val="0"/>
        <w:rPr>
          <w:rFonts w:cs="Arial"/>
          <w:b/>
          <w:bCs/>
          <w:i/>
          <w:iCs/>
          <w:lang w:val="es-ES_tradnl"/>
        </w:rPr>
      </w:pPr>
    </w:p>
    <w:p w14:paraId="2EEEAB6B" w14:textId="77777777" w:rsidR="00410D5E" w:rsidRPr="006A411B" w:rsidRDefault="00410D5E" w:rsidP="0011117A">
      <w:pPr>
        <w:spacing w:before="0" w:after="0" w:line="240" w:lineRule="auto"/>
        <w:ind w:firstLine="0"/>
        <w:rPr>
          <w:rFonts w:cs="Arial"/>
          <w:i/>
          <w:iCs/>
          <w:color w:val="000000"/>
        </w:rPr>
      </w:pPr>
      <w:r w:rsidRPr="006A411B">
        <w:rPr>
          <w:rFonts w:cs="Arial"/>
          <w:i/>
          <w:iCs/>
          <w:color w:val="000000"/>
        </w:rPr>
        <w:t xml:space="preserve">Don/doña_________________________________________________________ con domicilio en la calle __________________________________________________________ número _____________, portal _____ piso ______ puerta _________, código postal ___________ municipio _______________________________, teléfonos _______________________, dirección de correo electrónico __________________________________________ y Documento Nacional de Identidad número ______________________declaro bajo mi responsabilidad, a efectos de participar en el </w:t>
      </w:r>
      <w:r w:rsidRPr="006A411B">
        <w:rPr>
          <w:rFonts w:cs="Arial"/>
          <w:b/>
          <w:i/>
          <w:iCs/>
          <w:caps/>
          <w:color w:val="000000"/>
        </w:rPr>
        <w:t xml:space="preserve"> PROCESO SELECTIVO convocado para CUBRIR </w:t>
      </w:r>
      <w:r w:rsidRPr="006A411B">
        <w:rPr>
          <w:rFonts w:cs="Arial"/>
          <w:b/>
          <w:i/>
          <w:iCs/>
          <w:color w:val="000000"/>
          <w:lang w:eastAsia="ar-SA"/>
        </w:rPr>
        <w:t>UNA (1) PLAZA DE ARQUITECTO TÉCNICO, PERSONAL LABORAL FIJO, CATEGORÍA EQUIVALENTE AL GRUPO A, SUBGRUPO A2</w:t>
      </w:r>
      <w:r w:rsidRPr="006A411B">
        <w:rPr>
          <w:rFonts w:cs="Arial"/>
          <w:b/>
          <w:i/>
          <w:iCs/>
          <w:caps/>
          <w:color w:val="000000"/>
          <w:lang w:eastAsia="ar-SA"/>
        </w:rPr>
        <w:t xml:space="preserve">, </w:t>
      </w:r>
      <w:r w:rsidRPr="006A411B">
        <w:rPr>
          <w:rFonts w:cs="Arial"/>
          <w:b/>
          <w:i/>
          <w:iCs/>
          <w:caps/>
          <w:color w:val="000000"/>
        </w:rPr>
        <w:t xml:space="preserve">DEL INSTITUTO MUNICIPAL PARA LA PROMOCIÓN DE LA ACTIVIDAD FÍSICA Y EL </w:t>
      </w:r>
      <w:r w:rsidRPr="006A411B">
        <w:rPr>
          <w:rFonts w:cs="Arial"/>
          <w:b/>
          <w:i/>
          <w:iCs/>
        </w:rPr>
        <w:t xml:space="preserve">DEPORTE </w:t>
      </w:r>
      <w:r w:rsidRPr="006A411B">
        <w:rPr>
          <w:rFonts w:cs="Arial"/>
          <w:b/>
          <w:i/>
          <w:iCs/>
          <w:lang w:eastAsia="ar-SA"/>
        </w:rPr>
        <w:t>Y CONFIGURACIÓN DE LISTA DE RESERVA</w:t>
      </w:r>
      <w:r w:rsidRPr="006A411B">
        <w:rPr>
          <w:rFonts w:cs="Arial"/>
          <w:b/>
          <w:i/>
          <w:iCs/>
        </w:rPr>
        <w:t>,</w:t>
      </w:r>
      <w:r w:rsidRPr="006A411B">
        <w:rPr>
          <w:rFonts w:cs="Arial"/>
          <w:i/>
          <w:iCs/>
        </w:rPr>
        <w:t xml:space="preserve"> que reúno </w:t>
      </w:r>
      <w:r w:rsidRPr="006A411B">
        <w:rPr>
          <w:rFonts w:cs="Arial"/>
          <w:i/>
          <w:iCs/>
          <w:color w:val="000000"/>
        </w:rPr>
        <w:t>todos y cada uno de los requisitos exigidos en el proceso selectivo convocado por el Ayuntamiento de Las Palmas de Gran Canaria:</w:t>
      </w:r>
    </w:p>
    <w:p w14:paraId="1532F520" w14:textId="77777777" w:rsidR="00410D5E" w:rsidRPr="006A411B" w:rsidRDefault="00410D5E" w:rsidP="00410D5E">
      <w:pPr>
        <w:spacing w:before="0" w:after="0" w:line="240" w:lineRule="auto"/>
        <w:ind w:left="-284" w:right="-709"/>
        <w:rPr>
          <w:rFonts w:cs="Arial"/>
          <w:i/>
          <w:iCs/>
        </w:rPr>
      </w:pPr>
    </w:p>
    <w:p w14:paraId="5EF28A84" w14:textId="77777777" w:rsidR="00410D5E" w:rsidRDefault="00410D5E" w:rsidP="00FE35AC">
      <w:pPr>
        <w:pStyle w:val="Prrafodelista"/>
        <w:numPr>
          <w:ilvl w:val="0"/>
          <w:numId w:val="23"/>
        </w:numPr>
        <w:suppressAutoHyphens w:val="0"/>
        <w:autoSpaceDE w:val="0"/>
        <w:ind w:left="0" w:firstLine="0"/>
        <w:contextualSpacing w:val="0"/>
        <w:jc w:val="both"/>
        <w:textAlignment w:val="auto"/>
        <w:rPr>
          <w:rFonts w:ascii="Arial" w:hAnsi="Arial" w:cs="Arial"/>
          <w:i/>
          <w:iCs/>
        </w:rPr>
      </w:pPr>
      <w:r w:rsidRPr="006A411B">
        <w:rPr>
          <w:rFonts w:ascii="Arial" w:hAnsi="Arial" w:cs="Arial"/>
          <w:i/>
          <w:iCs/>
          <w:sz w:val="22"/>
          <w:szCs w:val="22"/>
        </w:rPr>
        <w:t>Tener la nacionalidad española sin perjuicio de lo dispuesto en el artículo 57 del texto refundido de la Ley del Estatuto Básico del Empleado Público aprobado por el Real Decreto Legislativo 5/2015, de 30 de octubre.</w:t>
      </w:r>
    </w:p>
    <w:p w14:paraId="19B8C525" w14:textId="77777777" w:rsidR="00410D5E" w:rsidRPr="006A411B" w:rsidRDefault="00410D5E" w:rsidP="00410D5E">
      <w:pPr>
        <w:pStyle w:val="Prrafodelista"/>
        <w:autoSpaceDE w:val="0"/>
        <w:ind w:left="0"/>
        <w:jc w:val="both"/>
        <w:rPr>
          <w:rFonts w:ascii="Arial" w:hAnsi="Arial" w:cs="Arial"/>
          <w:i/>
          <w:iCs/>
          <w:sz w:val="22"/>
          <w:szCs w:val="22"/>
        </w:rPr>
      </w:pPr>
    </w:p>
    <w:p w14:paraId="606FD217" w14:textId="77777777" w:rsidR="00410D5E" w:rsidRDefault="00410D5E" w:rsidP="00FE35AC">
      <w:pPr>
        <w:widowControl w:val="0"/>
        <w:numPr>
          <w:ilvl w:val="0"/>
          <w:numId w:val="23"/>
        </w:numPr>
        <w:pBdr>
          <w:top w:val="none" w:sz="0" w:space="0" w:color="000000"/>
          <w:left w:val="none" w:sz="0" w:space="0" w:color="000000"/>
          <w:bottom w:val="none" w:sz="0" w:space="0" w:color="000000"/>
          <w:right w:val="none" w:sz="0" w:space="0" w:color="000000"/>
        </w:pBdr>
        <w:suppressAutoHyphens/>
        <w:autoSpaceDE w:val="0"/>
        <w:autoSpaceDN w:val="0"/>
        <w:adjustRightInd w:val="0"/>
        <w:spacing w:before="0" w:after="0" w:line="240" w:lineRule="auto"/>
        <w:ind w:left="0" w:firstLine="0"/>
        <w:textAlignment w:val="baseline"/>
        <w:rPr>
          <w:rFonts w:cs="Arial"/>
          <w:i/>
          <w:iCs/>
        </w:rPr>
      </w:pPr>
      <w:r w:rsidRPr="006A411B">
        <w:rPr>
          <w:rFonts w:cs="Arial"/>
          <w:i/>
          <w:iCs/>
        </w:rPr>
        <w:t>Poseer la capacidad funcional para el desempeño de las tareas.</w:t>
      </w:r>
    </w:p>
    <w:p w14:paraId="3CDB984B" w14:textId="77777777" w:rsidR="00410D5E" w:rsidRDefault="00410D5E" w:rsidP="00410D5E">
      <w:pPr>
        <w:pStyle w:val="Prrafodelista"/>
        <w:rPr>
          <w:rFonts w:ascii="Arial" w:hAnsi="Arial" w:cs="Arial"/>
          <w:i/>
          <w:iCs/>
        </w:rPr>
      </w:pPr>
    </w:p>
    <w:p w14:paraId="4F6E4A37" w14:textId="77777777" w:rsidR="00410D5E" w:rsidRDefault="00410D5E" w:rsidP="00FE35AC">
      <w:pPr>
        <w:widowControl w:val="0"/>
        <w:numPr>
          <w:ilvl w:val="0"/>
          <w:numId w:val="23"/>
        </w:numPr>
        <w:pBdr>
          <w:top w:val="none" w:sz="0" w:space="0" w:color="000000"/>
          <w:left w:val="none" w:sz="0" w:space="0" w:color="000000"/>
          <w:bottom w:val="none" w:sz="0" w:space="0" w:color="000000"/>
          <w:right w:val="none" w:sz="0" w:space="0" w:color="000000"/>
        </w:pBdr>
        <w:suppressAutoHyphens/>
        <w:autoSpaceDE w:val="0"/>
        <w:autoSpaceDN w:val="0"/>
        <w:adjustRightInd w:val="0"/>
        <w:spacing w:before="0" w:after="0" w:line="240" w:lineRule="auto"/>
        <w:ind w:left="0" w:firstLine="0"/>
        <w:textAlignment w:val="baseline"/>
        <w:rPr>
          <w:rFonts w:cs="Arial"/>
          <w:i/>
          <w:iCs/>
        </w:rPr>
      </w:pPr>
      <w:r w:rsidRPr="006A411B">
        <w:rPr>
          <w:rFonts w:cs="Arial"/>
          <w:i/>
          <w:iCs/>
        </w:rPr>
        <w:t>Tener cumplidos 16 años y no exceder, de la edad máxima de jubilación forzosa.</w:t>
      </w:r>
    </w:p>
    <w:p w14:paraId="5521F912" w14:textId="77777777" w:rsidR="00410D5E" w:rsidRDefault="00410D5E" w:rsidP="00410D5E">
      <w:pPr>
        <w:pStyle w:val="Prrafodelista"/>
        <w:rPr>
          <w:rFonts w:ascii="Arial" w:hAnsi="Arial" w:cs="Arial"/>
          <w:i/>
          <w:iCs/>
        </w:rPr>
      </w:pPr>
    </w:p>
    <w:p w14:paraId="135D0042" w14:textId="77777777" w:rsidR="00410D5E" w:rsidRDefault="00410D5E" w:rsidP="00FE35AC">
      <w:pPr>
        <w:widowControl w:val="0"/>
        <w:numPr>
          <w:ilvl w:val="0"/>
          <w:numId w:val="23"/>
        </w:numPr>
        <w:pBdr>
          <w:top w:val="none" w:sz="0" w:space="0" w:color="000000"/>
          <w:left w:val="none" w:sz="0" w:space="0" w:color="000000"/>
          <w:bottom w:val="none" w:sz="0" w:space="0" w:color="000000"/>
          <w:right w:val="none" w:sz="0" w:space="0" w:color="000000"/>
        </w:pBdr>
        <w:suppressAutoHyphens/>
        <w:autoSpaceDE w:val="0"/>
        <w:autoSpaceDN w:val="0"/>
        <w:adjustRightInd w:val="0"/>
        <w:spacing w:before="0" w:after="0" w:line="240" w:lineRule="auto"/>
        <w:ind w:left="0" w:firstLine="0"/>
        <w:textAlignment w:val="baseline"/>
        <w:rPr>
          <w:rFonts w:cs="Arial"/>
          <w:i/>
          <w:iCs/>
        </w:rPr>
      </w:pPr>
      <w:r w:rsidRPr="00D90DAD">
        <w:rPr>
          <w:rFonts w:cs="Arial"/>
          <w:i/>
          <w:iCs/>
        </w:rPr>
        <w:t>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En el caso de ser nacional de otro Estado, no hallarse inhabilitado o en situación equivalente ni haber sido sometido a sanción disciplinaria o equivalente que impida, en su Estado, en los mismos términos el acceso al empleado público.</w:t>
      </w:r>
    </w:p>
    <w:p w14:paraId="71DF99D9" w14:textId="77777777" w:rsidR="00410D5E" w:rsidRDefault="00410D5E" w:rsidP="00410D5E">
      <w:pPr>
        <w:pStyle w:val="Prrafodelista"/>
        <w:rPr>
          <w:rFonts w:ascii="Arial" w:hAnsi="Arial" w:cs="Arial"/>
          <w:i/>
          <w:iCs/>
        </w:rPr>
      </w:pPr>
    </w:p>
    <w:p w14:paraId="2A1E0AAD" w14:textId="77777777" w:rsidR="00410D5E" w:rsidRPr="00D90DAD" w:rsidRDefault="00410D5E" w:rsidP="00FE35AC">
      <w:pPr>
        <w:widowControl w:val="0"/>
        <w:numPr>
          <w:ilvl w:val="0"/>
          <w:numId w:val="23"/>
        </w:numPr>
        <w:pBdr>
          <w:top w:val="none" w:sz="0" w:space="0" w:color="000000"/>
          <w:left w:val="none" w:sz="0" w:space="0" w:color="000000"/>
          <w:bottom w:val="none" w:sz="0" w:space="0" w:color="000000"/>
          <w:right w:val="none" w:sz="0" w:space="0" w:color="000000"/>
        </w:pBdr>
        <w:suppressAutoHyphens/>
        <w:autoSpaceDE w:val="0"/>
        <w:autoSpaceDN w:val="0"/>
        <w:adjustRightInd w:val="0"/>
        <w:spacing w:before="0" w:after="0" w:line="240" w:lineRule="auto"/>
        <w:ind w:left="0" w:firstLine="0"/>
        <w:textAlignment w:val="baseline"/>
        <w:rPr>
          <w:rFonts w:cs="Arial"/>
          <w:b/>
          <w:bCs/>
          <w:i/>
          <w:iCs/>
        </w:rPr>
      </w:pPr>
      <w:r w:rsidRPr="00D90DAD">
        <w:rPr>
          <w:rFonts w:cs="Arial"/>
          <w:i/>
          <w:iCs/>
        </w:rPr>
        <w:t>Poseer la titulación exigida. Concretamente se debe estar en posesión de alguna de las siguientes titulaciones</w:t>
      </w:r>
    </w:p>
    <w:p w14:paraId="5D8C579A" w14:textId="77777777" w:rsidR="00410D5E" w:rsidRDefault="00410D5E" w:rsidP="00410D5E">
      <w:pPr>
        <w:pStyle w:val="Prrafodelista"/>
        <w:rPr>
          <w:rFonts w:ascii="Arial" w:hAnsi="Arial" w:cs="Arial"/>
          <w:b/>
          <w:bCs/>
          <w:i/>
          <w:iCs/>
          <w:lang w:eastAsia="es-ES"/>
        </w:rPr>
      </w:pPr>
    </w:p>
    <w:p w14:paraId="6C099718" w14:textId="77777777" w:rsidR="00410D5E" w:rsidRPr="00D90DAD" w:rsidRDefault="00410D5E" w:rsidP="0011117A">
      <w:pPr>
        <w:widowControl w:val="0"/>
        <w:pBdr>
          <w:top w:val="none" w:sz="0" w:space="0" w:color="000000"/>
          <w:left w:val="none" w:sz="0" w:space="0" w:color="000000"/>
          <w:bottom w:val="none" w:sz="0" w:space="0" w:color="000000"/>
          <w:right w:val="none" w:sz="0" w:space="0" w:color="000000"/>
        </w:pBdr>
        <w:suppressAutoHyphens/>
        <w:autoSpaceDE w:val="0"/>
        <w:autoSpaceDN w:val="0"/>
        <w:adjustRightInd w:val="0"/>
        <w:spacing w:before="0" w:after="0" w:line="240" w:lineRule="auto"/>
        <w:ind w:firstLine="0"/>
        <w:textAlignment w:val="baseline"/>
        <w:rPr>
          <w:rFonts w:cs="Arial"/>
          <w:b/>
          <w:bCs/>
          <w:i/>
          <w:iCs/>
        </w:rPr>
      </w:pPr>
      <w:r w:rsidRPr="00D90DAD">
        <w:rPr>
          <w:rFonts w:cs="Arial"/>
          <w:b/>
          <w:bCs/>
          <w:i/>
          <w:iCs/>
        </w:rPr>
        <w:t>- Arquitectura Técnica o Grado que habilite para el ejercicio de esta profesión</w:t>
      </w:r>
    </w:p>
    <w:p w14:paraId="46F65FFD" w14:textId="77777777" w:rsidR="00410D5E" w:rsidRPr="006A411B" w:rsidRDefault="00410D5E" w:rsidP="00410D5E">
      <w:pPr>
        <w:tabs>
          <w:tab w:val="left" w:pos="-284"/>
        </w:tabs>
        <w:autoSpaceDN w:val="0"/>
        <w:spacing w:before="0" w:after="0" w:line="240" w:lineRule="auto"/>
        <w:ind w:firstLine="0"/>
        <w:textAlignment w:val="baseline"/>
        <w:rPr>
          <w:rFonts w:cs="Arial"/>
          <w:b/>
          <w:bCs/>
          <w:i/>
          <w:iCs/>
        </w:rPr>
      </w:pPr>
      <w:r>
        <w:rPr>
          <w:rFonts w:cs="Arial"/>
          <w:b/>
          <w:bCs/>
          <w:i/>
          <w:iCs/>
        </w:rPr>
        <w:tab/>
      </w:r>
      <w:r w:rsidRPr="006A411B">
        <w:rPr>
          <w:rFonts w:cs="Arial"/>
          <w:b/>
          <w:bCs/>
          <w:i/>
          <w:iCs/>
        </w:rPr>
        <w:t>(ORDEN ECI/3855/2007).</w:t>
      </w:r>
    </w:p>
    <w:p w14:paraId="74CD58E1" w14:textId="77777777" w:rsidR="00410D5E" w:rsidRDefault="00410D5E" w:rsidP="00410D5E">
      <w:pPr>
        <w:autoSpaceDN w:val="0"/>
        <w:spacing w:after="0" w:line="240" w:lineRule="auto"/>
        <w:ind w:left="-567" w:right="-709"/>
        <w:textAlignment w:val="baseline"/>
        <w:rPr>
          <w:rFonts w:cs="Arial"/>
          <w:b/>
          <w:i/>
          <w:iCs/>
        </w:rPr>
      </w:pPr>
    </w:p>
    <w:p w14:paraId="04D7A621" w14:textId="77777777" w:rsidR="00410D5E" w:rsidRDefault="00410D5E" w:rsidP="00410D5E">
      <w:pPr>
        <w:autoSpaceDN w:val="0"/>
        <w:spacing w:after="0" w:line="240" w:lineRule="auto"/>
        <w:ind w:left="-567" w:right="-709"/>
        <w:textAlignment w:val="baseline"/>
        <w:rPr>
          <w:rFonts w:cs="Arial"/>
          <w:b/>
          <w:i/>
          <w:iCs/>
        </w:rPr>
      </w:pPr>
    </w:p>
    <w:p w14:paraId="600CF32A" w14:textId="77777777" w:rsidR="00410D5E" w:rsidRDefault="00410D5E" w:rsidP="00410D5E">
      <w:pPr>
        <w:autoSpaceDN w:val="0"/>
        <w:spacing w:after="0" w:line="240" w:lineRule="auto"/>
        <w:ind w:left="-567" w:right="-709"/>
        <w:textAlignment w:val="baseline"/>
        <w:rPr>
          <w:rFonts w:cs="Arial"/>
          <w:b/>
          <w:i/>
          <w:iCs/>
        </w:rPr>
      </w:pPr>
    </w:p>
    <w:p w14:paraId="6BD96E6B" w14:textId="77777777" w:rsidR="00410D5E" w:rsidRDefault="00410D5E" w:rsidP="00410D5E">
      <w:pPr>
        <w:autoSpaceDN w:val="0"/>
        <w:spacing w:after="0" w:line="240" w:lineRule="auto"/>
        <w:ind w:left="-567" w:right="-709"/>
        <w:textAlignment w:val="baseline"/>
        <w:rPr>
          <w:rFonts w:cs="Arial"/>
          <w:b/>
          <w:i/>
          <w:iCs/>
        </w:rPr>
      </w:pPr>
    </w:p>
    <w:p w14:paraId="0F6DE8C0" w14:textId="77777777" w:rsidR="00410D5E" w:rsidRDefault="00410D5E" w:rsidP="00410D5E">
      <w:pPr>
        <w:autoSpaceDN w:val="0"/>
        <w:spacing w:after="0" w:line="240" w:lineRule="auto"/>
        <w:ind w:left="-567" w:right="-709"/>
        <w:textAlignment w:val="baseline"/>
        <w:rPr>
          <w:rFonts w:cs="Arial"/>
          <w:b/>
          <w:i/>
          <w:iCs/>
        </w:rPr>
      </w:pPr>
    </w:p>
    <w:p w14:paraId="0686B431" w14:textId="77777777" w:rsidR="00410D5E" w:rsidRDefault="00410D5E" w:rsidP="00410D5E">
      <w:pPr>
        <w:autoSpaceDN w:val="0"/>
        <w:spacing w:after="0" w:line="240" w:lineRule="auto"/>
        <w:ind w:left="-567" w:right="-709"/>
        <w:textAlignment w:val="baseline"/>
        <w:rPr>
          <w:rFonts w:cs="Arial"/>
          <w:b/>
          <w:i/>
          <w:iCs/>
        </w:rPr>
      </w:pPr>
    </w:p>
    <w:p w14:paraId="78BB763E" w14:textId="77777777" w:rsidR="00410D5E" w:rsidRPr="006A411B" w:rsidRDefault="00410D5E" w:rsidP="00410D5E">
      <w:pPr>
        <w:autoSpaceDN w:val="0"/>
        <w:spacing w:before="0" w:after="0" w:line="240" w:lineRule="auto"/>
        <w:textAlignment w:val="baseline"/>
        <w:rPr>
          <w:rFonts w:cs="Arial"/>
          <w:i/>
          <w:iCs/>
        </w:rPr>
      </w:pPr>
      <w:r w:rsidRPr="006A411B">
        <w:rPr>
          <w:rFonts w:cs="Arial"/>
          <w:b/>
          <w:i/>
          <w:iCs/>
        </w:rPr>
        <w:t>A cumplimentar sólo si es nacional de otro Estado:</w:t>
      </w:r>
    </w:p>
    <w:p w14:paraId="4AB41C70" w14:textId="77777777" w:rsidR="00410D5E" w:rsidRPr="006A411B" w:rsidRDefault="00410D5E" w:rsidP="00410D5E">
      <w:pPr>
        <w:tabs>
          <w:tab w:val="left" w:pos="142"/>
          <w:tab w:val="left" w:pos="851"/>
        </w:tabs>
        <w:autoSpaceDE w:val="0"/>
        <w:autoSpaceDN w:val="0"/>
        <w:adjustRightInd w:val="0"/>
        <w:spacing w:before="0" w:after="0" w:line="240" w:lineRule="auto"/>
        <w:ind w:left="-284" w:right="-709"/>
        <w:rPr>
          <w:rFonts w:cs="Arial"/>
          <w:b/>
          <w:i/>
          <w:iC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410D5E" w:rsidRPr="00D90DAD" w14:paraId="42547BFA" w14:textId="77777777" w:rsidTr="0011117A">
        <w:trPr>
          <w:trHeight w:val="552"/>
          <w:jc w:val="center"/>
        </w:trPr>
        <w:tc>
          <w:tcPr>
            <w:tcW w:w="8359" w:type="dxa"/>
            <w:tcBorders>
              <w:top w:val="single" w:sz="4" w:space="0" w:color="auto"/>
              <w:left w:val="single" w:sz="4" w:space="0" w:color="auto"/>
              <w:bottom w:val="single" w:sz="4" w:space="0" w:color="auto"/>
              <w:right w:val="single" w:sz="4" w:space="0" w:color="auto"/>
            </w:tcBorders>
            <w:hideMark/>
          </w:tcPr>
          <w:p w14:paraId="7AB3CE86" w14:textId="310E7A46" w:rsidR="00410D5E" w:rsidRPr="00D90DAD" w:rsidRDefault="00410D5E" w:rsidP="0011117A">
            <w:pPr>
              <w:tabs>
                <w:tab w:val="left" w:pos="142"/>
                <w:tab w:val="left" w:pos="851"/>
              </w:tabs>
              <w:autoSpaceDE w:val="0"/>
              <w:autoSpaceDN w:val="0"/>
              <w:adjustRightInd w:val="0"/>
              <w:spacing w:before="0" w:after="0" w:line="240" w:lineRule="auto"/>
              <w:ind w:right="-709" w:firstLine="0"/>
              <w:rPr>
                <w:rFonts w:cs="Arial"/>
                <w:i/>
                <w:iCs/>
                <w:sz w:val="18"/>
                <w:szCs w:val="18"/>
              </w:rPr>
            </w:pPr>
            <w:r w:rsidRPr="00D90DAD">
              <w:rPr>
                <w:rFonts w:cs="Arial"/>
                <w:i/>
                <w:iCs/>
                <w:noProof/>
                <w:sz w:val="18"/>
                <w:szCs w:val="18"/>
              </w:rPr>
              <mc:AlternateContent>
                <mc:Choice Requires="wps">
                  <w:drawing>
                    <wp:anchor distT="0" distB="0" distL="114300" distR="114300" simplePos="0" relativeHeight="251660288" behindDoc="0" locked="0" layoutInCell="1" allowOverlap="1" wp14:anchorId="3589E041" wp14:editId="2F322050">
                      <wp:simplePos x="0" y="0"/>
                      <wp:positionH relativeFrom="column">
                        <wp:posOffset>4725035</wp:posOffset>
                      </wp:positionH>
                      <wp:positionV relativeFrom="paragraph">
                        <wp:posOffset>81280</wp:posOffset>
                      </wp:positionV>
                      <wp:extent cx="290195" cy="180975"/>
                      <wp:effectExtent l="0" t="0" r="14605" b="28575"/>
                      <wp:wrapNone/>
                      <wp:docPr id="8413538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A9B9B" id="Rectángulo 2" o:spid="_x0000_s1026" style="position:absolute;margin-left:372.05pt;margin-top:6.4pt;width:22.8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1MCQIAABUEAAAOAAAAZHJzL2Uyb0RvYy54bWysU9uO2yAQfa/Uf0C8N7ajpBtb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"/>
                  </w:pict>
                </mc:Fallback>
              </mc:AlternateContent>
            </w:r>
            <w:r w:rsidRPr="00D90DAD">
              <w:rPr>
                <w:rFonts w:cs="Arial"/>
                <w:i/>
                <w:iCs/>
                <w:sz w:val="18"/>
                <w:szCs w:val="18"/>
              </w:rPr>
              <w:t xml:space="preserve">Declaro bajo mi responsabilidad no hallarme inhabilitado/a o en situación equivalente ni </w:t>
            </w:r>
          </w:p>
          <w:p w14:paraId="5F06E2B7" w14:textId="77777777" w:rsidR="00410D5E" w:rsidRPr="00D90DAD" w:rsidRDefault="00410D5E" w:rsidP="0011117A">
            <w:pPr>
              <w:tabs>
                <w:tab w:val="left" w:pos="142"/>
                <w:tab w:val="left" w:pos="851"/>
              </w:tabs>
              <w:autoSpaceDE w:val="0"/>
              <w:autoSpaceDN w:val="0"/>
              <w:adjustRightInd w:val="0"/>
              <w:spacing w:before="0" w:after="0" w:line="240" w:lineRule="auto"/>
              <w:ind w:right="-709" w:firstLine="0"/>
              <w:rPr>
                <w:rFonts w:cs="Arial"/>
                <w:i/>
                <w:iCs/>
                <w:sz w:val="18"/>
                <w:szCs w:val="18"/>
              </w:rPr>
            </w:pPr>
            <w:r w:rsidRPr="00D90DAD">
              <w:rPr>
                <w:rFonts w:cs="Arial"/>
                <w:i/>
                <w:iCs/>
                <w:sz w:val="18"/>
                <w:szCs w:val="18"/>
              </w:rPr>
              <w:t xml:space="preserve">haber sido sometido/a a sanción disciplinaria o equivalente que impida, en mi Estado de </w:t>
            </w:r>
          </w:p>
          <w:p w14:paraId="26346006" w14:textId="77777777" w:rsidR="00410D5E" w:rsidRPr="00D90DAD" w:rsidRDefault="00410D5E" w:rsidP="0011117A">
            <w:pPr>
              <w:tabs>
                <w:tab w:val="left" w:pos="0"/>
                <w:tab w:val="left" w:pos="851"/>
              </w:tabs>
              <w:autoSpaceDE w:val="0"/>
              <w:autoSpaceDN w:val="0"/>
              <w:adjustRightInd w:val="0"/>
              <w:spacing w:before="0" w:after="0" w:line="240" w:lineRule="auto"/>
              <w:ind w:right="-709" w:firstLine="0"/>
              <w:rPr>
                <w:rFonts w:cs="Arial"/>
                <w:i/>
                <w:iCs/>
                <w:sz w:val="18"/>
                <w:szCs w:val="18"/>
              </w:rPr>
            </w:pPr>
            <w:r w:rsidRPr="00D90DAD">
              <w:rPr>
                <w:rFonts w:cs="Arial"/>
                <w:i/>
                <w:iCs/>
                <w:sz w:val="18"/>
                <w:szCs w:val="18"/>
              </w:rPr>
              <w:t xml:space="preserve">origen, en los mismos términos, el acceso al empleo público                                         </w:t>
            </w:r>
          </w:p>
        </w:tc>
      </w:tr>
    </w:tbl>
    <w:p w14:paraId="3E250FB2" w14:textId="77777777" w:rsidR="00410D5E" w:rsidRPr="006A411B" w:rsidRDefault="00410D5E" w:rsidP="00410D5E">
      <w:pPr>
        <w:spacing w:before="0" w:after="0" w:line="240" w:lineRule="auto"/>
        <w:ind w:right="-709"/>
        <w:rPr>
          <w:rFonts w:cs="Arial"/>
          <w:i/>
          <w:iCs/>
        </w:rPr>
      </w:pPr>
    </w:p>
    <w:p w14:paraId="2ED7EC64" w14:textId="77777777" w:rsidR="00410D5E" w:rsidRPr="006A411B" w:rsidRDefault="00410D5E" w:rsidP="0011117A">
      <w:pPr>
        <w:spacing w:before="0" w:after="0" w:line="240" w:lineRule="auto"/>
        <w:ind w:firstLine="0"/>
        <w:rPr>
          <w:rFonts w:cs="Arial"/>
          <w:i/>
          <w:iCs/>
        </w:rPr>
      </w:pPr>
      <w:r w:rsidRPr="006A411B">
        <w:rPr>
          <w:rFonts w:cs="Arial"/>
          <w:i/>
          <w:iCs/>
        </w:rPr>
        <w:t>Asimismo, hago constar que todos y cada uno de los requisitos señalados los poseo a la fecha de finalización del plazo de presentación de solicitudes de participación y que toda la documentación se encuentra vigente, comprometiéndome a presentarla conjuntamente con su original, en caso de superar en su totalidad el proceso selectivo. En caso de no ser ciertos los extremos a que se refiere la presente declaración responsable, he sido debidamente informado/a que seré automáticamente excluido del proceso, aunque haya superado el mismo, y que la Administración queda facultada para ejercitar las acciones que estime oportunas por falsedad documental.</w:t>
      </w:r>
    </w:p>
    <w:p w14:paraId="2C94922B" w14:textId="77777777" w:rsidR="00410D5E" w:rsidRPr="006A411B" w:rsidRDefault="00410D5E" w:rsidP="00410D5E">
      <w:pPr>
        <w:tabs>
          <w:tab w:val="left" w:pos="142"/>
          <w:tab w:val="left" w:pos="851"/>
        </w:tabs>
        <w:spacing w:before="0" w:after="0" w:line="240" w:lineRule="auto"/>
        <w:rPr>
          <w:rFonts w:cs="Arial"/>
          <w:i/>
          <w:iCs/>
        </w:rPr>
      </w:pPr>
    </w:p>
    <w:p w14:paraId="5AB84D4B" w14:textId="77777777" w:rsidR="00410D5E" w:rsidRPr="006A411B" w:rsidRDefault="00410D5E" w:rsidP="00410D5E">
      <w:pPr>
        <w:tabs>
          <w:tab w:val="left" w:pos="142"/>
          <w:tab w:val="left" w:pos="851"/>
        </w:tabs>
        <w:spacing w:before="0" w:after="0" w:line="240" w:lineRule="auto"/>
        <w:ind w:left="-567" w:right="-709"/>
        <w:rPr>
          <w:rFonts w:cs="Arial"/>
          <w:i/>
          <w:iCs/>
        </w:rPr>
      </w:pPr>
    </w:p>
    <w:p w14:paraId="6B7A0FA2" w14:textId="7B5D278F" w:rsidR="00410D5E" w:rsidRPr="006A411B" w:rsidRDefault="00410D5E" w:rsidP="0011117A">
      <w:pPr>
        <w:tabs>
          <w:tab w:val="left" w:pos="142"/>
          <w:tab w:val="left" w:pos="851"/>
        </w:tabs>
        <w:spacing w:before="0" w:after="0" w:line="240" w:lineRule="auto"/>
        <w:ind w:right="142" w:firstLine="0"/>
        <w:rPr>
          <w:rFonts w:cs="Arial"/>
          <w:i/>
          <w:iCs/>
        </w:rPr>
      </w:pPr>
      <w:r w:rsidRPr="006A411B">
        <w:rPr>
          <w:rFonts w:cs="Arial"/>
          <w:i/>
          <w:iCs/>
        </w:rPr>
        <w:t>En............................................,</w:t>
      </w:r>
      <w:r w:rsidR="0011117A">
        <w:rPr>
          <w:rFonts w:cs="Arial"/>
          <w:i/>
          <w:iCs/>
        </w:rPr>
        <w:t xml:space="preserve"> </w:t>
      </w:r>
      <w:r w:rsidRPr="006A411B">
        <w:rPr>
          <w:rFonts w:cs="Arial"/>
          <w:i/>
          <w:iCs/>
        </w:rPr>
        <w:t>...........................de.....................de………………</w:t>
      </w:r>
    </w:p>
    <w:p w14:paraId="44B6AE71" w14:textId="77777777" w:rsidR="00410D5E" w:rsidRPr="006A411B" w:rsidRDefault="00410D5E" w:rsidP="00410D5E">
      <w:pPr>
        <w:tabs>
          <w:tab w:val="left" w:pos="142"/>
          <w:tab w:val="left" w:pos="851"/>
        </w:tabs>
        <w:spacing w:before="0" w:after="0" w:line="240" w:lineRule="auto"/>
        <w:ind w:left="-567" w:right="-709"/>
        <w:rPr>
          <w:rFonts w:cs="Arial"/>
          <w:i/>
          <w:iCs/>
        </w:rPr>
      </w:pPr>
    </w:p>
    <w:p w14:paraId="2F4EF0CE" w14:textId="77777777" w:rsidR="00410D5E" w:rsidRPr="006A411B" w:rsidRDefault="00410D5E" w:rsidP="00410D5E">
      <w:pPr>
        <w:tabs>
          <w:tab w:val="left" w:pos="142"/>
          <w:tab w:val="left" w:pos="851"/>
        </w:tabs>
        <w:spacing w:before="0" w:after="0" w:line="240" w:lineRule="auto"/>
        <w:ind w:left="-567" w:right="-709"/>
        <w:rPr>
          <w:rFonts w:cs="Arial"/>
          <w:i/>
          <w:iCs/>
        </w:rPr>
      </w:pPr>
    </w:p>
    <w:p w14:paraId="0278DAD1" w14:textId="77777777" w:rsidR="00410D5E" w:rsidRPr="006A411B" w:rsidRDefault="00410D5E" w:rsidP="00410D5E">
      <w:pPr>
        <w:tabs>
          <w:tab w:val="left" w:pos="142"/>
          <w:tab w:val="left" w:pos="851"/>
        </w:tabs>
        <w:spacing w:before="0" w:after="0" w:line="240" w:lineRule="auto"/>
        <w:ind w:left="-567" w:right="-709"/>
        <w:jc w:val="center"/>
        <w:rPr>
          <w:rFonts w:cs="Arial"/>
          <w:i/>
          <w:iCs/>
        </w:rPr>
      </w:pPr>
      <w:r w:rsidRPr="006A411B">
        <w:rPr>
          <w:rFonts w:cs="Arial"/>
          <w:i/>
          <w:iCs/>
        </w:rPr>
        <w:t>Firma</w:t>
      </w:r>
    </w:p>
    <w:p w14:paraId="716F3E71" w14:textId="77777777" w:rsidR="00410D5E" w:rsidRPr="006A411B" w:rsidRDefault="00410D5E" w:rsidP="00410D5E">
      <w:pPr>
        <w:tabs>
          <w:tab w:val="left" w:pos="142"/>
          <w:tab w:val="left" w:pos="851"/>
        </w:tabs>
        <w:spacing w:before="0" w:after="0" w:line="240" w:lineRule="auto"/>
        <w:ind w:left="-567" w:right="-709"/>
        <w:jc w:val="center"/>
        <w:rPr>
          <w:rFonts w:cs="Arial"/>
          <w:i/>
          <w:iCs/>
        </w:rPr>
      </w:pPr>
    </w:p>
    <w:p w14:paraId="53BB6FEF" w14:textId="77777777" w:rsidR="00410D5E" w:rsidRPr="006A411B" w:rsidRDefault="00410D5E" w:rsidP="00410D5E">
      <w:pPr>
        <w:spacing w:before="0" w:after="0" w:line="240" w:lineRule="auto"/>
        <w:ind w:right="-709"/>
        <w:rPr>
          <w:rFonts w:cs="Arial"/>
          <w:i/>
          <w:iCs/>
        </w:rPr>
      </w:pPr>
    </w:p>
    <w:p w14:paraId="58C2108B" w14:textId="77777777" w:rsidR="00410D5E" w:rsidRPr="006A411B" w:rsidRDefault="00410D5E" w:rsidP="00410D5E">
      <w:pPr>
        <w:spacing w:before="0" w:after="0" w:line="240" w:lineRule="auto"/>
        <w:ind w:right="-709"/>
        <w:rPr>
          <w:rFonts w:cs="Arial"/>
          <w:i/>
          <w:iCs/>
        </w:rPr>
      </w:pPr>
    </w:p>
    <w:p w14:paraId="280193D7" w14:textId="77777777" w:rsidR="00410D5E" w:rsidRPr="006A411B" w:rsidRDefault="00410D5E" w:rsidP="00410D5E">
      <w:pPr>
        <w:spacing w:before="0" w:after="0" w:line="240" w:lineRule="auto"/>
        <w:ind w:right="-709"/>
        <w:rPr>
          <w:rFonts w:cs="Arial"/>
          <w:i/>
          <w:iCs/>
        </w:rPr>
      </w:pPr>
    </w:p>
    <w:p w14:paraId="5F9175CC" w14:textId="77777777" w:rsidR="00410D5E" w:rsidRPr="006A411B" w:rsidRDefault="00410D5E" w:rsidP="00410D5E">
      <w:pPr>
        <w:spacing w:before="0" w:after="0" w:line="240" w:lineRule="auto"/>
        <w:ind w:right="-709"/>
        <w:rPr>
          <w:rFonts w:cs="Arial"/>
          <w:i/>
          <w:iCs/>
        </w:rPr>
      </w:pPr>
    </w:p>
    <w:p w14:paraId="6A60F304" w14:textId="77777777" w:rsidR="00410D5E" w:rsidRPr="006A411B" w:rsidRDefault="00410D5E" w:rsidP="00410D5E">
      <w:pPr>
        <w:spacing w:before="0" w:after="0" w:line="240" w:lineRule="auto"/>
        <w:ind w:right="-709"/>
        <w:rPr>
          <w:rFonts w:cs="Arial"/>
          <w:i/>
          <w:iCs/>
        </w:rPr>
      </w:pPr>
    </w:p>
    <w:p w14:paraId="2457CD7A" w14:textId="77777777" w:rsidR="00410D5E" w:rsidRPr="006A411B" w:rsidRDefault="00410D5E" w:rsidP="00410D5E">
      <w:pPr>
        <w:spacing w:before="0" w:after="0" w:line="240" w:lineRule="auto"/>
        <w:ind w:right="-709"/>
        <w:rPr>
          <w:rFonts w:cs="Arial"/>
          <w:i/>
          <w:iCs/>
        </w:rPr>
      </w:pPr>
    </w:p>
    <w:p w14:paraId="57727FCF" w14:textId="77777777" w:rsidR="00410D5E" w:rsidRPr="006A411B" w:rsidRDefault="00410D5E" w:rsidP="00410D5E">
      <w:pPr>
        <w:spacing w:before="0" w:after="0" w:line="240" w:lineRule="auto"/>
        <w:ind w:right="-709"/>
        <w:rPr>
          <w:rFonts w:cs="Arial"/>
          <w:i/>
          <w:iCs/>
        </w:rPr>
      </w:pPr>
    </w:p>
    <w:p w14:paraId="5E9E14C5" w14:textId="77777777" w:rsidR="00410D5E" w:rsidRPr="006A411B" w:rsidRDefault="00410D5E" w:rsidP="00410D5E">
      <w:pPr>
        <w:spacing w:before="0" w:after="0" w:line="240" w:lineRule="auto"/>
        <w:ind w:right="-709"/>
        <w:rPr>
          <w:rFonts w:cs="Arial"/>
          <w:i/>
          <w:iCs/>
        </w:rPr>
      </w:pPr>
    </w:p>
    <w:p w14:paraId="718FAAF8" w14:textId="77777777" w:rsidR="00410D5E" w:rsidRPr="006A411B" w:rsidRDefault="00410D5E" w:rsidP="00410D5E">
      <w:pPr>
        <w:spacing w:before="0" w:after="0" w:line="240" w:lineRule="auto"/>
        <w:ind w:right="-709"/>
        <w:rPr>
          <w:rFonts w:cs="Arial"/>
          <w:i/>
          <w:iCs/>
        </w:rPr>
      </w:pPr>
    </w:p>
    <w:p w14:paraId="2F9EF164" w14:textId="77777777" w:rsidR="00410D5E" w:rsidRPr="006A411B" w:rsidRDefault="00410D5E" w:rsidP="00410D5E">
      <w:pPr>
        <w:spacing w:before="0" w:after="0" w:line="240" w:lineRule="auto"/>
        <w:ind w:right="-709"/>
        <w:rPr>
          <w:rFonts w:cs="Arial"/>
          <w:i/>
          <w:iCs/>
        </w:rPr>
      </w:pPr>
    </w:p>
    <w:p w14:paraId="7F9F688F" w14:textId="77777777" w:rsidR="00410D5E" w:rsidRPr="006A411B" w:rsidRDefault="00410D5E" w:rsidP="00410D5E">
      <w:pPr>
        <w:spacing w:before="0" w:after="0" w:line="240" w:lineRule="auto"/>
        <w:ind w:right="-709"/>
        <w:rPr>
          <w:rFonts w:cs="Arial"/>
          <w:i/>
          <w:iCs/>
        </w:rPr>
      </w:pPr>
    </w:p>
    <w:p w14:paraId="217B30FC" w14:textId="77777777" w:rsidR="00410D5E" w:rsidRPr="006A411B" w:rsidRDefault="00410D5E" w:rsidP="00410D5E">
      <w:pPr>
        <w:spacing w:before="0" w:after="0" w:line="240" w:lineRule="auto"/>
        <w:ind w:right="-709"/>
        <w:rPr>
          <w:rFonts w:cs="Arial"/>
          <w:i/>
          <w:iCs/>
        </w:rPr>
      </w:pPr>
    </w:p>
    <w:p w14:paraId="0E12F0EB" w14:textId="77777777" w:rsidR="00410D5E" w:rsidRPr="006A411B" w:rsidRDefault="00410D5E" w:rsidP="00410D5E">
      <w:pPr>
        <w:spacing w:before="0" w:after="0" w:line="240" w:lineRule="auto"/>
        <w:ind w:right="-709"/>
        <w:rPr>
          <w:rFonts w:cs="Arial"/>
          <w:i/>
          <w:iCs/>
        </w:rPr>
      </w:pPr>
    </w:p>
    <w:p w14:paraId="07B111C9" w14:textId="77777777" w:rsidR="00410D5E" w:rsidRPr="006A411B" w:rsidRDefault="00410D5E" w:rsidP="00410D5E">
      <w:pPr>
        <w:spacing w:before="0" w:after="0" w:line="240" w:lineRule="auto"/>
        <w:ind w:right="-709"/>
        <w:rPr>
          <w:rFonts w:cs="Arial"/>
          <w:i/>
          <w:iCs/>
        </w:rPr>
      </w:pPr>
    </w:p>
    <w:p w14:paraId="2F03F827" w14:textId="77777777" w:rsidR="00410D5E" w:rsidRPr="006A411B" w:rsidRDefault="00410D5E" w:rsidP="00410D5E">
      <w:pPr>
        <w:spacing w:before="0" w:after="0" w:line="240" w:lineRule="auto"/>
        <w:ind w:right="-709"/>
        <w:rPr>
          <w:rFonts w:cs="Arial"/>
          <w:i/>
          <w:iCs/>
        </w:rPr>
      </w:pPr>
    </w:p>
    <w:p w14:paraId="4653C97C" w14:textId="77777777" w:rsidR="00410D5E" w:rsidRPr="006A411B" w:rsidRDefault="00410D5E" w:rsidP="00410D5E">
      <w:pPr>
        <w:spacing w:before="0" w:after="0" w:line="240" w:lineRule="auto"/>
        <w:ind w:right="-709"/>
        <w:rPr>
          <w:rFonts w:cs="Arial"/>
          <w:i/>
          <w:iCs/>
        </w:rPr>
      </w:pPr>
    </w:p>
    <w:p w14:paraId="1765614E" w14:textId="77777777" w:rsidR="00410D5E" w:rsidRPr="006A411B" w:rsidRDefault="00410D5E" w:rsidP="00410D5E">
      <w:pPr>
        <w:spacing w:before="0" w:after="0" w:line="240" w:lineRule="auto"/>
        <w:ind w:right="-709"/>
        <w:rPr>
          <w:rFonts w:cs="Arial"/>
          <w:i/>
          <w:iCs/>
        </w:rPr>
      </w:pPr>
    </w:p>
    <w:p w14:paraId="2752BD36" w14:textId="77777777" w:rsidR="00410D5E" w:rsidRPr="006A411B" w:rsidRDefault="00410D5E" w:rsidP="00410D5E">
      <w:pPr>
        <w:spacing w:before="0" w:after="0" w:line="240" w:lineRule="auto"/>
        <w:ind w:right="-709"/>
        <w:rPr>
          <w:rFonts w:cs="Arial"/>
          <w:i/>
          <w:iCs/>
        </w:rPr>
      </w:pPr>
    </w:p>
    <w:p w14:paraId="2C318C39" w14:textId="77777777" w:rsidR="00410D5E" w:rsidRPr="006A411B" w:rsidRDefault="00410D5E" w:rsidP="00410D5E">
      <w:pPr>
        <w:spacing w:before="0" w:after="0" w:line="240" w:lineRule="auto"/>
        <w:ind w:right="-709"/>
        <w:rPr>
          <w:rFonts w:cs="Arial"/>
          <w:i/>
          <w:iCs/>
        </w:rPr>
      </w:pPr>
    </w:p>
    <w:p w14:paraId="03DD24C0" w14:textId="77777777" w:rsidR="00410D5E" w:rsidRPr="006A411B" w:rsidRDefault="00410D5E" w:rsidP="00410D5E">
      <w:pPr>
        <w:spacing w:before="0" w:after="0" w:line="240" w:lineRule="auto"/>
        <w:ind w:right="-709"/>
        <w:rPr>
          <w:rFonts w:cs="Arial"/>
          <w:i/>
          <w:iCs/>
        </w:rPr>
      </w:pPr>
    </w:p>
    <w:p w14:paraId="55D79C83" w14:textId="77777777" w:rsidR="00410D5E" w:rsidRPr="006A411B" w:rsidRDefault="00410D5E" w:rsidP="00410D5E">
      <w:pPr>
        <w:spacing w:before="0" w:after="0" w:line="240" w:lineRule="auto"/>
        <w:ind w:right="-709"/>
        <w:rPr>
          <w:rFonts w:cs="Arial"/>
          <w:i/>
          <w:iCs/>
        </w:rPr>
      </w:pPr>
    </w:p>
    <w:p w14:paraId="4B9C215C" w14:textId="77777777" w:rsidR="00410D5E" w:rsidRPr="006A411B" w:rsidRDefault="00410D5E" w:rsidP="00410D5E">
      <w:pPr>
        <w:spacing w:before="0" w:after="0" w:line="240" w:lineRule="auto"/>
        <w:ind w:right="-709"/>
        <w:rPr>
          <w:rFonts w:cs="Arial"/>
          <w:i/>
          <w:iCs/>
        </w:rPr>
      </w:pPr>
    </w:p>
    <w:p w14:paraId="3FB8A31C" w14:textId="77777777" w:rsidR="00410D5E" w:rsidRPr="006A411B" w:rsidRDefault="00410D5E" w:rsidP="00410D5E">
      <w:pPr>
        <w:spacing w:before="0" w:after="0" w:line="240" w:lineRule="auto"/>
        <w:ind w:right="-709"/>
        <w:rPr>
          <w:rFonts w:cs="Arial"/>
          <w:i/>
          <w:iCs/>
        </w:rPr>
      </w:pPr>
    </w:p>
    <w:p w14:paraId="29563719" w14:textId="77777777" w:rsidR="00410D5E" w:rsidRPr="006A411B" w:rsidRDefault="00410D5E" w:rsidP="00410D5E">
      <w:pPr>
        <w:spacing w:before="0" w:after="0" w:line="240" w:lineRule="auto"/>
        <w:ind w:right="-709"/>
        <w:rPr>
          <w:rFonts w:cs="Arial"/>
          <w:i/>
          <w:iCs/>
        </w:rPr>
      </w:pPr>
    </w:p>
    <w:p w14:paraId="6B8C9052" w14:textId="77777777" w:rsidR="00410D5E" w:rsidRPr="006A411B" w:rsidRDefault="00410D5E" w:rsidP="00410D5E">
      <w:pPr>
        <w:spacing w:before="0" w:after="0" w:line="240" w:lineRule="auto"/>
        <w:ind w:right="-709"/>
        <w:rPr>
          <w:rFonts w:cs="Arial"/>
          <w:i/>
          <w:iCs/>
        </w:rPr>
      </w:pPr>
    </w:p>
    <w:p w14:paraId="0A899C9E" w14:textId="77777777" w:rsidR="00410D5E" w:rsidRPr="006A411B" w:rsidRDefault="00410D5E" w:rsidP="00410D5E">
      <w:pPr>
        <w:spacing w:before="0" w:after="0" w:line="240" w:lineRule="auto"/>
        <w:ind w:right="-709"/>
        <w:rPr>
          <w:rFonts w:cs="Arial"/>
          <w:i/>
          <w:iCs/>
        </w:rPr>
      </w:pPr>
    </w:p>
    <w:p w14:paraId="5C4A1291" w14:textId="77777777" w:rsidR="00410D5E" w:rsidRPr="006A411B" w:rsidRDefault="00410D5E" w:rsidP="00410D5E">
      <w:pPr>
        <w:spacing w:before="0" w:after="0" w:line="240" w:lineRule="auto"/>
        <w:ind w:right="-709"/>
        <w:rPr>
          <w:rFonts w:cs="Arial"/>
          <w:i/>
          <w:iCs/>
        </w:rPr>
      </w:pPr>
    </w:p>
    <w:p w14:paraId="2F817871" w14:textId="77777777" w:rsidR="00410D5E" w:rsidRPr="006A411B" w:rsidRDefault="00410D5E" w:rsidP="00410D5E">
      <w:pPr>
        <w:spacing w:before="0" w:after="0" w:line="240" w:lineRule="auto"/>
        <w:ind w:right="-709"/>
        <w:rPr>
          <w:rFonts w:cs="Arial"/>
          <w:i/>
          <w:iCs/>
        </w:rPr>
      </w:pPr>
    </w:p>
    <w:p w14:paraId="4F278FB5" w14:textId="77777777" w:rsidR="0011117A" w:rsidRDefault="0011117A" w:rsidP="0011117A">
      <w:pPr>
        <w:spacing w:after="0" w:line="240" w:lineRule="auto"/>
        <w:ind w:left="-709"/>
        <w:jc w:val="center"/>
        <w:rPr>
          <w:rFonts w:cs="Arial"/>
          <w:b/>
          <w:i/>
          <w:iCs/>
          <w:color w:val="000000"/>
          <w:u w:val="single"/>
        </w:rPr>
      </w:pPr>
      <w:r w:rsidRPr="006A411B">
        <w:rPr>
          <w:rFonts w:cs="Arial"/>
          <w:b/>
          <w:i/>
          <w:iCs/>
          <w:color w:val="000000"/>
          <w:u w:val="single"/>
        </w:rPr>
        <w:t>ANEXO IV.- MÉRITOS</w:t>
      </w:r>
    </w:p>
    <w:p w14:paraId="14F64B63" w14:textId="77777777" w:rsidR="00410D5E" w:rsidRPr="006A411B" w:rsidRDefault="00410D5E" w:rsidP="00410D5E">
      <w:pPr>
        <w:spacing w:before="0" w:after="0" w:line="240" w:lineRule="auto"/>
        <w:rPr>
          <w:rFonts w:cs="Arial"/>
          <w:i/>
          <w:iCs/>
        </w:rPr>
      </w:pPr>
    </w:p>
    <w:tbl>
      <w:tblPr>
        <w:tblpPr w:leftFromText="141" w:rightFromText="141" w:vertAnchor="text" w:horzAnchor="margin" w:tblpX="-10" w:tblpY="3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4"/>
        <w:gridCol w:w="2802"/>
      </w:tblGrid>
      <w:tr w:rsidR="00410D5E" w:rsidRPr="006A411B" w14:paraId="140D55DD" w14:textId="77777777" w:rsidTr="00ED23E0">
        <w:trPr>
          <w:trHeight w:val="291"/>
        </w:trPr>
        <w:tc>
          <w:tcPr>
            <w:tcW w:w="5776" w:type="dxa"/>
          </w:tcPr>
          <w:p w14:paraId="47B6E19E" w14:textId="77777777" w:rsidR="00410D5E" w:rsidRPr="006A411B" w:rsidRDefault="00410D5E" w:rsidP="00ED23E0">
            <w:pPr>
              <w:spacing w:before="0" w:after="0" w:line="240" w:lineRule="auto"/>
              <w:rPr>
                <w:rFonts w:cs="Arial"/>
                <w:b/>
                <w:i/>
                <w:iCs/>
                <w:u w:val="single"/>
              </w:rPr>
            </w:pPr>
            <w:r w:rsidRPr="006A411B">
              <w:rPr>
                <w:rFonts w:cs="Arial"/>
                <w:b/>
                <w:i/>
                <w:iCs/>
                <w:u w:val="single"/>
              </w:rPr>
              <w:t>APELLIDOS Y NOMBRE</w:t>
            </w:r>
          </w:p>
        </w:tc>
        <w:tc>
          <w:tcPr>
            <w:tcW w:w="2837" w:type="dxa"/>
          </w:tcPr>
          <w:p w14:paraId="4DFA3D45" w14:textId="77777777" w:rsidR="00410D5E" w:rsidRPr="006A411B" w:rsidRDefault="00410D5E" w:rsidP="00ED23E0">
            <w:pPr>
              <w:spacing w:before="0" w:after="0" w:line="240" w:lineRule="auto"/>
              <w:rPr>
                <w:rFonts w:cs="Arial"/>
                <w:b/>
                <w:i/>
                <w:iCs/>
                <w:u w:val="single"/>
              </w:rPr>
            </w:pPr>
            <w:r w:rsidRPr="006A411B">
              <w:rPr>
                <w:rFonts w:cs="Arial"/>
                <w:b/>
                <w:i/>
                <w:iCs/>
                <w:u w:val="single"/>
              </w:rPr>
              <w:t>DNI:</w:t>
            </w:r>
          </w:p>
        </w:tc>
      </w:tr>
      <w:tr w:rsidR="00410D5E" w:rsidRPr="006A411B" w14:paraId="70CC522E" w14:textId="77777777" w:rsidTr="00ED23E0">
        <w:trPr>
          <w:trHeight w:val="291"/>
        </w:trPr>
        <w:tc>
          <w:tcPr>
            <w:tcW w:w="5776" w:type="dxa"/>
          </w:tcPr>
          <w:p w14:paraId="5EA3B1EF" w14:textId="77777777" w:rsidR="00410D5E" w:rsidRPr="006A411B" w:rsidRDefault="00410D5E" w:rsidP="00ED23E0">
            <w:pPr>
              <w:spacing w:after="0" w:line="240" w:lineRule="auto"/>
              <w:rPr>
                <w:rFonts w:cs="Arial"/>
                <w:b/>
                <w:i/>
                <w:iCs/>
                <w:u w:val="single"/>
              </w:rPr>
            </w:pPr>
          </w:p>
        </w:tc>
        <w:tc>
          <w:tcPr>
            <w:tcW w:w="2837" w:type="dxa"/>
          </w:tcPr>
          <w:p w14:paraId="48EE15EF" w14:textId="77777777" w:rsidR="00410D5E" w:rsidRPr="006A411B" w:rsidRDefault="00410D5E" w:rsidP="00ED23E0">
            <w:pPr>
              <w:spacing w:after="0" w:line="240" w:lineRule="auto"/>
              <w:rPr>
                <w:rFonts w:cs="Arial"/>
                <w:b/>
                <w:i/>
                <w:iCs/>
                <w:u w:val="single"/>
              </w:rPr>
            </w:pPr>
          </w:p>
        </w:tc>
      </w:tr>
      <w:tr w:rsidR="00410D5E" w:rsidRPr="006A411B" w14:paraId="79DC73E9" w14:textId="77777777" w:rsidTr="00ED23E0">
        <w:trPr>
          <w:trHeight w:val="275"/>
        </w:trPr>
        <w:tc>
          <w:tcPr>
            <w:tcW w:w="8613" w:type="dxa"/>
            <w:gridSpan w:val="2"/>
          </w:tcPr>
          <w:p w14:paraId="69799F2D" w14:textId="77777777" w:rsidR="00410D5E" w:rsidRPr="006A411B" w:rsidRDefault="00410D5E" w:rsidP="00ED23E0">
            <w:pPr>
              <w:spacing w:before="0" w:after="0" w:line="240" w:lineRule="auto"/>
              <w:rPr>
                <w:rFonts w:cs="Arial"/>
                <w:b/>
                <w:i/>
                <w:iCs/>
                <w:u w:val="single"/>
              </w:rPr>
            </w:pPr>
            <w:r w:rsidRPr="006A411B">
              <w:rPr>
                <w:rFonts w:cs="Arial"/>
                <w:b/>
                <w:i/>
                <w:iCs/>
                <w:u w:val="single"/>
              </w:rPr>
              <w:t xml:space="preserve">PLAZA CONVOCADA: </w:t>
            </w:r>
          </w:p>
        </w:tc>
      </w:tr>
    </w:tbl>
    <w:p w14:paraId="4F40B0A7" w14:textId="77777777" w:rsidR="00410D5E" w:rsidRPr="006A411B" w:rsidRDefault="00410D5E" w:rsidP="00410D5E">
      <w:pPr>
        <w:spacing w:before="0" w:after="0" w:line="240" w:lineRule="auto"/>
        <w:ind w:left="-709"/>
        <w:jc w:val="center"/>
        <w:rPr>
          <w:rFonts w:cs="Arial"/>
          <w:b/>
          <w:i/>
          <w:iCs/>
          <w:color w:val="000000"/>
          <w:u w:val="single"/>
        </w:rPr>
      </w:pPr>
    </w:p>
    <w:p w14:paraId="7FC5DF90" w14:textId="77777777" w:rsidR="00410D5E" w:rsidRDefault="00410D5E" w:rsidP="00410D5E">
      <w:pPr>
        <w:spacing w:after="0" w:line="240" w:lineRule="auto"/>
        <w:ind w:left="-709"/>
        <w:rPr>
          <w:rFonts w:cs="Arial"/>
          <w:b/>
          <w:i/>
          <w:iCs/>
          <w:color w:val="EE0000"/>
          <w:u w:val="single"/>
        </w:rPr>
      </w:pPr>
    </w:p>
    <w:p w14:paraId="651EA2E7" w14:textId="77777777" w:rsidR="00410D5E" w:rsidRPr="006A411B" w:rsidRDefault="00410D5E" w:rsidP="00410D5E">
      <w:pPr>
        <w:spacing w:before="0" w:after="0" w:line="240" w:lineRule="auto"/>
        <w:ind w:left="-709"/>
        <w:rPr>
          <w:rFonts w:cs="Arial"/>
          <w:b/>
          <w:i/>
          <w:iCs/>
          <w:color w:val="EE0000"/>
          <w:u w:val="single"/>
        </w:rPr>
      </w:pPr>
    </w:p>
    <w:tbl>
      <w:tblPr>
        <w:tblW w:w="8505" w:type="dxa"/>
        <w:tblInd w:w="-10" w:type="dxa"/>
        <w:tblCellMar>
          <w:left w:w="70" w:type="dxa"/>
          <w:right w:w="70" w:type="dxa"/>
        </w:tblCellMar>
        <w:tblLook w:val="04A0" w:firstRow="1" w:lastRow="0" w:firstColumn="1" w:lastColumn="0" w:noHBand="0" w:noVBand="1"/>
      </w:tblPr>
      <w:tblGrid>
        <w:gridCol w:w="4253"/>
        <w:gridCol w:w="1417"/>
        <w:gridCol w:w="1418"/>
        <w:gridCol w:w="1441"/>
      </w:tblGrid>
      <w:tr w:rsidR="00410D5E" w:rsidRPr="006A411B" w14:paraId="6A03B6C4" w14:textId="77777777" w:rsidTr="0011117A">
        <w:trPr>
          <w:trHeight w:val="300"/>
        </w:trPr>
        <w:tc>
          <w:tcPr>
            <w:tcW w:w="8505" w:type="dxa"/>
            <w:gridSpan w:val="4"/>
            <w:tcBorders>
              <w:top w:val="single" w:sz="8" w:space="0" w:color="auto"/>
              <w:left w:val="single" w:sz="8" w:space="0" w:color="auto"/>
              <w:bottom w:val="single" w:sz="4" w:space="0" w:color="auto"/>
              <w:right w:val="single" w:sz="8" w:space="0" w:color="000000"/>
            </w:tcBorders>
            <w:noWrap/>
            <w:vAlign w:val="bottom"/>
            <w:hideMark/>
          </w:tcPr>
          <w:p w14:paraId="635C610A"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A.- MÉRITOS PROFESIONALES (máximo 10,00 puntos)</w:t>
            </w:r>
          </w:p>
        </w:tc>
      </w:tr>
      <w:tr w:rsidR="0011117A" w:rsidRPr="006A411B" w14:paraId="0897DAC8" w14:textId="77777777" w:rsidTr="0011117A">
        <w:trPr>
          <w:trHeight w:val="300"/>
        </w:trPr>
        <w:tc>
          <w:tcPr>
            <w:tcW w:w="4253" w:type="dxa"/>
            <w:tcBorders>
              <w:top w:val="nil"/>
              <w:left w:val="single" w:sz="8" w:space="0" w:color="auto"/>
              <w:bottom w:val="single" w:sz="4" w:space="0" w:color="auto"/>
              <w:right w:val="single" w:sz="4" w:space="0" w:color="auto"/>
            </w:tcBorders>
            <w:noWrap/>
            <w:vAlign w:val="bottom"/>
            <w:hideMark/>
          </w:tcPr>
          <w:p w14:paraId="2B8759E4"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Mérito</w:t>
            </w:r>
          </w:p>
        </w:tc>
        <w:tc>
          <w:tcPr>
            <w:tcW w:w="1417" w:type="dxa"/>
            <w:tcBorders>
              <w:top w:val="nil"/>
              <w:left w:val="nil"/>
              <w:bottom w:val="single" w:sz="4" w:space="0" w:color="auto"/>
              <w:right w:val="single" w:sz="4" w:space="0" w:color="auto"/>
            </w:tcBorders>
            <w:noWrap/>
            <w:vAlign w:val="bottom"/>
            <w:hideMark/>
          </w:tcPr>
          <w:p w14:paraId="02904DC2"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Meses</w:t>
            </w:r>
          </w:p>
        </w:tc>
        <w:tc>
          <w:tcPr>
            <w:tcW w:w="1418" w:type="dxa"/>
            <w:tcBorders>
              <w:top w:val="nil"/>
              <w:left w:val="nil"/>
              <w:bottom w:val="single" w:sz="4" w:space="0" w:color="auto"/>
              <w:right w:val="single" w:sz="4" w:space="0" w:color="auto"/>
            </w:tcBorders>
            <w:noWrap/>
            <w:vAlign w:val="bottom"/>
            <w:hideMark/>
          </w:tcPr>
          <w:p w14:paraId="7503BB5A"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Valor</w:t>
            </w:r>
          </w:p>
        </w:tc>
        <w:tc>
          <w:tcPr>
            <w:tcW w:w="1417" w:type="dxa"/>
            <w:tcBorders>
              <w:top w:val="nil"/>
              <w:left w:val="nil"/>
              <w:bottom w:val="single" w:sz="4" w:space="0" w:color="auto"/>
              <w:right w:val="single" w:sz="8" w:space="0" w:color="auto"/>
            </w:tcBorders>
            <w:noWrap/>
            <w:vAlign w:val="bottom"/>
            <w:hideMark/>
          </w:tcPr>
          <w:p w14:paraId="2B376E86"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TOTAL</w:t>
            </w:r>
          </w:p>
        </w:tc>
      </w:tr>
      <w:tr w:rsidR="0011117A" w:rsidRPr="006A411B" w14:paraId="3144364C" w14:textId="77777777" w:rsidTr="0011117A">
        <w:trPr>
          <w:trHeight w:val="1017"/>
        </w:trPr>
        <w:tc>
          <w:tcPr>
            <w:tcW w:w="4253" w:type="dxa"/>
            <w:tcBorders>
              <w:top w:val="nil"/>
              <w:left w:val="single" w:sz="8" w:space="0" w:color="auto"/>
              <w:bottom w:val="single" w:sz="4" w:space="0" w:color="auto"/>
              <w:right w:val="single" w:sz="4" w:space="0" w:color="auto"/>
            </w:tcBorders>
            <w:vAlign w:val="center"/>
            <w:hideMark/>
          </w:tcPr>
          <w:p w14:paraId="44B0E4CD" w14:textId="77777777" w:rsidR="00410D5E" w:rsidRPr="006A411B" w:rsidRDefault="00410D5E" w:rsidP="0011117A">
            <w:pPr>
              <w:spacing w:before="0" w:after="0" w:line="240" w:lineRule="auto"/>
              <w:ind w:firstLine="0"/>
              <w:rPr>
                <w:rFonts w:cs="Arial"/>
                <w:i/>
                <w:iCs/>
                <w:color w:val="000000"/>
              </w:rPr>
            </w:pPr>
            <w:r w:rsidRPr="006A411B">
              <w:rPr>
                <w:rFonts w:cs="Arial"/>
                <w:i/>
                <w:iCs/>
                <w:color w:val="000000"/>
              </w:rPr>
              <w:t>1.- Servicios</w:t>
            </w:r>
            <w:r w:rsidRPr="006A411B">
              <w:rPr>
                <w:rFonts w:cs="Arial"/>
                <w:i/>
                <w:iCs/>
                <w:color w:val="000000"/>
                <w:spacing w:val="1"/>
              </w:rPr>
              <w:t xml:space="preserve"> </w:t>
            </w:r>
            <w:r w:rsidRPr="006A411B">
              <w:rPr>
                <w:rFonts w:cs="Arial"/>
                <w:i/>
                <w:iCs/>
                <w:color w:val="000000"/>
              </w:rPr>
              <w:t>prestados</w:t>
            </w:r>
            <w:r w:rsidRPr="006A411B">
              <w:rPr>
                <w:rFonts w:cs="Arial"/>
                <w:i/>
                <w:iCs/>
                <w:color w:val="000000"/>
                <w:spacing w:val="1"/>
              </w:rPr>
              <w:t xml:space="preserve"> </w:t>
            </w:r>
            <w:r w:rsidRPr="006A411B">
              <w:rPr>
                <w:rFonts w:cs="Arial"/>
                <w:i/>
                <w:iCs/>
                <w:color w:val="000000"/>
              </w:rPr>
              <w:t>como</w:t>
            </w:r>
            <w:r w:rsidRPr="006A411B">
              <w:rPr>
                <w:rFonts w:cs="Arial"/>
                <w:i/>
                <w:iCs/>
                <w:color w:val="000000"/>
                <w:spacing w:val="1"/>
              </w:rPr>
              <w:t xml:space="preserve"> </w:t>
            </w:r>
            <w:r w:rsidRPr="006A411B">
              <w:rPr>
                <w:rFonts w:cs="Arial"/>
                <w:i/>
                <w:iCs/>
                <w:color w:val="000000"/>
              </w:rPr>
              <w:t>personal</w:t>
            </w:r>
            <w:r w:rsidRPr="006A411B">
              <w:rPr>
                <w:rFonts w:cs="Arial"/>
                <w:i/>
                <w:iCs/>
                <w:color w:val="000000"/>
                <w:spacing w:val="1"/>
              </w:rPr>
              <w:t xml:space="preserve"> </w:t>
            </w:r>
            <w:r w:rsidRPr="006A411B">
              <w:rPr>
                <w:rFonts w:cs="Arial"/>
                <w:i/>
                <w:iCs/>
                <w:color w:val="000000"/>
              </w:rPr>
              <w:t>laboral</w:t>
            </w:r>
            <w:r w:rsidRPr="006A411B">
              <w:rPr>
                <w:rFonts w:cs="Arial"/>
                <w:i/>
                <w:iCs/>
                <w:color w:val="000000"/>
                <w:spacing w:val="1"/>
              </w:rPr>
              <w:t xml:space="preserve"> </w:t>
            </w:r>
            <w:r w:rsidRPr="006A411B">
              <w:rPr>
                <w:rFonts w:cs="Arial"/>
                <w:i/>
                <w:iCs/>
                <w:color w:val="000000"/>
              </w:rPr>
              <w:t>temporal</w:t>
            </w:r>
            <w:r w:rsidRPr="006A411B">
              <w:rPr>
                <w:rFonts w:cs="Arial"/>
                <w:i/>
                <w:iCs/>
                <w:color w:val="000000"/>
                <w:spacing w:val="1"/>
              </w:rPr>
              <w:t xml:space="preserve"> </w:t>
            </w:r>
            <w:r w:rsidRPr="006A411B">
              <w:rPr>
                <w:rFonts w:cs="Arial"/>
                <w:i/>
                <w:iCs/>
                <w:color w:val="000000"/>
              </w:rPr>
              <w:t>en</w:t>
            </w:r>
            <w:r w:rsidRPr="006A411B">
              <w:rPr>
                <w:rFonts w:cs="Arial"/>
                <w:i/>
                <w:iCs/>
                <w:color w:val="000000"/>
                <w:spacing w:val="1"/>
              </w:rPr>
              <w:t xml:space="preserve"> </w:t>
            </w:r>
            <w:r w:rsidRPr="006A411B">
              <w:rPr>
                <w:rFonts w:cs="Arial"/>
                <w:i/>
                <w:iCs/>
                <w:color w:val="000000"/>
              </w:rPr>
              <w:t>la</w:t>
            </w:r>
            <w:r w:rsidRPr="006A411B">
              <w:rPr>
                <w:rFonts w:cs="Arial"/>
                <w:i/>
                <w:iCs/>
                <w:color w:val="000000"/>
                <w:spacing w:val="1"/>
              </w:rPr>
              <w:t xml:space="preserve"> </w:t>
            </w:r>
            <w:r w:rsidRPr="006A411B">
              <w:rPr>
                <w:rFonts w:cs="Arial"/>
                <w:i/>
                <w:iCs/>
                <w:color w:val="000000"/>
              </w:rPr>
              <w:t>categoría</w:t>
            </w:r>
            <w:r w:rsidRPr="006A411B">
              <w:rPr>
                <w:rFonts w:cs="Arial"/>
                <w:i/>
                <w:iCs/>
                <w:color w:val="000000"/>
                <w:spacing w:val="37"/>
              </w:rPr>
              <w:t xml:space="preserve"> </w:t>
            </w:r>
            <w:r w:rsidRPr="006A411B">
              <w:rPr>
                <w:rFonts w:cs="Arial"/>
                <w:i/>
                <w:iCs/>
                <w:color w:val="000000"/>
              </w:rPr>
              <w:t>profesional</w:t>
            </w:r>
            <w:r w:rsidRPr="006A411B">
              <w:rPr>
                <w:rFonts w:cs="Arial"/>
                <w:i/>
                <w:iCs/>
                <w:color w:val="000000"/>
                <w:spacing w:val="39"/>
              </w:rPr>
              <w:t xml:space="preserve"> </w:t>
            </w:r>
            <w:r w:rsidRPr="006A411B">
              <w:rPr>
                <w:rFonts w:cs="Arial"/>
                <w:i/>
                <w:iCs/>
                <w:color w:val="000000"/>
              </w:rPr>
              <w:t>de</w:t>
            </w:r>
            <w:r w:rsidRPr="006A411B">
              <w:rPr>
                <w:rFonts w:cs="Arial"/>
                <w:i/>
                <w:iCs/>
                <w:color w:val="000000"/>
                <w:spacing w:val="36"/>
              </w:rPr>
              <w:t xml:space="preserve"> </w:t>
            </w:r>
            <w:r w:rsidRPr="006A411B">
              <w:rPr>
                <w:rFonts w:cs="Arial"/>
                <w:i/>
                <w:iCs/>
                <w:color w:val="000000"/>
              </w:rPr>
              <w:t>la</w:t>
            </w:r>
            <w:r w:rsidRPr="006A411B">
              <w:rPr>
                <w:rFonts w:cs="Arial"/>
                <w:i/>
                <w:iCs/>
                <w:color w:val="000000"/>
                <w:spacing w:val="39"/>
              </w:rPr>
              <w:t xml:space="preserve"> </w:t>
            </w:r>
            <w:r w:rsidRPr="006A411B">
              <w:rPr>
                <w:rFonts w:cs="Arial"/>
                <w:i/>
                <w:iCs/>
                <w:color w:val="000000"/>
              </w:rPr>
              <w:t>Administración convocante.</w:t>
            </w:r>
          </w:p>
        </w:tc>
        <w:tc>
          <w:tcPr>
            <w:tcW w:w="1417" w:type="dxa"/>
            <w:tcBorders>
              <w:top w:val="nil"/>
              <w:left w:val="nil"/>
              <w:bottom w:val="single" w:sz="4" w:space="0" w:color="auto"/>
              <w:right w:val="single" w:sz="4" w:space="0" w:color="auto"/>
            </w:tcBorders>
            <w:noWrap/>
            <w:vAlign w:val="center"/>
            <w:hideMark/>
          </w:tcPr>
          <w:p w14:paraId="51466483"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 </w:t>
            </w:r>
          </w:p>
        </w:tc>
        <w:tc>
          <w:tcPr>
            <w:tcW w:w="1418" w:type="dxa"/>
            <w:tcBorders>
              <w:top w:val="nil"/>
              <w:left w:val="nil"/>
              <w:bottom w:val="single" w:sz="4" w:space="0" w:color="auto"/>
              <w:right w:val="single" w:sz="4" w:space="0" w:color="auto"/>
            </w:tcBorders>
            <w:noWrap/>
            <w:vAlign w:val="center"/>
            <w:hideMark/>
          </w:tcPr>
          <w:p w14:paraId="148ADFD7"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0,025</w:t>
            </w:r>
          </w:p>
        </w:tc>
        <w:tc>
          <w:tcPr>
            <w:tcW w:w="1417" w:type="dxa"/>
            <w:tcBorders>
              <w:top w:val="nil"/>
              <w:left w:val="nil"/>
              <w:bottom w:val="single" w:sz="4" w:space="0" w:color="auto"/>
              <w:right w:val="single" w:sz="8" w:space="0" w:color="auto"/>
            </w:tcBorders>
            <w:noWrap/>
            <w:vAlign w:val="center"/>
            <w:hideMark/>
          </w:tcPr>
          <w:p w14:paraId="2EBA0450"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 </w:t>
            </w:r>
          </w:p>
        </w:tc>
      </w:tr>
      <w:tr w:rsidR="00410D5E" w:rsidRPr="006A411B" w14:paraId="2C72025A" w14:textId="77777777" w:rsidTr="0011117A">
        <w:trPr>
          <w:trHeight w:val="315"/>
        </w:trPr>
        <w:tc>
          <w:tcPr>
            <w:tcW w:w="7088" w:type="dxa"/>
            <w:gridSpan w:val="3"/>
            <w:tcBorders>
              <w:top w:val="single" w:sz="4" w:space="0" w:color="auto"/>
              <w:left w:val="single" w:sz="8" w:space="0" w:color="auto"/>
              <w:bottom w:val="single" w:sz="4" w:space="0" w:color="auto"/>
              <w:right w:val="single" w:sz="4" w:space="0" w:color="000000"/>
            </w:tcBorders>
            <w:noWrap/>
            <w:vAlign w:val="bottom"/>
            <w:hideMark/>
          </w:tcPr>
          <w:p w14:paraId="20E3D528" w14:textId="77777777" w:rsidR="00410D5E" w:rsidRPr="006A411B" w:rsidRDefault="00410D5E" w:rsidP="00ED23E0">
            <w:pPr>
              <w:spacing w:before="0" w:after="0" w:line="240" w:lineRule="auto"/>
              <w:jc w:val="center"/>
              <w:rPr>
                <w:rFonts w:cs="Arial"/>
                <w:b/>
                <w:bCs/>
                <w:i/>
                <w:iCs/>
                <w:color w:val="000000"/>
              </w:rPr>
            </w:pPr>
          </w:p>
        </w:tc>
        <w:tc>
          <w:tcPr>
            <w:tcW w:w="1417" w:type="dxa"/>
            <w:tcBorders>
              <w:top w:val="nil"/>
              <w:left w:val="nil"/>
              <w:bottom w:val="single" w:sz="4" w:space="0" w:color="auto"/>
              <w:right w:val="single" w:sz="8" w:space="0" w:color="auto"/>
            </w:tcBorders>
            <w:noWrap/>
            <w:vAlign w:val="bottom"/>
            <w:hideMark/>
          </w:tcPr>
          <w:p w14:paraId="5F752750"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 </w:t>
            </w:r>
          </w:p>
        </w:tc>
      </w:tr>
    </w:tbl>
    <w:p w14:paraId="2CD10BD1" w14:textId="77777777" w:rsidR="00410D5E" w:rsidRPr="006A411B" w:rsidRDefault="00410D5E" w:rsidP="00410D5E">
      <w:pPr>
        <w:spacing w:before="0" w:after="0" w:line="240" w:lineRule="auto"/>
        <w:ind w:left="-709"/>
        <w:rPr>
          <w:rFonts w:cs="Arial"/>
          <w:b/>
          <w:i/>
          <w:iCs/>
          <w:color w:val="000000"/>
          <w:u w:val="single"/>
        </w:rPr>
      </w:pPr>
    </w:p>
    <w:tbl>
      <w:tblPr>
        <w:tblpPr w:leftFromText="141" w:rightFromText="141" w:vertAnchor="text" w:horzAnchor="margin" w:tblpY="48"/>
        <w:tblOverlap w:val="never"/>
        <w:tblW w:w="8795" w:type="dxa"/>
        <w:tblCellMar>
          <w:left w:w="70" w:type="dxa"/>
          <w:right w:w="70" w:type="dxa"/>
        </w:tblCellMar>
        <w:tblLook w:val="04A0" w:firstRow="1" w:lastRow="0" w:firstColumn="1" w:lastColumn="0" w:noHBand="0" w:noVBand="1"/>
      </w:tblPr>
      <w:tblGrid>
        <w:gridCol w:w="1975"/>
        <w:gridCol w:w="1718"/>
        <w:gridCol w:w="1258"/>
        <w:gridCol w:w="1985"/>
        <w:gridCol w:w="1859"/>
      </w:tblGrid>
      <w:tr w:rsidR="00410D5E" w:rsidRPr="006A411B" w14:paraId="3F129E54" w14:textId="77777777" w:rsidTr="0011117A">
        <w:trPr>
          <w:trHeight w:val="213"/>
        </w:trPr>
        <w:tc>
          <w:tcPr>
            <w:tcW w:w="8795" w:type="dxa"/>
            <w:gridSpan w:val="5"/>
            <w:tcBorders>
              <w:top w:val="single" w:sz="8" w:space="0" w:color="auto"/>
              <w:left w:val="single" w:sz="8" w:space="0" w:color="auto"/>
              <w:bottom w:val="single" w:sz="4" w:space="0" w:color="auto"/>
              <w:right w:val="single" w:sz="8" w:space="0" w:color="000000"/>
            </w:tcBorders>
            <w:vAlign w:val="bottom"/>
            <w:hideMark/>
          </w:tcPr>
          <w:p w14:paraId="6ABF1196" w14:textId="739CB1A9"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 xml:space="preserve">B.- </w:t>
            </w:r>
            <w:r w:rsidR="0011117A" w:rsidRPr="006A411B">
              <w:rPr>
                <w:rFonts w:cs="Arial"/>
                <w:b/>
                <w:bCs/>
                <w:i/>
                <w:iCs/>
                <w:color w:val="000000"/>
              </w:rPr>
              <w:t>FORMACIÓN (</w:t>
            </w:r>
            <w:r w:rsidRPr="006A411B">
              <w:rPr>
                <w:rFonts w:cs="Arial"/>
                <w:b/>
                <w:bCs/>
                <w:i/>
                <w:iCs/>
                <w:color w:val="000000"/>
              </w:rPr>
              <w:t>máximo 10,00 puntos)</w:t>
            </w:r>
          </w:p>
        </w:tc>
      </w:tr>
      <w:tr w:rsidR="0011117A" w:rsidRPr="006A411B" w14:paraId="5B3E3552" w14:textId="77777777" w:rsidTr="0011117A">
        <w:trPr>
          <w:trHeight w:val="311"/>
        </w:trPr>
        <w:tc>
          <w:tcPr>
            <w:tcW w:w="1975" w:type="dxa"/>
            <w:tcBorders>
              <w:top w:val="nil"/>
              <w:left w:val="single" w:sz="8" w:space="0" w:color="auto"/>
              <w:bottom w:val="single" w:sz="4" w:space="0" w:color="auto"/>
              <w:right w:val="single" w:sz="4" w:space="0" w:color="auto"/>
            </w:tcBorders>
            <w:noWrap/>
            <w:vAlign w:val="bottom"/>
            <w:hideMark/>
          </w:tcPr>
          <w:p w14:paraId="4850D980" w14:textId="77777777" w:rsidR="00410D5E" w:rsidRPr="006A411B" w:rsidRDefault="00410D5E" w:rsidP="0011117A">
            <w:pPr>
              <w:spacing w:before="0" w:after="0" w:line="240" w:lineRule="auto"/>
              <w:ind w:firstLine="0"/>
              <w:rPr>
                <w:rFonts w:cs="Arial"/>
                <w:b/>
                <w:bCs/>
                <w:i/>
                <w:iCs/>
                <w:color w:val="000000"/>
              </w:rPr>
            </w:pPr>
            <w:r w:rsidRPr="006A411B">
              <w:rPr>
                <w:rFonts w:cs="Arial"/>
                <w:b/>
                <w:bCs/>
                <w:i/>
                <w:iCs/>
                <w:color w:val="000000"/>
              </w:rPr>
              <w:t>Acción Formativa</w:t>
            </w:r>
          </w:p>
        </w:tc>
        <w:tc>
          <w:tcPr>
            <w:tcW w:w="1718" w:type="dxa"/>
            <w:tcBorders>
              <w:top w:val="nil"/>
              <w:left w:val="nil"/>
              <w:bottom w:val="single" w:sz="4" w:space="0" w:color="auto"/>
              <w:right w:val="single" w:sz="4" w:space="0" w:color="auto"/>
            </w:tcBorders>
            <w:noWrap/>
            <w:vAlign w:val="bottom"/>
            <w:hideMark/>
          </w:tcPr>
          <w:p w14:paraId="60B4ED4C"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Nº Horas/Créditos</w:t>
            </w:r>
          </w:p>
        </w:tc>
        <w:tc>
          <w:tcPr>
            <w:tcW w:w="1258" w:type="dxa"/>
            <w:tcBorders>
              <w:top w:val="nil"/>
              <w:left w:val="nil"/>
              <w:bottom w:val="single" w:sz="4" w:space="0" w:color="auto"/>
              <w:right w:val="single" w:sz="4" w:space="0" w:color="auto"/>
            </w:tcBorders>
            <w:noWrap/>
            <w:vAlign w:val="bottom"/>
            <w:hideMark/>
          </w:tcPr>
          <w:p w14:paraId="180068BC"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Valor</w:t>
            </w:r>
          </w:p>
        </w:tc>
        <w:tc>
          <w:tcPr>
            <w:tcW w:w="1985" w:type="dxa"/>
            <w:tcBorders>
              <w:top w:val="nil"/>
              <w:left w:val="nil"/>
              <w:bottom w:val="single" w:sz="4" w:space="0" w:color="auto"/>
              <w:right w:val="single" w:sz="4" w:space="0" w:color="auto"/>
            </w:tcBorders>
            <w:noWrap/>
            <w:vAlign w:val="bottom"/>
            <w:hideMark/>
          </w:tcPr>
          <w:p w14:paraId="62BEABE4"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TOTAL</w:t>
            </w:r>
          </w:p>
        </w:tc>
        <w:tc>
          <w:tcPr>
            <w:tcW w:w="1859" w:type="dxa"/>
            <w:tcBorders>
              <w:top w:val="nil"/>
              <w:left w:val="nil"/>
              <w:bottom w:val="single" w:sz="4" w:space="0" w:color="auto"/>
              <w:right w:val="single" w:sz="8" w:space="0" w:color="auto"/>
            </w:tcBorders>
            <w:noWrap/>
            <w:vAlign w:val="bottom"/>
            <w:hideMark/>
          </w:tcPr>
          <w:p w14:paraId="47D5417D" w14:textId="77777777" w:rsidR="00410D5E" w:rsidRPr="006A411B" w:rsidRDefault="00410D5E" w:rsidP="0011117A">
            <w:pPr>
              <w:spacing w:before="0" w:after="0" w:line="240" w:lineRule="auto"/>
              <w:ind w:firstLine="0"/>
              <w:rPr>
                <w:rFonts w:cs="Arial"/>
                <w:b/>
                <w:bCs/>
                <w:i/>
                <w:iCs/>
                <w:color w:val="000000"/>
              </w:rPr>
            </w:pPr>
            <w:r w:rsidRPr="006A411B">
              <w:rPr>
                <w:rFonts w:cs="Arial"/>
                <w:b/>
                <w:bCs/>
                <w:i/>
                <w:iCs/>
                <w:color w:val="000000"/>
              </w:rPr>
              <w:t>Impartido por</w:t>
            </w:r>
          </w:p>
        </w:tc>
      </w:tr>
      <w:tr w:rsidR="0011117A" w:rsidRPr="006A411B" w14:paraId="75E5573B" w14:textId="77777777" w:rsidTr="0011117A">
        <w:trPr>
          <w:trHeight w:val="311"/>
        </w:trPr>
        <w:tc>
          <w:tcPr>
            <w:tcW w:w="1975" w:type="dxa"/>
            <w:tcBorders>
              <w:top w:val="nil"/>
              <w:left w:val="single" w:sz="8" w:space="0" w:color="auto"/>
              <w:bottom w:val="single" w:sz="4" w:space="0" w:color="auto"/>
              <w:right w:val="single" w:sz="4" w:space="0" w:color="auto"/>
            </w:tcBorders>
            <w:noWrap/>
          </w:tcPr>
          <w:p w14:paraId="7C906D9E" w14:textId="77777777" w:rsidR="00410D5E" w:rsidRPr="006A411B" w:rsidRDefault="00410D5E" w:rsidP="00ED23E0">
            <w:pPr>
              <w:spacing w:before="0" w:after="0" w:line="240" w:lineRule="auto"/>
              <w:rPr>
                <w:rFonts w:cs="Arial"/>
                <w:i/>
                <w:iCs/>
                <w:color w:val="000000"/>
              </w:rPr>
            </w:pPr>
          </w:p>
        </w:tc>
        <w:tc>
          <w:tcPr>
            <w:tcW w:w="1718" w:type="dxa"/>
            <w:tcBorders>
              <w:top w:val="nil"/>
              <w:left w:val="nil"/>
              <w:bottom w:val="single" w:sz="4" w:space="0" w:color="auto"/>
              <w:right w:val="single" w:sz="4" w:space="0" w:color="auto"/>
            </w:tcBorders>
            <w:noWrap/>
            <w:hideMark/>
          </w:tcPr>
          <w:p w14:paraId="4BCA36A4" w14:textId="77777777" w:rsidR="00410D5E" w:rsidRPr="006A411B" w:rsidRDefault="00410D5E" w:rsidP="00ED23E0">
            <w:pPr>
              <w:spacing w:before="0" w:after="0" w:line="240" w:lineRule="auto"/>
              <w:rPr>
                <w:rFonts w:cs="Arial"/>
                <w:i/>
                <w:iCs/>
                <w:color w:val="000000"/>
              </w:rPr>
            </w:pPr>
          </w:p>
        </w:tc>
        <w:tc>
          <w:tcPr>
            <w:tcW w:w="1258" w:type="dxa"/>
            <w:tcBorders>
              <w:top w:val="nil"/>
              <w:left w:val="nil"/>
              <w:bottom w:val="single" w:sz="4" w:space="0" w:color="auto"/>
              <w:right w:val="single" w:sz="4" w:space="0" w:color="auto"/>
            </w:tcBorders>
            <w:noWrap/>
          </w:tcPr>
          <w:p w14:paraId="279F0F51" w14:textId="77777777" w:rsidR="00410D5E" w:rsidRPr="006A411B" w:rsidRDefault="00410D5E" w:rsidP="00ED23E0">
            <w:pPr>
              <w:spacing w:before="0" w:after="0" w:line="240" w:lineRule="auto"/>
              <w:jc w:val="center"/>
              <w:rPr>
                <w:rFonts w:cs="Arial"/>
                <w:i/>
                <w:iCs/>
                <w:color w:val="000000"/>
              </w:rPr>
            </w:pPr>
          </w:p>
        </w:tc>
        <w:tc>
          <w:tcPr>
            <w:tcW w:w="1985" w:type="dxa"/>
            <w:tcBorders>
              <w:top w:val="nil"/>
              <w:left w:val="nil"/>
              <w:bottom w:val="single" w:sz="4" w:space="0" w:color="auto"/>
              <w:right w:val="single" w:sz="4" w:space="0" w:color="auto"/>
            </w:tcBorders>
            <w:noWrap/>
          </w:tcPr>
          <w:p w14:paraId="1C1B52D2" w14:textId="77777777" w:rsidR="00410D5E" w:rsidRPr="006A411B" w:rsidRDefault="00410D5E" w:rsidP="00ED23E0">
            <w:pPr>
              <w:spacing w:before="0" w:after="0" w:line="240" w:lineRule="auto"/>
              <w:rPr>
                <w:rFonts w:cs="Arial"/>
                <w:i/>
                <w:iCs/>
                <w:color w:val="000000"/>
              </w:rPr>
            </w:pPr>
          </w:p>
        </w:tc>
        <w:tc>
          <w:tcPr>
            <w:tcW w:w="1859" w:type="dxa"/>
            <w:tcBorders>
              <w:top w:val="nil"/>
              <w:left w:val="nil"/>
              <w:bottom w:val="single" w:sz="4" w:space="0" w:color="auto"/>
              <w:right w:val="single" w:sz="8" w:space="0" w:color="auto"/>
            </w:tcBorders>
            <w:noWrap/>
          </w:tcPr>
          <w:p w14:paraId="5F450533" w14:textId="77777777" w:rsidR="00410D5E" w:rsidRPr="006A411B" w:rsidRDefault="00410D5E" w:rsidP="00ED23E0">
            <w:pPr>
              <w:spacing w:before="0" w:after="0" w:line="240" w:lineRule="auto"/>
              <w:rPr>
                <w:rFonts w:cs="Arial"/>
                <w:i/>
                <w:iCs/>
                <w:color w:val="000000"/>
              </w:rPr>
            </w:pPr>
          </w:p>
        </w:tc>
      </w:tr>
      <w:tr w:rsidR="0011117A" w:rsidRPr="006A411B" w14:paraId="174369FB" w14:textId="77777777" w:rsidTr="0011117A">
        <w:trPr>
          <w:trHeight w:val="311"/>
        </w:trPr>
        <w:tc>
          <w:tcPr>
            <w:tcW w:w="1975" w:type="dxa"/>
            <w:tcBorders>
              <w:top w:val="nil"/>
              <w:left w:val="single" w:sz="8" w:space="0" w:color="auto"/>
              <w:bottom w:val="single" w:sz="4" w:space="0" w:color="auto"/>
              <w:right w:val="single" w:sz="4" w:space="0" w:color="auto"/>
            </w:tcBorders>
            <w:noWrap/>
          </w:tcPr>
          <w:p w14:paraId="7A506D3D" w14:textId="77777777" w:rsidR="00410D5E" w:rsidRPr="006A411B" w:rsidRDefault="00410D5E" w:rsidP="00ED23E0">
            <w:pPr>
              <w:spacing w:before="0" w:after="0" w:line="240" w:lineRule="auto"/>
              <w:rPr>
                <w:rFonts w:cs="Arial"/>
                <w:i/>
                <w:iCs/>
                <w:color w:val="000000"/>
              </w:rPr>
            </w:pPr>
          </w:p>
        </w:tc>
        <w:tc>
          <w:tcPr>
            <w:tcW w:w="1718" w:type="dxa"/>
            <w:tcBorders>
              <w:top w:val="nil"/>
              <w:left w:val="nil"/>
              <w:bottom w:val="single" w:sz="4" w:space="0" w:color="auto"/>
              <w:right w:val="single" w:sz="4" w:space="0" w:color="auto"/>
            </w:tcBorders>
            <w:noWrap/>
          </w:tcPr>
          <w:p w14:paraId="7A7BB245" w14:textId="77777777" w:rsidR="00410D5E" w:rsidRPr="006A411B" w:rsidRDefault="00410D5E" w:rsidP="00ED23E0">
            <w:pPr>
              <w:spacing w:before="0" w:after="0" w:line="240" w:lineRule="auto"/>
              <w:rPr>
                <w:rFonts w:cs="Arial"/>
                <w:i/>
                <w:iCs/>
                <w:color w:val="000000"/>
              </w:rPr>
            </w:pPr>
          </w:p>
        </w:tc>
        <w:tc>
          <w:tcPr>
            <w:tcW w:w="1258" w:type="dxa"/>
            <w:tcBorders>
              <w:top w:val="nil"/>
              <w:left w:val="nil"/>
              <w:bottom w:val="single" w:sz="4" w:space="0" w:color="auto"/>
              <w:right w:val="single" w:sz="4" w:space="0" w:color="auto"/>
            </w:tcBorders>
            <w:noWrap/>
          </w:tcPr>
          <w:p w14:paraId="7672FDAB" w14:textId="77777777" w:rsidR="00410D5E" w:rsidRPr="006A411B" w:rsidRDefault="00410D5E" w:rsidP="00ED23E0">
            <w:pPr>
              <w:spacing w:before="0" w:after="0" w:line="240" w:lineRule="auto"/>
              <w:jc w:val="center"/>
              <w:rPr>
                <w:rFonts w:cs="Arial"/>
                <w:i/>
                <w:iCs/>
                <w:color w:val="000000"/>
              </w:rPr>
            </w:pPr>
          </w:p>
        </w:tc>
        <w:tc>
          <w:tcPr>
            <w:tcW w:w="1985" w:type="dxa"/>
            <w:tcBorders>
              <w:top w:val="nil"/>
              <w:left w:val="nil"/>
              <w:bottom w:val="single" w:sz="4" w:space="0" w:color="auto"/>
              <w:right w:val="single" w:sz="4" w:space="0" w:color="auto"/>
            </w:tcBorders>
            <w:noWrap/>
          </w:tcPr>
          <w:p w14:paraId="347A8C06" w14:textId="77777777" w:rsidR="00410D5E" w:rsidRPr="006A411B" w:rsidRDefault="00410D5E" w:rsidP="00ED23E0">
            <w:pPr>
              <w:spacing w:before="0" w:after="0" w:line="240" w:lineRule="auto"/>
              <w:rPr>
                <w:rFonts w:cs="Arial"/>
                <w:i/>
                <w:iCs/>
                <w:color w:val="000000"/>
              </w:rPr>
            </w:pPr>
          </w:p>
        </w:tc>
        <w:tc>
          <w:tcPr>
            <w:tcW w:w="1859" w:type="dxa"/>
            <w:tcBorders>
              <w:top w:val="nil"/>
              <w:left w:val="nil"/>
              <w:bottom w:val="single" w:sz="4" w:space="0" w:color="auto"/>
              <w:right w:val="single" w:sz="8" w:space="0" w:color="auto"/>
            </w:tcBorders>
            <w:noWrap/>
          </w:tcPr>
          <w:p w14:paraId="5C5A823E" w14:textId="77777777" w:rsidR="00410D5E" w:rsidRPr="006A411B" w:rsidRDefault="00410D5E" w:rsidP="00ED23E0">
            <w:pPr>
              <w:spacing w:before="0" w:after="0" w:line="240" w:lineRule="auto"/>
              <w:rPr>
                <w:rFonts w:cs="Arial"/>
                <w:i/>
                <w:iCs/>
                <w:color w:val="000000"/>
              </w:rPr>
            </w:pPr>
          </w:p>
        </w:tc>
      </w:tr>
      <w:tr w:rsidR="0011117A" w:rsidRPr="006A411B" w14:paraId="55F42758" w14:textId="77777777" w:rsidTr="0011117A">
        <w:trPr>
          <w:trHeight w:val="311"/>
        </w:trPr>
        <w:tc>
          <w:tcPr>
            <w:tcW w:w="1975" w:type="dxa"/>
            <w:tcBorders>
              <w:top w:val="nil"/>
              <w:left w:val="single" w:sz="8" w:space="0" w:color="auto"/>
              <w:bottom w:val="single" w:sz="4" w:space="0" w:color="auto"/>
              <w:right w:val="single" w:sz="4" w:space="0" w:color="auto"/>
            </w:tcBorders>
            <w:noWrap/>
          </w:tcPr>
          <w:p w14:paraId="1045736A" w14:textId="77777777" w:rsidR="00410D5E" w:rsidRPr="006A411B" w:rsidRDefault="00410D5E" w:rsidP="00ED23E0">
            <w:pPr>
              <w:spacing w:before="0" w:after="0" w:line="240" w:lineRule="auto"/>
              <w:rPr>
                <w:rFonts w:cs="Arial"/>
                <w:i/>
                <w:iCs/>
                <w:color w:val="000000"/>
              </w:rPr>
            </w:pPr>
          </w:p>
        </w:tc>
        <w:tc>
          <w:tcPr>
            <w:tcW w:w="1718" w:type="dxa"/>
            <w:tcBorders>
              <w:top w:val="nil"/>
              <w:left w:val="nil"/>
              <w:bottom w:val="single" w:sz="4" w:space="0" w:color="auto"/>
              <w:right w:val="single" w:sz="4" w:space="0" w:color="auto"/>
            </w:tcBorders>
            <w:noWrap/>
          </w:tcPr>
          <w:p w14:paraId="536969F2" w14:textId="77777777" w:rsidR="00410D5E" w:rsidRPr="006A411B" w:rsidRDefault="00410D5E" w:rsidP="00ED23E0">
            <w:pPr>
              <w:spacing w:before="0" w:after="0" w:line="240" w:lineRule="auto"/>
              <w:rPr>
                <w:rFonts w:cs="Arial"/>
                <w:i/>
                <w:iCs/>
                <w:color w:val="000000"/>
              </w:rPr>
            </w:pPr>
          </w:p>
        </w:tc>
        <w:tc>
          <w:tcPr>
            <w:tcW w:w="1258" w:type="dxa"/>
            <w:tcBorders>
              <w:top w:val="nil"/>
              <w:left w:val="nil"/>
              <w:bottom w:val="single" w:sz="4" w:space="0" w:color="auto"/>
              <w:right w:val="single" w:sz="4" w:space="0" w:color="auto"/>
            </w:tcBorders>
            <w:noWrap/>
          </w:tcPr>
          <w:p w14:paraId="0E124AD9" w14:textId="77777777" w:rsidR="00410D5E" w:rsidRPr="006A411B" w:rsidRDefault="00410D5E" w:rsidP="00ED23E0">
            <w:pPr>
              <w:spacing w:before="0" w:after="0" w:line="240" w:lineRule="auto"/>
              <w:jc w:val="center"/>
              <w:rPr>
                <w:rFonts w:cs="Arial"/>
                <w:i/>
                <w:iCs/>
                <w:color w:val="000000"/>
              </w:rPr>
            </w:pPr>
          </w:p>
        </w:tc>
        <w:tc>
          <w:tcPr>
            <w:tcW w:w="1985" w:type="dxa"/>
            <w:tcBorders>
              <w:top w:val="nil"/>
              <w:left w:val="nil"/>
              <w:bottom w:val="single" w:sz="4" w:space="0" w:color="auto"/>
              <w:right w:val="single" w:sz="4" w:space="0" w:color="auto"/>
            </w:tcBorders>
            <w:noWrap/>
          </w:tcPr>
          <w:p w14:paraId="6ECE29D1" w14:textId="77777777" w:rsidR="00410D5E" w:rsidRPr="006A411B" w:rsidRDefault="00410D5E" w:rsidP="00ED23E0">
            <w:pPr>
              <w:spacing w:before="0" w:after="0" w:line="240" w:lineRule="auto"/>
              <w:rPr>
                <w:rFonts w:cs="Arial"/>
                <w:i/>
                <w:iCs/>
                <w:color w:val="000000"/>
              </w:rPr>
            </w:pPr>
          </w:p>
        </w:tc>
        <w:tc>
          <w:tcPr>
            <w:tcW w:w="1859" w:type="dxa"/>
            <w:tcBorders>
              <w:top w:val="nil"/>
              <w:left w:val="nil"/>
              <w:bottom w:val="single" w:sz="4" w:space="0" w:color="auto"/>
              <w:right w:val="single" w:sz="8" w:space="0" w:color="auto"/>
            </w:tcBorders>
            <w:noWrap/>
          </w:tcPr>
          <w:p w14:paraId="76271F99" w14:textId="77777777" w:rsidR="00410D5E" w:rsidRPr="006A411B" w:rsidRDefault="00410D5E" w:rsidP="00ED23E0">
            <w:pPr>
              <w:spacing w:before="0" w:after="0" w:line="240" w:lineRule="auto"/>
              <w:rPr>
                <w:rFonts w:cs="Arial"/>
                <w:i/>
                <w:iCs/>
                <w:color w:val="000000"/>
              </w:rPr>
            </w:pPr>
          </w:p>
        </w:tc>
      </w:tr>
      <w:tr w:rsidR="0011117A" w:rsidRPr="006A411B" w14:paraId="30EBCB52" w14:textId="77777777" w:rsidTr="0011117A">
        <w:trPr>
          <w:trHeight w:val="311"/>
        </w:trPr>
        <w:tc>
          <w:tcPr>
            <w:tcW w:w="1975" w:type="dxa"/>
            <w:tcBorders>
              <w:top w:val="nil"/>
              <w:left w:val="single" w:sz="8" w:space="0" w:color="auto"/>
              <w:bottom w:val="single" w:sz="4" w:space="0" w:color="auto"/>
              <w:right w:val="single" w:sz="4" w:space="0" w:color="auto"/>
            </w:tcBorders>
            <w:noWrap/>
          </w:tcPr>
          <w:p w14:paraId="12963111" w14:textId="77777777" w:rsidR="00410D5E" w:rsidRPr="006A411B" w:rsidRDefault="00410D5E" w:rsidP="00ED23E0">
            <w:pPr>
              <w:spacing w:before="0" w:after="0" w:line="240" w:lineRule="auto"/>
              <w:rPr>
                <w:rFonts w:cs="Arial"/>
                <w:i/>
                <w:iCs/>
                <w:color w:val="000000"/>
              </w:rPr>
            </w:pPr>
          </w:p>
        </w:tc>
        <w:tc>
          <w:tcPr>
            <w:tcW w:w="1718" w:type="dxa"/>
            <w:tcBorders>
              <w:top w:val="nil"/>
              <w:left w:val="nil"/>
              <w:bottom w:val="single" w:sz="4" w:space="0" w:color="auto"/>
              <w:right w:val="single" w:sz="4" w:space="0" w:color="auto"/>
            </w:tcBorders>
            <w:noWrap/>
          </w:tcPr>
          <w:p w14:paraId="26E50157" w14:textId="77777777" w:rsidR="00410D5E" w:rsidRPr="006A411B" w:rsidRDefault="00410D5E" w:rsidP="00ED23E0">
            <w:pPr>
              <w:spacing w:before="0" w:after="0" w:line="240" w:lineRule="auto"/>
              <w:rPr>
                <w:rFonts w:cs="Arial"/>
                <w:i/>
                <w:iCs/>
                <w:color w:val="000000"/>
              </w:rPr>
            </w:pPr>
          </w:p>
        </w:tc>
        <w:tc>
          <w:tcPr>
            <w:tcW w:w="1258" w:type="dxa"/>
            <w:tcBorders>
              <w:top w:val="nil"/>
              <w:left w:val="nil"/>
              <w:bottom w:val="single" w:sz="4" w:space="0" w:color="auto"/>
              <w:right w:val="single" w:sz="4" w:space="0" w:color="auto"/>
            </w:tcBorders>
            <w:noWrap/>
          </w:tcPr>
          <w:p w14:paraId="3A7127DE" w14:textId="77777777" w:rsidR="00410D5E" w:rsidRPr="006A411B" w:rsidRDefault="00410D5E" w:rsidP="00ED23E0">
            <w:pPr>
              <w:spacing w:before="0" w:after="0" w:line="240" w:lineRule="auto"/>
              <w:jc w:val="center"/>
              <w:rPr>
                <w:rFonts w:cs="Arial"/>
                <w:i/>
                <w:iCs/>
                <w:color w:val="000000"/>
              </w:rPr>
            </w:pPr>
          </w:p>
        </w:tc>
        <w:tc>
          <w:tcPr>
            <w:tcW w:w="1985" w:type="dxa"/>
            <w:tcBorders>
              <w:top w:val="nil"/>
              <w:left w:val="nil"/>
              <w:bottom w:val="single" w:sz="4" w:space="0" w:color="auto"/>
              <w:right w:val="single" w:sz="4" w:space="0" w:color="auto"/>
            </w:tcBorders>
            <w:noWrap/>
          </w:tcPr>
          <w:p w14:paraId="22135182" w14:textId="77777777" w:rsidR="00410D5E" w:rsidRPr="006A411B" w:rsidRDefault="00410D5E" w:rsidP="00ED23E0">
            <w:pPr>
              <w:spacing w:before="0" w:after="0" w:line="240" w:lineRule="auto"/>
              <w:rPr>
                <w:rFonts w:cs="Arial"/>
                <w:i/>
                <w:iCs/>
                <w:color w:val="000000"/>
              </w:rPr>
            </w:pPr>
          </w:p>
        </w:tc>
        <w:tc>
          <w:tcPr>
            <w:tcW w:w="1859" w:type="dxa"/>
            <w:tcBorders>
              <w:top w:val="nil"/>
              <w:left w:val="nil"/>
              <w:bottom w:val="single" w:sz="4" w:space="0" w:color="auto"/>
              <w:right w:val="single" w:sz="8" w:space="0" w:color="auto"/>
            </w:tcBorders>
            <w:noWrap/>
          </w:tcPr>
          <w:p w14:paraId="5A2AA43E" w14:textId="77777777" w:rsidR="00410D5E" w:rsidRPr="006A411B" w:rsidRDefault="00410D5E" w:rsidP="00ED23E0">
            <w:pPr>
              <w:spacing w:before="0" w:after="0" w:line="240" w:lineRule="auto"/>
              <w:rPr>
                <w:rFonts w:cs="Arial"/>
                <w:i/>
                <w:iCs/>
                <w:color w:val="000000"/>
              </w:rPr>
            </w:pPr>
          </w:p>
        </w:tc>
      </w:tr>
      <w:tr w:rsidR="00410D5E" w:rsidRPr="006A411B" w14:paraId="670815FA" w14:textId="77777777" w:rsidTr="0011117A">
        <w:trPr>
          <w:trHeight w:val="327"/>
        </w:trPr>
        <w:tc>
          <w:tcPr>
            <w:tcW w:w="4951" w:type="dxa"/>
            <w:gridSpan w:val="3"/>
            <w:tcBorders>
              <w:top w:val="single" w:sz="4" w:space="0" w:color="auto"/>
              <w:left w:val="single" w:sz="8" w:space="0" w:color="auto"/>
              <w:bottom w:val="single" w:sz="8" w:space="0" w:color="auto"/>
              <w:right w:val="single" w:sz="4" w:space="0" w:color="000000"/>
            </w:tcBorders>
            <w:noWrap/>
            <w:vAlign w:val="bottom"/>
            <w:hideMark/>
          </w:tcPr>
          <w:p w14:paraId="60E3D8BC"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SUBTOTAL APARTADO B</w:t>
            </w:r>
          </w:p>
        </w:tc>
        <w:tc>
          <w:tcPr>
            <w:tcW w:w="1985" w:type="dxa"/>
            <w:tcBorders>
              <w:top w:val="nil"/>
              <w:left w:val="nil"/>
              <w:bottom w:val="single" w:sz="8" w:space="0" w:color="auto"/>
              <w:right w:val="single" w:sz="4" w:space="0" w:color="auto"/>
            </w:tcBorders>
            <w:noWrap/>
            <w:vAlign w:val="center"/>
            <w:hideMark/>
          </w:tcPr>
          <w:p w14:paraId="1FFE9D3C"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 </w:t>
            </w:r>
          </w:p>
        </w:tc>
        <w:tc>
          <w:tcPr>
            <w:tcW w:w="1859" w:type="dxa"/>
            <w:tcBorders>
              <w:top w:val="nil"/>
              <w:left w:val="nil"/>
              <w:bottom w:val="single" w:sz="8" w:space="0" w:color="auto"/>
              <w:right w:val="single" w:sz="8" w:space="0" w:color="auto"/>
            </w:tcBorders>
            <w:noWrap/>
            <w:vAlign w:val="bottom"/>
            <w:hideMark/>
          </w:tcPr>
          <w:p w14:paraId="05E2C0B8" w14:textId="77777777" w:rsidR="00410D5E" w:rsidRPr="006A411B" w:rsidRDefault="00410D5E" w:rsidP="00ED23E0">
            <w:pPr>
              <w:spacing w:before="0" w:after="0" w:line="240" w:lineRule="auto"/>
              <w:rPr>
                <w:rFonts w:cs="Arial"/>
                <w:i/>
                <w:iCs/>
                <w:color w:val="000000"/>
              </w:rPr>
            </w:pPr>
            <w:r w:rsidRPr="006A411B">
              <w:rPr>
                <w:rFonts w:cs="Arial"/>
                <w:i/>
                <w:iCs/>
                <w:color w:val="000000"/>
              </w:rPr>
              <w:t> </w:t>
            </w:r>
          </w:p>
        </w:tc>
      </w:tr>
    </w:tbl>
    <w:p w14:paraId="3C400E6F" w14:textId="77777777" w:rsidR="00410D5E" w:rsidRPr="006A411B" w:rsidRDefault="00410D5E" w:rsidP="00410D5E">
      <w:pPr>
        <w:spacing w:before="0" w:after="0" w:line="240" w:lineRule="auto"/>
        <w:ind w:left="-709"/>
        <w:rPr>
          <w:rFonts w:cs="Arial"/>
          <w:b/>
          <w:i/>
          <w:iCs/>
          <w:color w:val="000000"/>
          <w:u w:val="single"/>
        </w:rPr>
      </w:pPr>
    </w:p>
    <w:tbl>
      <w:tblPr>
        <w:tblpPr w:leftFromText="141" w:rightFromText="141" w:vertAnchor="text" w:horzAnchor="margin" w:tblpY="28"/>
        <w:tblW w:w="8779" w:type="dxa"/>
        <w:tblCellMar>
          <w:left w:w="70" w:type="dxa"/>
          <w:right w:w="70" w:type="dxa"/>
        </w:tblCellMar>
        <w:tblLook w:val="04A0" w:firstRow="1" w:lastRow="0" w:firstColumn="1" w:lastColumn="0" w:noHBand="0" w:noVBand="1"/>
      </w:tblPr>
      <w:tblGrid>
        <w:gridCol w:w="4243"/>
        <w:gridCol w:w="1134"/>
        <w:gridCol w:w="1559"/>
        <w:gridCol w:w="1843"/>
      </w:tblGrid>
      <w:tr w:rsidR="00410D5E" w:rsidRPr="006A411B" w14:paraId="5D28E594" w14:textId="77777777" w:rsidTr="0011117A">
        <w:trPr>
          <w:trHeight w:val="251"/>
        </w:trPr>
        <w:tc>
          <w:tcPr>
            <w:tcW w:w="8779" w:type="dxa"/>
            <w:gridSpan w:val="4"/>
            <w:tcBorders>
              <w:top w:val="single" w:sz="8" w:space="0" w:color="auto"/>
              <w:left w:val="single" w:sz="8" w:space="0" w:color="auto"/>
              <w:bottom w:val="single" w:sz="4" w:space="0" w:color="auto"/>
              <w:right w:val="single" w:sz="8" w:space="0" w:color="000000"/>
            </w:tcBorders>
            <w:vAlign w:val="bottom"/>
            <w:hideMark/>
          </w:tcPr>
          <w:p w14:paraId="00768069"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C.- IDIOMAS (máximo 10,00 puntos)</w:t>
            </w:r>
          </w:p>
        </w:tc>
      </w:tr>
      <w:tr w:rsidR="00410D5E" w:rsidRPr="006A411B" w14:paraId="7C6178C3" w14:textId="77777777" w:rsidTr="0011117A">
        <w:trPr>
          <w:trHeight w:val="251"/>
        </w:trPr>
        <w:tc>
          <w:tcPr>
            <w:tcW w:w="4243" w:type="dxa"/>
            <w:tcBorders>
              <w:top w:val="nil"/>
              <w:left w:val="single" w:sz="8" w:space="0" w:color="auto"/>
              <w:bottom w:val="single" w:sz="4" w:space="0" w:color="auto"/>
              <w:right w:val="single" w:sz="4" w:space="0" w:color="auto"/>
            </w:tcBorders>
            <w:noWrap/>
            <w:vAlign w:val="bottom"/>
            <w:hideMark/>
          </w:tcPr>
          <w:p w14:paraId="04FC49C5"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Mérito</w:t>
            </w:r>
          </w:p>
        </w:tc>
        <w:tc>
          <w:tcPr>
            <w:tcW w:w="1134" w:type="dxa"/>
            <w:tcBorders>
              <w:top w:val="nil"/>
              <w:left w:val="nil"/>
              <w:bottom w:val="single" w:sz="4" w:space="0" w:color="auto"/>
              <w:right w:val="single" w:sz="4" w:space="0" w:color="auto"/>
            </w:tcBorders>
            <w:noWrap/>
            <w:vAlign w:val="bottom"/>
          </w:tcPr>
          <w:p w14:paraId="5DA6B1D4" w14:textId="77777777" w:rsidR="00410D5E" w:rsidRPr="006A411B" w:rsidRDefault="00410D5E" w:rsidP="00ED23E0">
            <w:pPr>
              <w:spacing w:before="0" w:after="0" w:line="240" w:lineRule="auto"/>
              <w:jc w:val="center"/>
              <w:rPr>
                <w:rFonts w:cs="Arial"/>
                <w:b/>
                <w:bCs/>
                <w:i/>
                <w:iCs/>
                <w:color w:val="000000"/>
              </w:rPr>
            </w:pPr>
          </w:p>
        </w:tc>
        <w:tc>
          <w:tcPr>
            <w:tcW w:w="1559" w:type="dxa"/>
            <w:tcBorders>
              <w:top w:val="nil"/>
              <w:left w:val="nil"/>
              <w:bottom w:val="single" w:sz="4" w:space="0" w:color="auto"/>
              <w:right w:val="single" w:sz="4" w:space="0" w:color="auto"/>
            </w:tcBorders>
            <w:noWrap/>
            <w:vAlign w:val="bottom"/>
            <w:hideMark/>
          </w:tcPr>
          <w:p w14:paraId="5F00F2BF"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Valor</w:t>
            </w:r>
          </w:p>
        </w:tc>
        <w:tc>
          <w:tcPr>
            <w:tcW w:w="1843" w:type="dxa"/>
            <w:tcBorders>
              <w:top w:val="nil"/>
              <w:left w:val="nil"/>
              <w:bottom w:val="single" w:sz="4" w:space="0" w:color="auto"/>
              <w:right w:val="single" w:sz="8" w:space="0" w:color="auto"/>
            </w:tcBorders>
            <w:noWrap/>
            <w:vAlign w:val="bottom"/>
            <w:hideMark/>
          </w:tcPr>
          <w:p w14:paraId="426D7655"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TOTAL</w:t>
            </w:r>
          </w:p>
        </w:tc>
      </w:tr>
      <w:tr w:rsidR="00410D5E" w:rsidRPr="006A411B" w14:paraId="67EE405E" w14:textId="77777777" w:rsidTr="0011117A">
        <w:trPr>
          <w:trHeight w:val="502"/>
        </w:trPr>
        <w:tc>
          <w:tcPr>
            <w:tcW w:w="4243" w:type="dxa"/>
            <w:tcBorders>
              <w:top w:val="nil"/>
              <w:left w:val="single" w:sz="8" w:space="0" w:color="auto"/>
              <w:bottom w:val="single" w:sz="4" w:space="0" w:color="auto"/>
              <w:right w:val="single" w:sz="4" w:space="0" w:color="auto"/>
            </w:tcBorders>
            <w:vAlign w:val="bottom"/>
          </w:tcPr>
          <w:p w14:paraId="4262C188" w14:textId="77777777" w:rsidR="00410D5E" w:rsidRPr="006A411B" w:rsidRDefault="00410D5E" w:rsidP="00ED23E0">
            <w:pPr>
              <w:spacing w:before="0" w:after="0" w:line="240" w:lineRule="auto"/>
              <w:rPr>
                <w:rFonts w:cs="Arial"/>
                <w:i/>
                <w:iCs/>
                <w:color w:val="000000"/>
              </w:rPr>
            </w:pPr>
          </w:p>
        </w:tc>
        <w:tc>
          <w:tcPr>
            <w:tcW w:w="1134" w:type="dxa"/>
            <w:tcBorders>
              <w:top w:val="nil"/>
              <w:left w:val="nil"/>
              <w:bottom w:val="single" w:sz="4" w:space="0" w:color="auto"/>
              <w:right w:val="single" w:sz="4" w:space="0" w:color="auto"/>
            </w:tcBorders>
            <w:noWrap/>
            <w:vAlign w:val="center"/>
            <w:hideMark/>
          </w:tcPr>
          <w:p w14:paraId="61A75F70"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 </w:t>
            </w:r>
          </w:p>
        </w:tc>
        <w:tc>
          <w:tcPr>
            <w:tcW w:w="1559" w:type="dxa"/>
            <w:tcBorders>
              <w:top w:val="nil"/>
              <w:left w:val="nil"/>
              <w:bottom w:val="single" w:sz="4" w:space="0" w:color="auto"/>
              <w:right w:val="single" w:sz="4" w:space="0" w:color="auto"/>
            </w:tcBorders>
            <w:noWrap/>
            <w:vAlign w:val="center"/>
            <w:hideMark/>
          </w:tcPr>
          <w:p w14:paraId="6D052E24"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10</w:t>
            </w:r>
          </w:p>
        </w:tc>
        <w:tc>
          <w:tcPr>
            <w:tcW w:w="1843" w:type="dxa"/>
            <w:tcBorders>
              <w:top w:val="nil"/>
              <w:left w:val="nil"/>
              <w:bottom w:val="single" w:sz="4" w:space="0" w:color="auto"/>
              <w:right w:val="single" w:sz="8" w:space="0" w:color="auto"/>
            </w:tcBorders>
            <w:noWrap/>
            <w:vAlign w:val="center"/>
            <w:hideMark/>
          </w:tcPr>
          <w:p w14:paraId="7AC80ED7" w14:textId="77777777" w:rsidR="00410D5E" w:rsidRPr="006A411B" w:rsidRDefault="00410D5E" w:rsidP="00ED23E0">
            <w:pPr>
              <w:spacing w:before="0" w:after="0" w:line="240" w:lineRule="auto"/>
              <w:jc w:val="center"/>
              <w:rPr>
                <w:rFonts w:cs="Arial"/>
                <w:i/>
                <w:iCs/>
                <w:color w:val="000000"/>
              </w:rPr>
            </w:pPr>
            <w:r w:rsidRPr="006A411B">
              <w:rPr>
                <w:rFonts w:cs="Arial"/>
                <w:i/>
                <w:iCs/>
                <w:color w:val="000000"/>
              </w:rPr>
              <w:t> </w:t>
            </w:r>
          </w:p>
        </w:tc>
      </w:tr>
      <w:tr w:rsidR="00410D5E" w:rsidRPr="006A411B" w14:paraId="52F39F52" w14:textId="77777777" w:rsidTr="0011117A">
        <w:trPr>
          <w:trHeight w:val="264"/>
        </w:trPr>
        <w:tc>
          <w:tcPr>
            <w:tcW w:w="6936" w:type="dxa"/>
            <w:gridSpan w:val="3"/>
            <w:tcBorders>
              <w:top w:val="single" w:sz="4" w:space="0" w:color="auto"/>
              <w:left w:val="single" w:sz="8" w:space="0" w:color="auto"/>
              <w:bottom w:val="single" w:sz="8" w:space="0" w:color="auto"/>
              <w:right w:val="single" w:sz="4" w:space="0" w:color="000000"/>
            </w:tcBorders>
            <w:noWrap/>
            <w:vAlign w:val="bottom"/>
            <w:hideMark/>
          </w:tcPr>
          <w:p w14:paraId="3A285680"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SUBTOTAL APARTADO C</w:t>
            </w:r>
          </w:p>
        </w:tc>
        <w:tc>
          <w:tcPr>
            <w:tcW w:w="1843" w:type="dxa"/>
            <w:tcBorders>
              <w:top w:val="nil"/>
              <w:left w:val="nil"/>
              <w:bottom w:val="single" w:sz="8" w:space="0" w:color="auto"/>
              <w:right w:val="single" w:sz="8" w:space="0" w:color="auto"/>
            </w:tcBorders>
            <w:noWrap/>
            <w:vAlign w:val="bottom"/>
            <w:hideMark/>
          </w:tcPr>
          <w:p w14:paraId="388B4C1C" w14:textId="77777777" w:rsidR="00410D5E" w:rsidRPr="006A411B" w:rsidRDefault="00410D5E" w:rsidP="00ED23E0">
            <w:pPr>
              <w:spacing w:before="0" w:after="0" w:line="240" w:lineRule="auto"/>
              <w:jc w:val="center"/>
              <w:rPr>
                <w:rFonts w:cs="Arial"/>
                <w:b/>
                <w:bCs/>
                <w:i/>
                <w:iCs/>
                <w:color w:val="000000"/>
              </w:rPr>
            </w:pPr>
            <w:r w:rsidRPr="006A411B">
              <w:rPr>
                <w:rFonts w:cs="Arial"/>
                <w:b/>
                <w:bCs/>
                <w:i/>
                <w:iCs/>
                <w:color w:val="000000"/>
              </w:rPr>
              <w:t> </w:t>
            </w:r>
          </w:p>
        </w:tc>
      </w:tr>
    </w:tbl>
    <w:p w14:paraId="6733DBC3" w14:textId="77777777" w:rsidR="00410D5E" w:rsidRPr="006A411B" w:rsidRDefault="00410D5E" w:rsidP="0011117A">
      <w:pPr>
        <w:spacing w:before="0" w:after="0" w:line="240" w:lineRule="auto"/>
        <w:ind w:firstLine="0"/>
        <w:rPr>
          <w:rFonts w:cs="Arial"/>
          <w:b/>
          <w:i/>
          <w:iCs/>
          <w:color w:val="000000"/>
          <w:u w:val="single"/>
        </w:rPr>
      </w:pPr>
    </w:p>
    <w:tbl>
      <w:tblPr>
        <w:tblpPr w:leftFromText="141" w:rightFromText="141" w:vertAnchor="text" w:horzAnchor="margin" w:tblpY="215"/>
        <w:tblW w:w="8779" w:type="dxa"/>
        <w:tblCellMar>
          <w:left w:w="70" w:type="dxa"/>
          <w:right w:w="70" w:type="dxa"/>
        </w:tblCellMar>
        <w:tblLook w:val="04A0" w:firstRow="1" w:lastRow="0" w:firstColumn="1" w:lastColumn="0" w:noHBand="0" w:noVBand="1"/>
      </w:tblPr>
      <w:tblGrid>
        <w:gridCol w:w="8779"/>
      </w:tblGrid>
      <w:tr w:rsidR="00410D5E" w:rsidRPr="006A411B" w14:paraId="4271EC02" w14:textId="77777777" w:rsidTr="0011117A">
        <w:trPr>
          <w:trHeight w:val="315"/>
        </w:trPr>
        <w:tc>
          <w:tcPr>
            <w:tcW w:w="8779" w:type="dxa"/>
            <w:tcBorders>
              <w:top w:val="single" w:sz="8" w:space="0" w:color="auto"/>
              <w:left w:val="single" w:sz="8" w:space="0" w:color="auto"/>
              <w:bottom w:val="single" w:sz="8" w:space="0" w:color="auto"/>
              <w:right w:val="single" w:sz="4" w:space="0" w:color="auto"/>
            </w:tcBorders>
            <w:noWrap/>
            <w:vAlign w:val="bottom"/>
          </w:tcPr>
          <w:p w14:paraId="16F7FB57" w14:textId="625799B8" w:rsidR="00410D5E" w:rsidRPr="006A411B" w:rsidRDefault="0011117A" w:rsidP="00ED23E0">
            <w:pPr>
              <w:spacing w:before="0" w:after="0" w:line="240" w:lineRule="auto"/>
              <w:rPr>
                <w:rFonts w:cs="Arial"/>
                <w:b/>
                <w:bCs/>
                <w:i/>
                <w:iCs/>
                <w:color w:val="000000"/>
              </w:rPr>
            </w:pPr>
            <w:r w:rsidRPr="006A411B">
              <w:rPr>
                <w:rFonts w:cs="Arial"/>
                <w:b/>
                <w:bCs/>
                <w:i/>
                <w:iCs/>
                <w:color w:val="000000"/>
              </w:rPr>
              <w:t>TOTAL BAREMACIÓN (A*0,7+B*0,2+C*0,1) (máximo 10 puntos)</w:t>
            </w:r>
          </w:p>
        </w:tc>
      </w:tr>
    </w:tbl>
    <w:p w14:paraId="2777D36F" w14:textId="77777777" w:rsidR="00410D5E" w:rsidRPr="006A411B" w:rsidRDefault="00410D5E" w:rsidP="00410D5E">
      <w:pPr>
        <w:spacing w:before="0" w:after="0" w:line="240" w:lineRule="auto"/>
        <w:ind w:left="-709"/>
        <w:rPr>
          <w:rFonts w:cs="Arial"/>
          <w:b/>
          <w:i/>
          <w:iCs/>
          <w:color w:val="EE0000"/>
          <w:u w:val="single"/>
        </w:rPr>
      </w:pPr>
    </w:p>
    <w:p w14:paraId="3AF70079" w14:textId="77777777" w:rsidR="00410D5E" w:rsidRPr="006A411B" w:rsidRDefault="00410D5E" w:rsidP="00410D5E">
      <w:pPr>
        <w:spacing w:before="0" w:after="0" w:line="240" w:lineRule="auto"/>
        <w:rPr>
          <w:rFonts w:cs="Arial"/>
          <w:i/>
          <w:iCs/>
          <w:color w:val="EE0000"/>
        </w:rPr>
      </w:pPr>
    </w:p>
    <w:p w14:paraId="30D9EFCF" w14:textId="77777777" w:rsidR="00410D5E" w:rsidRPr="006A411B" w:rsidRDefault="00410D5E" w:rsidP="00410D5E">
      <w:pPr>
        <w:spacing w:before="0" w:after="0" w:line="240" w:lineRule="auto"/>
        <w:rPr>
          <w:rFonts w:cs="Arial"/>
          <w:i/>
          <w:iCs/>
          <w:color w:val="EE0000"/>
        </w:rPr>
      </w:pPr>
    </w:p>
    <w:p w14:paraId="511FAEE2" w14:textId="77777777" w:rsidR="00410D5E" w:rsidRPr="006A411B" w:rsidRDefault="00410D5E" w:rsidP="00410D5E">
      <w:pPr>
        <w:spacing w:before="0" w:after="0" w:line="240" w:lineRule="auto"/>
        <w:rPr>
          <w:rFonts w:cs="Arial"/>
          <w:i/>
          <w:iCs/>
          <w:color w:val="000000"/>
        </w:rPr>
      </w:pPr>
      <w:r w:rsidRPr="006A411B">
        <w:rPr>
          <w:rFonts w:cs="Arial"/>
          <w:i/>
          <w:iCs/>
          <w:color w:val="000000"/>
        </w:rPr>
        <w:t>Las Palmas de Gran Canaria a __ de ______________ de  202__</w:t>
      </w:r>
    </w:p>
    <w:p w14:paraId="4784EA58" w14:textId="77777777" w:rsidR="00410D5E" w:rsidRPr="006A411B" w:rsidRDefault="00410D5E" w:rsidP="00410D5E">
      <w:pPr>
        <w:spacing w:before="0" w:after="0" w:line="240" w:lineRule="auto"/>
        <w:ind w:left="-567" w:right="-425"/>
        <w:rPr>
          <w:rFonts w:cs="Arial"/>
          <w:b/>
          <w:i/>
          <w:iCs/>
          <w:caps/>
          <w:color w:val="000000"/>
          <w:lang w:eastAsia="ar-SA"/>
        </w:rPr>
      </w:pPr>
    </w:p>
    <w:p w14:paraId="511F0E6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F79715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0FE1F93"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00E25B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9CAAD9D"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F730D5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BD4A4D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7C5AAB1"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532448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47BF564"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7281CAF3" w14:textId="1D7D1C02" w:rsidR="00410D5E" w:rsidRPr="006A411B" w:rsidRDefault="00410D5E" w:rsidP="0011117A">
      <w:pPr>
        <w:spacing w:before="0" w:after="0" w:line="240" w:lineRule="auto"/>
        <w:ind w:firstLine="0"/>
        <w:rPr>
          <w:rFonts w:cs="Arial"/>
          <w:b/>
          <w:i/>
          <w:iCs/>
          <w:color w:val="000000"/>
          <w:u w:val="single"/>
        </w:rPr>
      </w:pPr>
      <w:r w:rsidRPr="006A411B">
        <w:rPr>
          <w:rFonts w:cs="Arial"/>
          <w:b/>
          <w:i/>
          <w:iCs/>
          <w:color w:val="000000"/>
          <w:u w:val="single"/>
        </w:rPr>
        <w:t>ANEXO V.- FUNCIONES DEL PUESTO A DESEMPEÑAR</w:t>
      </w:r>
    </w:p>
    <w:p w14:paraId="7853D35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42E0D088" w14:textId="172528A4" w:rsidR="00410D5E" w:rsidRPr="006A411B" w:rsidRDefault="00410D5E" w:rsidP="00410D5E">
      <w:pPr>
        <w:tabs>
          <w:tab w:val="left" w:pos="-284"/>
        </w:tabs>
        <w:spacing w:before="0" w:after="0" w:line="240" w:lineRule="auto"/>
        <w:ind w:left="-567" w:right="-425" w:hanging="142"/>
        <w:rPr>
          <w:rFonts w:cs="Arial"/>
          <w:i/>
          <w:iCs/>
          <w:color w:val="000000"/>
          <w:lang w:val="es-ES_tradnl"/>
        </w:rPr>
      </w:pPr>
      <w:r w:rsidRPr="006A411B">
        <w:rPr>
          <w:rFonts w:cs="Arial"/>
          <w:i/>
          <w:iCs/>
          <w:noProof/>
        </w:rPr>
        <w:drawing>
          <wp:anchor distT="0" distB="0" distL="114300" distR="114300" simplePos="0" relativeHeight="251661312" behindDoc="0" locked="0" layoutInCell="1" allowOverlap="1" wp14:anchorId="056CE71F" wp14:editId="22DD196D">
            <wp:simplePos x="0" y="0"/>
            <wp:positionH relativeFrom="margin">
              <wp:align>left</wp:align>
            </wp:positionH>
            <wp:positionV relativeFrom="paragraph">
              <wp:posOffset>13335</wp:posOffset>
            </wp:positionV>
            <wp:extent cx="4584065" cy="6450330"/>
            <wp:effectExtent l="0" t="0" r="6985" b="7620"/>
            <wp:wrapThrough wrapText="bothSides">
              <wp:wrapPolygon edited="0">
                <wp:start x="0" y="0"/>
                <wp:lineTo x="0" y="21562"/>
                <wp:lineTo x="21543" y="21562"/>
                <wp:lineTo x="21543" y="0"/>
                <wp:lineTo x="0" y="0"/>
              </wp:wrapPolygon>
            </wp:wrapThrough>
            <wp:docPr id="158113879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065" cy="645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CD656"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2A76E6C"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C43DC2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261C9D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4C8918B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4287107B"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2902842" w14:textId="77777777" w:rsidR="00410D5E" w:rsidRPr="006A411B" w:rsidRDefault="00410D5E" w:rsidP="00410D5E">
      <w:pPr>
        <w:kinsoku w:val="0"/>
        <w:overflowPunct w:val="0"/>
        <w:autoSpaceDE w:val="0"/>
        <w:autoSpaceDN w:val="0"/>
        <w:adjustRightInd w:val="0"/>
        <w:spacing w:before="0" w:after="0" w:line="240" w:lineRule="auto"/>
        <w:rPr>
          <w:rFonts w:cs="Arial"/>
          <w:i/>
          <w:iCs/>
        </w:rPr>
      </w:pPr>
    </w:p>
    <w:p w14:paraId="7F654331" w14:textId="77777777" w:rsidR="00410D5E" w:rsidRPr="006A411B" w:rsidRDefault="00410D5E" w:rsidP="00410D5E">
      <w:pPr>
        <w:kinsoku w:val="0"/>
        <w:overflowPunct w:val="0"/>
        <w:autoSpaceDE w:val="0"/>
        <w:autoSpaceDN w:val="0"/>
        <w:adjustRightInd w:val="0"/>
        <w:spacing w:before="0" w:after="0" w:line="240" w:lineRule="auto"/>
        <w:ind w:left="113"/>
        <w:rPr>
          <w:rFonts w:cs="Arial"/>
          <w:i/>
          <w:iCs/>
        </w:rPr>
      </w:pPr>
    </w:p>
    <w:p w14:paraId="6ACF991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93230E0"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589C98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2053D2D"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E08A7DD"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D1C8BD2"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7B2CDC84"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3149D15"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48DADC1C"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F3B01D5"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5C202D2"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EF32634"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10D72A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BF461BB"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95646C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DE7410D"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4BB75EF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4C43D3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76D6C5B"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BE29ED3"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FF3CE3C"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73B9583"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3E38187"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9ED0810"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55B167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127AC0F5"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A49410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3750BB6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F33378A"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AE6750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624B42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592147B7"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CC90CBF"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77FAF05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70E37500"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10C65C7" w14:textId="77777777" w:rsidR="00410D5E" w:rsidRDefault="00410D5E" w:rsidP="00410D5E">
      <w:pPr>
        <w:tabs>
          <w:tab w:val="left" w:pos="-284"/>
        </w:tabs>
        <w:spacing w:before="0" w:after="0" w:line="240" w:lineRule="auto"/>
        <w:ind w:left="-567" w:right="-425" w:hanging="142"/>
        <w:rPr>
          <w:rFonts w:cs="Arial"/>
          <w:i/>
          <w:iCs/>
          <w:color w:val="000000"/>
          <w:lang w:val="es-ES_tradnl"/>
        </w:rPr>
      </w:pPr>
    </w:p>
    <w:p w14:paraId="16AB26AE" w14:textId="77777777" w:rsidR="00396AE8" w:rsidRDefault="00396AE8" w:rsidP="00410D5E">
      <w:pPr>
        <w:tabs>
          <w:tab w:val="left" w:pos="-284"/>
        </w:tabs>
        <w:spacing w:before="0" w:after="0" w:line="240" w:lineRule="auto"/>
        <w:ind w:left="-567" w:right="-425" w:hanging="142"/>
        <w:rPr>
          <w:rFonts w:cs="Arial"/>
          <w:i/>
          <w:iCs/>
          <w:color w:val="000000"/>
          <w:lang w:val="es-ES_tradnl"/>
        </w:rPr>
      </w:pPr>
    </w:p>
    <w:p w14:paraId="3A385F4F" w14:textId="77777777" w:rsidR="00396AE8" w:rsidRPr="006A411B" w:rsidRDefault="00396AE8" w:rsidP="00410D5E">
      <w:pPr>
        <w:tabs>
          <w:tab w:val="left" w:pos="-284"/>
        </w:tabs>
        <w:spacing w:before="0" w:after="0" w:line="240" w:lineRule="auto"/>
        <w:ind w:left="-567" w:right="-425" w:hanging="142"/>
        <w:rPr>
          <w:rFonts w:cs="Arial"/>
          <w:i/>
          <w:iCs/>
          <w:color w:val="000000"/>
          <w:lang w:val="es-ES_tradnl"/>
        </w:rPr>
      </w:pPr>
    </w:p>
    <w:p w14:paraId="33A968F9"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052CDE98"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564214C" w14:textId="77777777" w:rsidR="00410D5E" w:rsidRPr="006A411B" w:rsidRDefault="00410D5E" w:rsidP="00410D5E">
      <w:pPr>
        <w:spacing w:before="0" w:after="0" w:line="240" w:lineRule="auto"/>
        <w:ind w:left="-709"/>
        <w:jc w:val="center"/>
        <w:rPr>
          <w:rFonts w:cs="Arial"/>
          <w:b/>
          <w:i/>
          <w:iCs/>
          <w:color w:val="000000"/>
          <w:u w:val="single"/>
        </w:rPr>
      </w:pPr>
      <w:r w:rsidRPr="006A411B">
        <w:rPr>
          <w:rFonts w:cs="Arial"/>
          <w:b/>
          <w:i/>
          <w:iCs/>
          <w:color w:val="000000"/>
          <w:u w:val="single"/>
        </w:rPr>
        <w:t>ANEXO VI.- TEMARIO DEL PROCESO SELECTIVO</w:t>
      </w:r>
    </w:p>
    <w:p w14:paraId="0D5E1D4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6E96F1C1" w14:textId="77777777" w:rsidR="00410D5E" w:rsidRPr="006A411B" w:rsidRDefault="00410D5E" w:rsidP="00410D5E">
      <w:pPr>
        <w:tabs>
          <w:tab w:val="left" w:pos="-284"/>
        </w:tabs>
        <w:spacing w:before="0" w:after="0" w:line="240" w:lineRule="auto"/>
        <w:ind w:left="-567" w:right="-425" w:hanging="142"/>
        <w:rPr>
          <w:rFonts w:cs="Arial"/>
          <w:b/>
          <w:bCs/>
          <w:i/>
          <w:iCs/>
          <w:color w:val="000000"/>
        </w:rPr>
      </w:pPr>
    </w:p>
    <w:p w14:paraId="2FC570B3"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Constitución Española de 1978 (I):</w:t>
      </w:r>
      <w:r w:rsidRPr="006A411B">
        <w:rPr>
          <w:rFonts w:cs="Arial"/>
          <w:i/>
          <w:iCs/>
          <w:color w:val="000000"/>
        </w:rPr>
        <w:t xml:space="preserve"> principios generales, derechos y deberes fundamentales.</w:t>
      </w:r>
    </w:p>
    <w:p w14:paraId="448158F8"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Constitución Española de 1978 (II):</w:t>
      </w:r>
      <w:r w:rsidRPr="006A411B">
        <w:rPr>
          <w:rFonts w:cs="Arial"/>
          <w:i/>
          <w:iCs/>
          <w:color w:val="000000"/>
        </w:rPr>
        <w:t xml:space="preserve"> organización territorial del Estado.</w:t>
      </w:r>
    </w:p>
    <w:p w14:paraId="313F090C"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Estatuto de Autonomía de Canarias:</w:t>
      </w:r>
      <w:r w:rsidRPr="006A411B">
        <w:rPr>
          <w:rFonts w:cs="Arial"/>
          <w:i/>
          <w:iCs/>
          <w:color w:val="000000"/>
        </w:rPr>
        <w:t xml:space="preserve"> instituciones de autogobierno, competencias y régimen especial insular.</w:t>
      </w:r>
    </w:p>
    <w:p w14:paraId="5A4ADADD"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Orgánica 1/2018, de 5 de noviembre, de reforma del Estatuto de Autonomía de Canarias.</w:t>
      </w:r>
    </w:p>
    <w:p w14:paraId="04BB3165"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Diputación del Común:</w:t>
      </w:r>
      <w:r w:rsidRPr="006A411B">
        <w:rPr>
          <w:rFonts w:cs="Arial"/>
          <w:i/>
          <w:iCs/>
          <w:color w:val="000000"/>
        </w:rPr>
        <w:t xml:space="preserve"> el Comisionado o la Comisionada de Transparencia y Acceso a la información pública.</w:t>
      </w:r>
    </w:p>
    <w:p w14:paraId="1C62B2C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7/2001, de 31 de julio, de la Diputación del Común.</w:t>
      </w:r>
    </w:p>
    <w:p w14:paraId="11705F65"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Los Cabildos Insulares:</w:t>
      </w:r>
      <w:r w:rsidRPr="006A411B">
        <w:rPr>
          <w:rFonts w:cs="Arial"/>
          <w:i/>
          <w:iCs/>
          <w:color w:val="000000"/>
        </w:rPr>
        <w:t xml:space="preserve"> estructura y competencias.</w:t>
      </w:r>
    </w:p>
    <w:p w14:paraId="1F0871E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8/2015, de 1 de abril, de Cabildos Insulares.</w:t>
      </w:r>
    </w:p>
    <w:p w14:paraId="22062D9E"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procedimiento administrativo (I):</w:t>
      </w:r>
      <w:r w:rsidRPr="006A411B">
        <w:rPr>
          <w:rFonts w:cs="Arial"/>
          <w:i/>
          <w:iCs/>
          <w:color w:val="000000"/>
        </w:rPr>
        <w:t xml:space="preserve"> Los interesados en el procedimiento administrativo: capacidad de obrar y concepto de interesado.</w:t>
      </w:r>
    </w:p>
    <w:p w14:paraId="6210CE8D"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39D0F45B"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procedimiento administrativo (II):</w:t>
      </w:r>
      <w:r w:rsidRPr="006A411B">
        <w:rPr>
          <w:rFonts w:cs="Arial"/>
          <w:i/>
          <w:iCs/>
          <w:color w:val="000000"/>
        </w:rPr>
        <w:t xml:space="preserve"> La actividad de las administraciones públicas: normas generales de actuación; El silencio administrativo; términos y plazos.</w:t>
      </w:r>
    </w:p>
    <w:p w14:paraId="203B0793"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139E54F1"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procedimiento administrativo (III):</w:t>
      </w:r>
      <w:r w:rsidRPr="006A411B">
        <w:rPr>
          <w:rFonts w:cs="Arial"/>
          <w:i/>
          <w:iCs/>
          <w:color w:val="000000"/>
        </w:rPr>
        <w:t xml:space="preserve"> Los actos administrativos: Requisitos; eficacia; nulidad y anulabilidad.</w:t>
      </w:r>
    </w:p>
    <w:p w14:paraId="3C2D606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33D8AB8F"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procedimiento administrativo (IV):</w:t>
      </w:r>
      <w:r w:rsidRPr="006A411B">
        <w:rPr>
          <w:rFonts w:cs="Arial"/>
          <w:i/>
          <w:iCs/>
          <w:color w:val="000000"/>
        </w:rPr>
        <w:t xml:space="preserve"> fases: iniciación; ordenación; instrucción; finalización; ejecución.</w:t>
      </w:r>
    </w:p>
    <w:p w14:paraId="1A3A59C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4B91FB8F"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El procedimiento administrativo (V):</w:t>
      </w:r>
      <w:r w:rsidRPr="006A411B">
        <w:rPr>
          <w:rFonts w:cs="Arial"/>
          <w:i/>
          <w:iCs/>
          <w:color w:val="000000"/>
        </w:rPr>
        <w:t xml:space="preserve"> La revisión de los actos: revisión de oficio y recursos administrativos.</w:t>
      </w:r>
    </w:p>
    <w:p w14:paraId="3A6C6A80"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6C3E8A43"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responsabilidad patrimonial de la Administración:</w:t>
      </w:r>
      <w:r w:rsidRPr="006A411B">
        <w:rPr>
          <w:rFonts w:cs="Arial"/>
          <w:i/>
          <w:iCs/>
          <w:color w:val="000000"/>
        </w:rPr>
        <w:t xml:space="preserve"> régimen jurídico. El procedimiento de responsabilidad patrimonial de la Administración. Responsabilidad de la Administración por actos de sus concesionarios y contratistas.</w:t>
      </w:r>
    </w:p>
    <w:p w14:paraId="364B1D68"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39/2015, de 1 de octubre, del Procedimiento Administrativo Común de las Administraciones Públicas.</w:t>
      </w:r>
    </w:p>
    <w:p w14:paraId="7AB3FC5D"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65E576F7"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competencia:</w:t>
      </w:r>
      <w:r w:rsidRPr="006A411B">
        <w:rPr>
          <w:rFonts w:cs="Arial"/>
          <w:i/>
          <w:iCs/>
          <w:color w:val="000000"/>
        </w:rPr>
        <w:t xml:space="preserve"> concepto, naturaleza y clases. La desconcentración. La delegación. La avocación. La encomienda de gestión, la delegación de firma y la suplencia. Abstención y recusación.</w:t>
      </w:r>
    </w:p>
    <w:p w14:paraId="2F11D340"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59E1F8D8" w14:textId="77777777" w:rsidR="00410D5E" w:rsidRPr="006A411B" w:rsidRDefault="00410D5E" w:rsidP="00FE35AC">
      <w:pPr>
        <w:numPr>
          <w:ilvl w:val="0"/>
          <w:numId w:val="28"/>
        </w:numPr>
        <w:tabs>
          <w:tab w:val="clear" w:pos="720"/>
          <w:tab w:val="left" w:pos="-284"/>
          <w:tab w:val="num" w:pos="142"/>
        </w:tabs>
        <w:suppressAutoHyphens/>
        <w:spacing w:before="0" w:after="0" w:line="240" w:lineRule="auto"/>
        <w:ind w:left="0" w:firstLine="0"/>
        <w:rPr>
          <w:rFonts w:cs="Arial"/>
          <w:i/>
          <w:iCs/>
          <w:color w:val="000000"/>
        </w:rPr>
      </w:pPr>
      <w:r w:rsidRPr="006A411B">
        <w:rPr>
          <w:rFonts w:cs="Arial"/>
          <w:b/>
          <w:bCs/>
          <w:i/>
          <w:iCs/>
          <w:color w:val="000000"/>
        </w:rPr>
        <w:t>La potestad organizativa de la Administración Pública:</w:t>
      </w:r>
      <w:r w:rsidRPr="006A411B">
        <w:rPr>
          <w:rFonts w:cs="Arial"/>
          <w:i/>
          <w:iCs/>
          <w:color w:val="000000"/>
        </w:rPr>
        <w:t xml:space="preserve"> Los órganos administrativos. Creación de los órganos administrativos. Los órganos colegiados.</w:t>
      </w:r>
    </w:p>
    <w:p w14:paraId="4D1451F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1F98F587" w14:textId="77777777" w:rsidR="00410D5E" w:rsidRPr="006A411B" w:rsidRDefault="00410D5E" w:rsidP="0011117A">
      <w:pPr>
        <w:numPr>
          <w:ilvl w:val="0"/>
          <w:numId w:val="28"/>
        </w:numPr>
        <w:tabs>
          <w:tab w:val="clear" w:pos="720"/>
          <w:tab w:val="left" w:pos="-284"/>
          <w:tab w:val="num" w:pos="0"/>
        </w:tabs>
        <w:suppressAutoHyphens/>
        <w:spacing w:before="0" w:after="0" w:line="240" w:lineRule="auto"/>
        <w:ind w:left="13" w:hanging="13"/>
        <w:rPr>
          <w:rFonts w:cs="Arial"/>
          <w:i/>
          <w:iCs/>
          <w:color w:val="000000"/>
        </w:rPr>
      </w:pPr>
      <w:r w:rsidRPr="006A411B">
        <w:rPr>
          <w:rFonts w:cs="Arial"/>
          <w:b/>
          <w:bCs/>
          <w:i/>
          <w:iCs/>
          <w:color w:val="000000"/>
        </w:rPr>
        <w:t>El sector público institucional (I):</w:t>
      </w:r>
      <w:r w:rsidRPr="006A411B">
        <w:rPr>
          <w:rFonts w:cs="Arial"/>
          <w:i/>
          <w:iCs/>
          <w:color w:val="000000"/>
        </w:rPr>
        <w:t xml:space="preserve"> Organización y funcionamiento del sector público institucional. los organismos públicos estatales. Organismos autónomos estatales.</w:t>
      </w:r>
    </w:p>
    <w:p w14:paraId="4A10077F"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63FC699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lastRenderedPageBreak/>
        <w:t>Sector Público institucional (II):</w:t>
      </w:r>
      <w:r w:rsidRPr="006A411B">
        <w:rPr>
          <w:rFonts w:cs="Arial"/>
          <w:i/>
          <w:iCs/>
          <w:color w:val="000000"/>
        </w:rPr>
        <w:t xml:space="preserve"> Las Fundaciones Públicas. Las empresas públicas.</w:t>
      </w:r>
    </w:p>
    <w:p w14:paraId="656C2A4F"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01A01216"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Los convenios de colaboración.</w:t>
      </w:r>
      <w:r w:rsidRPr="006A411B">
        <w:rPr>
          <w:rFonts w:cs="Arial"/>
          <w:i/>
          <w:iCs/>
          <w:color w:val="000000"/>
        </w:rPr>
        <w:t xml:space="preserve"> Naturaleza jurídica. Régimen jurídico de los convenios.</w:t>
      </w:r>
    </w:p>
    <w:p w14:paraId="74E2935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40/2015, de 1 de octubre, de Régimen Jurídico del Sector Público.</w:t>
      </w:r>
    </w:p>
    <w:p w14:paraId="333C0132"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Estatuto Básico del Empleado Público:</w:t>
      </w:r>
      <w:r w:rsidRPr="006A411B">
        <w:rPr>
          <w:rFonts w:cs="Arial"/>
          <w:i/>
          <w:iCs/>
          <w:color w:val="000000"/>
        </w:rPr>
        <w:t xml:space="preserve"> clases de personal, derechos, deberes, régimen disciplinario.</w:t>
      </w:r>
    </w:p>
    <w:p w14:paraId="2006B934"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5/2015, de 30 de octubre, por el que se aprueba el texto refundido de la Ley del Estatuto Básico del Empleado Público (TREBEP).</w:t>
      </w:r>
    </w:p>
    <w:p w14:paraId="3CFBB1CB"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personal laboral al servicio de las Administraciones Públicas.</w:t>
      </w:r>
      <w:r w:rsidRPr="006A411B">
        <w:rPr>
          <w:rFonts w:cs="Arial"/>
          <w:i/>
          <w:iCs/>
          <w:color w:val="000000"/>
        </w:rPr>
        <w:t xml:space="preserve"> Régimen jurídico. Especialidades en la contratación laboral del sector público.</w:t>
      </w:r>
    </w:p>
    <w:p w14:paraId="1EE0918A"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5/2015, de 30 de octubre, por el que se aprueba el texto refundido de la Ley del Estatuto Básico del Empleado Público (TREBEP).</w:t>
      </w:r>
    </w:p>
    <w:p w14:paraId="283C17F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responsabilidad legal del personal al servicio de la Administración Pública:</w:t>
      </w:r>
      <w:r w:rsidRPr="006A411B">
        <w:rPr>
          <w:rFonts w:cs="Arial"/>
          <w:i/>
          <w:iCs/>
          <w:color w:val="000000"/>
        </w:rPr>
        <w:t xml:space="preserve"> el régimen disciplinario de las administraciones públicas.</w:t>
      </w:r>
    </w:p>
    <w:p w14:paraId="2470982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5/2015, de 30 de octubre, por el que se aprueba el texto refundido de la Ley del Estatuto Básico del Empleado Público (TREBEP).</w:t>
      </w:r>
    </w:p>
    <w:p w14:paraId="0E8AE5B2"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33/1986, de 10 de enero, por el que se aprueba el Reglamento de Régimen Disciplinario de los Funcionarios de la Administración del Estado.</w:t>
      </w:r>
    </w:p>
    <w:p w14:paraId="019A8DFF"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Régimen Local español (I):</w:t>
      </w:r>
      <w:r w:rsidRPr="006A411B">
        <w:rPr>
          <w:rFonts w:cs="Arial"/>
          <w:i/>
          <w:iCs/>
          <w:color w:val="000000"/>
        </w:rPr>
        <w:t xml:space="preserve"> organización municipal y competencias locales.</w:t>
      </w:r>
    </w:p>
    <w:p w14:paraId="2146292F"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7/1985, de 2 de abril, Reguladora de las Bases del Régimen Local.</w:t>
      </w:r>
    </w:p>
    <w:p w14:paraId="1BA6B6B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régimen local español (II):</w:t>
      </w:r>
      <w:r w:rsidRPr="006A411B">
        <w:rPr>
          <w:rFonts w:cs="Arial"/>
          <w:i/>
          <w:iCs/>
          <w:color w:val="000000"/>
        </w:rPr>
        <w:t xml:space="preserve"> Organización y funcionamiento de los órganos municipales necesarios.</w:t>
      </w:r>
    </w:p>
    <w:p w14:paraId="65BD1449"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7/1985, de 2 de abril, Reguladora de las Bases del Régimen Local.</w:t>
      </w:r>
    </w:p>
    <w:p w14:paraId="21C02FBE"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Hacienda Local:</w:t>
      </w:r>
      <w:r w:rsidRPr="006A411B">
        <w:rPr>
          <w:rFonts w:cs="Arial"/>
          <w:i/>
          <w:iCs/>
          <w:color w:val="000000"/>
        </w:rPr>
        <w:t xml:space="preserve"> recursos, ingresos tributarios y no tributarios.</w:t>
      </w:r>
    </w:p>
    <w:p w14:paraId="64F44784"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2/2004, de 5 de marzo, por el que se aprueba el texto refundido de la Ley Reguladora de las Haciendas Locales.</w:t>
      </w:r>
    </w:p>
    <w:p w14:paraId="0A687556"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Régimen jurídico de los bienes de las entidades locales.</w:t>
      </w:r>
    </w:p>
    <w:p w14:paraId="646A2AAC"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1372/1986, de 13 de junio, por el que se aprueba el Reglamento de Bienes de las Entidades Locales.</w:t>
      </w:r>
    </w:p>
    <w:p w14:paraId="57F3FEC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transparencia de las Administraciones Públicas.</w:t>
      </w:r>
      <w:r w:rsidRPr="006A411B">
        <w:rPr>
          <w:rFonts w:cs="Arial"/>
          <w:i/>
          <w:iCs/>
          <w:color w:val="000000"/>
        </w:rPr>
        <w:t xml:space="preserve"> La publicidad activa. El derecho de acceso a la información pública: concepto, límites, procedimiento, reclamaciones y recursos.</w:t>
      </w:r>
    </w:p>
    <w:p w14:paraId="4682AAA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12/2014, de 26 de diciembre, de transparencia y de acceso a la información pública.</w:t>
      </w:r>
    </w:p>
    <w:p w14:paraId="1DDAB57F"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Igualdad en el sector público.</w:t>
      </w:r>
    </w:p>
    <w:p w14:paraId="6A718C4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Orgánica 3/2007, de 22 de marzo, para la igualdad efectiva de mujeres y hombres.</w:t>
      </w:r>
    </w:p>
    <w:p w14:paraId="211F29AE"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régimen jurídico de la protección de datos de carácter personal:</w:t>
      </w:r>
      <w:r w:rsidRPr="006A411B">
        <w:rPr>
          <w:rFonts w:cs="Arial"/>
          <w:i/>
          <w:iCs/>
          <w:color w:val="000000"/>
        </w:rPr>
        <w:t xml:space="preserve"> regulación europea, estatal y autonómica. Principios en el tratamiento de los datos personales. La seguridad de los datos. Ejercicio y tutela de los derechos del titular de los datos.</w:t>
      </w:r>
    </w:p>
    <w:p w14:paraId="438EC04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Orgánica 3/2018, de 5 de diciembre, de Protección de Datos Personales y garantía de los derechos digitales.</w:t>
      </w:r>
    </w:p>
    <w:p w14:paraId="5673CD0B"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Contratación en el sector público (I):</w:t>
      </w:r>
      <w:r w:rsidRPr="006A411B">
        <w:rPr>
          <w:rFonts w:cs="Arial"/>
          <w:i/>
          <w:iCs/>
          <w:color w:val="000000"/>
        </w:rPr>
        <w:t xml:space="preserve"> Objeto, ámbito de aplicación, principios y tipología de contratos.</w:t>
      </w:r>
    </w:p>
    <w:p w14:paraId="338E09FF"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6B223DC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lastRenderedPageBreak/>
        <w:t>Contratación en el sector público (II):</w:t>
      </w:r>
      <w:r w:rsidRPr="006A411B">
        <w:rPr>
          <w:rFonts w:cs="Arial"/>
          <w:i/>
          <w:iCs/>
          <w:color w:val="000000"/>
        </w:rPr>
        <w:t xml:space="preserve"> Partes del contrato. Órgano de contratación. Capacidad y solvencia del contratista. Prohibiciones de contratar.</w:t>
      </w:r>
    </w:p>
    <w:p w14:paraId="1BA9A3DD"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5600065D"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Contratación en el sector público (III):</w:t>
      </w:r>
      <w:r w:rsidRPr="006A411B">
        <w:rPr>
          <w:rFonts w:cs="Arial"/>
          <w:i/>
          <w:iCs/>
          <w:color w:val="000000"/>
        </w:rPr>
        <w:t xml:space="preserve"> Elementos estructurales. Objeto, presupuesto base de licitación, valor estimado, precio y garantías.</w:t>
      </w:r>
    </w:p>
    <w:p w14:paraId="5A00F6A6"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7203287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procedimiento de contratación:</w:t>
      </w:r>
      <w:r w:rsidRPr="006A411B">
        <w:rPr>
          <w:rFonts w:cs="Arial"/>
          <w:i/>
          <w:iCs/>
          <w:color w:val="000000"/>
        </w:rPr>
        <w:t xml:space="preserve"> Preparación del contrato. Pliegos. Procedimientos de adjudicación.</w:t>
      </w:r>
    </w:p>
    <w:p w14:paraId="7E34B8E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47A6FF17"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ejecución del contrato:</w:t>
      </w:r>
      <w:r w:rsidRPr="006A411B">
        <w:rPr>
          <w:rFonts w:cs="Arial"/>
          <w:i/>
          <w:iCs/>
          <w:color w:val="000000"/>
        </w:rPr>
        <w:t xml:space="preserve"> Prerrogativas de la Administración. Cumplimiento y pago.</w:t>
      </w:r>
    </w:p>
    <w:p w14:paraId="6C94E899"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27AC2E38"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Modificación y extinción de los contratos.</w:t>
      </w:r>
    </w:p>
    <w:p w14:paraId="1375DEE8"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2BF5257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Contratos de obras en la LCSP:</w:t>
      </w:r>
      <w:r w:rsidRPr="006A411B">
        <w:rPr>
          <w:rFonts w:cs="Arial"/>
          <w:i/>
          <w:iCs/>
          <w:color w:val="000000"/>
        </w:rPr>
        <w:t xml:space="preserve"> Fases, proyecto, supervisión y replanteo.</w:t>
      </w:r>
    </w:p>
    <w:p w14:paraId="76AB7FD3"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2C53BEEF"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Contratos de servicios y suministros en la LCSP.</w:t>
      </w:r>
    </w:p>
    <w:p w14:paraId="23D0A547"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16614F17"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recurso especial en materia de contratación.</w:t>
      </w:r>
    </w:p>
    <w:p w14:paraId="2E23E4F9"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3213E01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Los encargos a medios propios.</w:t>
      </w:r>
    </w:p>
    <w:p w14:paraId="3F890F66"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p>
    <w:p w14:paraId="0820A09D"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Régimen del Suelo y Valoraciones.</w:t>
      </w:r>
    </w:p>
    <w:p w14:paraId="66BE515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7/2015, de 30 de octubre, por el que se aprueba el texto refundido de la Ley de Suelo y Rehabilitación Urbana.</w:t>
      </w:r>
    </w:p>
    <w:p w14:paraId="2E44750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Ley del Suelo y Espacios Naturales de Canarias (I):</w:t>
      </w:r>
      <w:r w:rsidRPr="006A411B">
        <w:rPr>
          <w:rFonts w:cs="Arial"/>
          <w:i/>
          <w:iCs/>
          <w:color w:val="000000"/>
        </w:rPr>
        <w:t xml:space="preserve"> clasificación y categorías de suelo.</w:t>
      </w:r>
    </w:p>
    <w:p w14:paraId="134ADE12"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4/2017, de 13 de julio, del Suelo y de los Espacios Naturales Protegidos de Canarias.</w:t>
      </w:r>
    </w:p>
    <w:p w14:paraId="3A361F6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Ley del Suelo y Espacios Naturales de Canarias (II):</w:t>
      </w:r>
      <w:r w:rsidRPr="006A411B">
        <w:rPr>
          <w:rFonts w:cs="Arial"/>
          <w:i/>
          <w:iCs/>
          <w:color w:val="000000"/>
        </w:rPr>
        <w:t xml:space="preserve"> planeamiento urbanístico.</w:t>
      </w:r>
    </w:p>
    <w:p w14:paraId="496045A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4/2017, de 13 de julio, del Suelo y de los Espacios Naturales Protegidos de Canarias.</w:t>
      </w:r>
    </w:p>
    <w:p w14:paraId="0D5C11B3"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evaluación de impacto ambiental.</w:t>
      </w:r>
      <w:r w:rsidRPr="006A411B">
        <w:rPr>
          <w:rFonts w:cs="Arial"/>
          <w:i/>
          <w:iCs/>
          <w:color w:val="000000"/>
        </w:rPr>
        <w:t xml:space="preserve"> Régimen de residuos sólidos y urbanos. Contaminación acústica y atmosférica. La autorización ambiental integrada.</w:t>
      </w:r>
    </w:p>
    <w:p w14:paraId="201FBC32"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21/2013, de 9 de diciembre, de evaluación ambiental.</w:t>
      </w:r>
    </w:p>
    <w:p w14:paraId="7C839E88"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Plan General de Ordenación de Las Palmas de Gran Canaria.</w:t>
      </w:r>
    </w:p>
    <w:p w14:paraId="6065B579"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Normativa urbanística municipal vigente.</w:t>
      </w:r>
    </w:p>
    <w:p w14:paraId="38EFDCB7"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Patrimonio de las Administraciones Públicas.</w:t>
      </w:r>
    </w:p>
    <w:p w14:paraId="64F338B0"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33/2003, de 3 de noviembre, del Patrimonio de las Administraciones Públicas.</w:t>
      </w:r>
    </w:p>
    <w:p w14:paraId="61D29A77"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Prevención de riesgos laborales en la construcción.</w:t>
      </w:r>
    </w:p>
    <w:p w14:paraId="677CC1F6"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31/1995, de 8 de noviembre, de prevención de Riesgos Laborales.</w:t>
      </w:r>
    </w:p>
    <w:p w14:paraId="3829E870"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Seguridad y salud en obras de construcción:</w:t>
      </w:r>
      <w:r w:rsidRPr="006A411B">
        <w:rPr>
          <w:rFonts w:cs="Arial"/>
          <w:i/>
          <w:iCs/>
          <w:color w:val="000000"/>
        </w:rPr>
        <w:t xml:space="preserve"> estudios, planes y coordinadores.</w:t>
      </w:r>
    </w:p>
    <w:p w14:paraId="3AC6E402"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1627/1997, de 24 de octubre, por el que se establecen disposiciones mínimas de seguridad y de salud en las obras de construcción.</w:t>
      </w:r>
    </w:p>
    <w:p w14:paraId="7B25F9F6"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Código Técnico de la Edificación (I):</w:t>
      </w:r>
      <w:r w:rsidRPr="006A411B">
        <w:rPr>
          <w:rFonts w:cs="Arial"/>
          <w:i/>
          <w:iCs/>
          <w:color w:val="000000"/>
        </w:rPr>
        <w:t xml:space="preserve"> estructura y exigencias básicas.</w:t>
      </w:r>
    </w:p>
    <w:p w14:paraId="7AF35F6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38/1999, de 5 de noviembre, de Ordenación de la Edificación (LOE).</w:t>
      </w:r>
    </w:p>
    <w:p w14:paraId="659F06B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314/2006, de 17 de marzo, por el que se aprueba el Código Técnico de la Edificación (CTE).</w:t>
      </w:r>
    </w:p>
    <w:p w14:paraId="20D2A6A1"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Código Técnico de la Edificación (II):</w:t>
      </w:r>
      <w:r w:rsidRPr="006A411B">
        <w:rPr>
          <w:rFonts w:cs="Arial"/>
          <w:i/>
          <w:iCs/>
          <w:color w:val="000000"/>
        </w:rPr>
        <w:t xml:space="preserve"> seguridad estructural y de uso.</w:t>
      </w:r>
    </w:p>
    <w:p w14:paraId="4C4F2EC7"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lastRenderedPageBreak/>
        <w:t>Real Decreto 314/2006, de 17 de marzo, por el que se aprueba el Código Técnico de la Edificación (CTE), en sus Documentos Básicos DB-SE (Seguridad Estructural) y DB-SUA (Seguridad de Utilización y Accesibilidad).</w:t>
      </w:r>
    </w:p>
    <w:p w14:paraId="14C25C4A"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Accesibilidad universal en espacios públicos e instalaciones deportivas.</w:t>
      </w:r>
    </w:p>
    <w:p w14:paraId="7F5B4E1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Orden TMA/851/2021, de 23 de julio, por la que se desarrolla el documento técnico de condiciones básicas de accesibilidad y no discriminación para el acceso y la utilización de los espacios públicos urbanizados.</w:t>
      </w:r>
    </w:p>
    <w:p w14:paraId="6CD07018"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314/2006, de 17 de marzo, por el que se aprueba el Código Técnico de la Edificación (CTE), en su Documento Básico DB-SUA (Seguridad de Utilización y Accesibilidad).</w:t>
      </w:r>
    </w:p>
    <w:p w14:paraId="13694687"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Pabellón Polideportivo (I):</w:t>
      </w:r>
      <w:r w:rsidRPr="006A411B">
        <w:rPr>
          <w:rFonts w:cs="Arial"/>
          <w:i/>
          <w:iCs/>
          <w:color w:val="000000"/>
        </w:rPr>
        <w:t xml:space="preserve"> Planificación, diseño y exigencias constructivas generales.</w:t>
      </w:r>
    </w:p>
    <w:p w14:paraId="48C35B9F"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Normas NIDE (Normas Reglamentarias de la Edificación Deportiva) del Consejo Superior de Deportes (CSD).</w:t>
      </w:r>
    </w:p>
    <w:p w14:paraId="099EAD8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314/2006, de 17 de marzo, por el que se aprueba el Código Técnico de la Edificación (CTE).</w:t>
      </w:r>
    </w:p>
    <w:p w14:paraId="27746B9D"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El Pabellón Polideportivo (II):</w:t>
      </w:r>
      <w:r w:rsidRPr="006A411B">
        <w:rPr>
          <w:rFonts w:cs="Arial"/>
          <w:i/>
          <w:iCs/>
          <w:color w:val="000000"/>
        </w:rPr>
        <w:t xml:space="preserve"> Requisitos Específicos por Deporte y Pavimentos.</w:t>
      </w:r>
    </w:p>
    <w:p w14:paraId="38512FC4"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Reglamentos de las Federaciones Deportivas correspondientes (Baloncesto, Balonmano, etc.).</w:t>
      </w:r>
    </w:p>
    <w:p w14:paraId="1DA241DB"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 UNE-EN 14904: Superficies para áreas deportivas. Superficies deportivas de interior para uso polivalente.</w:t>
      </w:r>
    </w:p>
    <w:p w14:paraId="74C52541"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Diseño y Construcción de Campos de Fútbol conforme a la Normativa FIFA, IFAB y RFEF.</w:t>
      </w:r>
    </w:p>
    <w:p w14:paraId="4A331F6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Reglas de Juego del International Football Association Board (IFAB).</w:t>
      </w:r>
    </w:p>
    <w:p w14:paraId="2647B451"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Programa de Calidad de la FIFA para el césped de fútbol.</w:t>
      </w:r>
    </w:p>
    <w:p w14:paraId="27DD465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 UNE-EN 12193: Iluminación de instalaciones deportivas.</w:t>
      </w:r>
    </w:p>
    <w:p w14:paraId="6EE14DCD"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La Pista de Atletismo Homologada:</w:t>
      </w:r>
      <w:r w:rsidRPr="006A411B">
        <w:rPr>
          <w:rFonts w:cs="Arial"/>
          <w:i/>
          <w:iCs/>
          <w:color w:val="000000"/>
        </w:rPr>
        <w:t xml:space="preserve"> Requisitos Técnicos según World Athletics y RFEA.</w:t>
      </w:r>
    </w:p>
    <w:p w14:paraId="5472A084"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Manual de Instalaciones de Atletismo de World Athletics.</w:t>
      </w:r>
    </w:p>
    <w:p w14:paraId="4C84C949"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 UNE-EN 14877: Superficies sintéticas para áreas deportivas al aire libre.</w:t>
      </w:r>
    </w:p>
    <w:p w14:paraId="1D2ACD7D"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Piscinas de Uso Público:</w:t>
      </w:r>
      <w:r w:rsidRPr="006A411B">
        <w:rPr>
          <w:rFonts w:cs="Arial"/>
          <w:i/>
          <w:iCs/>
          <w:color w:val="000000"/>
        </w:rPr>
        <w:t xml:space="preserve"> Criterios Técnico-Sanitarios y de Seguridad.</w:t>
      </w:r>
    </w:p>
    <w:p w14:paraId="0E19F15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742/2013, de 27 de septiembre, por el que se establecen los criterios técnico-sanitarios de las piscinas.</w:t>
      </w:r>
    </w:p>
    <w:p w14:paraId="144BF0D8"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314/2006, de 17 de marzo, por el que se aprueba el Código Técnico de la Edificación (CTE), en su Documento Básico DB-SUA (Seguridad de Utilización y Accesibilidad).</w:t>
      </w:r>
    </w:p>
    <w:p w14:paraId="40635354"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Requisitos de seguridad y métodos de ensayo para las instalaciones de skateparks.</w:t>
      </w:r>
    </w:p>
    <w:p w14:paraId="3D80949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 UNE-EN 14974: Instalaciones para usuarios de equipos de deportes sobre ruedas. Requisitos de seguridad y métodos de ensayo.</w:t>
      </w:r>
    </w:p>
    <w:p w14:paraId="08D0F485"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Estructuras artificiales de escalada.</w:t>
      </w:r>
      <w:r w:rsidRPr="006A411B">
        <w:rPr>
          <w:rFonts w:cs="Arial"/>
          <w:i/>
          <w:iCs/>
          <w:color w:val="000000"/>
        </w:rPr>
        <w:t xml:space="preserve"> Requisitos de seguridad y métodos de ensayo.</w:t>
      </w:r>
    </w:p>
    <w:p w14:paraId="5341445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Norma UNE-EN 12572: Estructuras artificiales de escalada.</w:t>
      </w:r>
    </w:p>
    <w:p w14:paraId="09E8B0E1"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Gestión energética y sostenibilidad en edificios públicos.</w:t>
      </w:r>
    </w:p>
    <w:p w14:paraId="3ED65C57"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Directiva 2010/31/UE del Parlamento Europeo y del Consejo, de 19 de mayo de 2010, relativa a la eficiencia energética de los edificios.</w:t>
      </w:r>
    </w:p>
    <w:p w14:paraId="40A13CB6"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lastRenderedPageBreak/>
        <w:t>Real Decreto 390/2021, de 1 de junio, por el que se aprueba el procedimiento básico para la certificación de la eficiencia energética de los edificios.</w:t>
      </w:r>
    </w:p>
    <w:p w14:paraId="04A2FA6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Rehabilitación y regeneración urbana.</w:t>
      </w:r>
    </w:p>
    <w:p w14:paraId="7B6DAEB6"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Legislativo 7/2015, de 30 de octubre, por el que se aprueba el texto refundido de la Ley de Suelo y Rehabilitación Urbana.</w:t>
      </w:r>
    </w:p>
    <w:p w14:paraId="39D48623"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8/2013, de 26 de junio, de rehabilitación, regeneración y renovación urbanas.</w:t>
      </w:r>
    </w:p>
    <w:p w14:paraId="292AB6AC"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Materiales de construcción:</w:t>
      </w:r>
      <w:r w:rsidRPr="006A411B">
        <w:rPr>
          <w:rFonts w:cs="Arial"/>
          <w:i/>
          <w:iCs/>
          <w:color w:val="000000"/>
        </w:rPr>
        <w:t xml:space="preserve"> normativa y sostenibilidad.</w:t>
      </w:r>
    </w:p>
    <w:p w14:paraId="66AEA2AC"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Reglamento (UE) n.º 305/2011 del Parlamento Europeo y del Consejo, de 9 de marzo de 2011, por el que se establecen condiciones armonizadas para la comercialización de productos de construcción.</w:t>
      </w:r>
    </w:p>
    <w:p w14:paraId="54A3978B"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Gestión de residuos de construcción y demolición.</w:t>
      </w:r>
    </w:p>
    <w:p w14:paraId="22F9A164"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105/2008, de 1 de febrero, por el que se regula la producción y gestión de los residuos de construcción y demolición.</w:t>
      </w:r>
    </w:p>
    <w:p w14:paraId="5DB13066"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Instalaciones de fontanería, climatización y eficiencia energética.</w:t>
      </w:r>
    </w:p>
    <w:p w14:paraId="719AA64C"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Real Decreto 1027/2007, de 20 de julio, por el que se aprueba el Reglamento de Instalaciones Térmicas en los Edificios (RITE).</w:t>
      </w:r>
    </w:p>
    <w:p w14:paraId="54EAAB5E" w14:textId="77777777" w:rsidR="00410D5E" w:rsidRPr="006A411B" w:rsidRDefault="00410D5E" w:rsidP="00FE35AC">
      <w:pPr>
        <w:numPr>
          <w:ilvl w:val="0"/>
          <w:numId w:val="28"/>
        </w:numPr>
        <w:tabs>
          <w:tab w:val="left" w:pos="-284"/>
        </w:tabs>
        <w:suppressAutoHyphens/>
        <w:spacing w:before="0" w:after="0" w:line="240" w:lineRule="auto"/>
        <w:rPr>
          <w:rFonts w:cs="Arial"/>
          <w:i/>
          <w:iCs/>
          <w:color w:val="000000"/>
        </w:rPr>
      </w:pPr>
      <w:r w:rsidRPr="006A411B">
        <w:rPr>
          <w:rFonts w:cs="Arial"/>
          <w:b/>
          <w:bCs/>
          <w:i/>
          <w:iCs/>
          <w:color w:val="000000"/>
        </w:rPr>
        <w:t>Dirección facultativa y control de calidad de la obra.</w:t>
      </w:r>
    </w:p>
    <w:p w14:paraId="49BD156E"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38/1999, de 5 de noviembre, de Ordenación de la Edificación (LOE).</w:t>
      </w:r>
    </w:p>
    <w:p w14:paraId="75EC0675" w14:textId="77777777" w:rsidR="00410D5E" w:rsidRPr="006A411B" w:rsidRDefault="00410D5E" w:rsidP="00FE35AC">
      <w:pPr>
        <w:numPr>
          <w:ilvl w:val="1"/>
          <w:numId w:val="28"/>
        </w:numPr>
        <w:tabs>
          <w:tab w:val="left" w:pos="-284"/>
        </w:tabs>
        <w:suppressAutoHyphens/>
        <w:spacing w:before="0" w:after="0" w:line="240" w:lineRule="auto"/>
        <w:rPr>
          <w:rFonts w:cs="Arial"/>
          <w:i/>
          <w:iCs/>
          <w:color w:val="000000"/>
        </w:rPr>
      </w:pPr>
      <w:r w:rsidRPr="006A411B">
        <w:rPr>
          <w:rFonts w:cs="Arial"/>
          <w:i/>
          <w:iCs/>
          <w:color w:val="000000"/>
        </w:rPr>
        <w:t>Ley 9/2017, de 8 de noviembre, de Contratos del Sector Público (LCSP)</w:t>
      </w:r>
      <w:r>
        <w:rPr>
          <w:rFonts w:cs="Arial"/>
          <w:i/>
          <w:iCs/>
          <w:color w:val="000000"/>
        </w:rPr>
        <w:t>»</w:t>
      </w:r>
      <w:r w:rsidRPr="006A411B">
        <w:rPr>
          <w:rFonts w:cs="Arial"/>
          <w:i/>
          <w:iCs/>
          <w:color w:val="000000"/>
        </w:rPr>
        <w:t>.</w:t>
      </w:r>
    </w:p>
    <w:p w14:paraId="7AC0AD1D" w14:textId="77777777" w:rsidR="00410D5E" w:rsidRPr="006A411B" w:rsidRDefault="00410D5E" w:rsidP="00410D5E">
      <w:pPr>
        <w:tabs>
          <w:tab w:val="left" w:pos="-284"/>
        </w:tabs>
        <w:spacing w:before="0" w:after="0" w:line="240" w:lineRule="auto"/>
        <w:ind w:left="-567" w:right="-425" w:hanging="142"/>
        <w:rPr>
          <w:rFonts w:cs="Arial"/>
          <w:i/>
          <w:iCs/>
          <w:color w:val="000000"/>
        </w:rPr>
      </w:pPr>
    </w:p>
    <w:p w14:paraId="4CBE200E" w14:textId="77777777" w:rsidR="00410D5E" w:rsidRPr="006A411B" w:rsidRDefault="00410D5E" w:rsidP="00410D5E">
      <w:pPr>
        <w:tabs>
          <w:tab w:val="left" w:pos="-284"/>
        </w:tabs>
        <w:spacing w:before="0" w:after="0" w:line="240" w:lineRule="auto"/>
        <w:ind w:left="-567" w:right="-425" w:hanging="142"/>
        <w:rPr>
          <w:rFonts w:cs="Arial"/>
          <w:i/>
          <w:iCs/>
          <w:color w:val="000000"/>
          <w:lang w:val="es-ES_tradnl"/>
        </w:rPr>
      </w:pPr>
    </w:p>
    <w:p w14:paraId="25FE64F2" w14:textId="77777777" w:rsidR="00410D5E" w:rsidRPr="006A411B" w:rsidRDefault="00410D5E" w:rsidP="00410D5E">
      <w:pPr>
        <w:widowControl w:val="0"/>
        <w:autoSpaceDE w:val="0"/>
        <w:autoSpaceDN w:val="0"/>
        <w:spacing w:before="0" w:after="0" w:line="240" w:lineRule="auto"/>
        <w:ind w:right="-1"/>
        <w:rPr>
          <w:rFonts w:eastAsia="Microsoft Sans Serif" w:cs="Arial"/>
          <w:i/>
          <w:iCs/>
        </w:rPr>
      </w:pPr>
      <w:bookmarkStart w:id="7" w:name="_Hlk89080973"/>
    </w:p>
    <w:p w14:paraId="0B4C30B3" w14:textId="6D71A6D3" w:rsidR="0082693E" w:rsidRPr="00F14B85" w:rsidRDefault="0082693E" w:rsidP="003F2663">
      <w:pPr>
        <w:spacing w:before="0" w:after="0" w:line="240" w:lineRule="auto"/>
        <w:ind w:firstLine="0"/>
        <w:rPr>
          <w:rFonts w:cs="Arial"/>
          <w:b/>
          <w:caps/>
          <w:sz w:val="16"/>
          <w:szCs w:val="16"/>
        </w:rPr>
      </w:pPr>
      <w:bookmarkStart w:id="8" w:name="_Hlk184640375"/>
      <w:bookmarkEnd w:id="7"/>
      <w:r w:rsidRPr="00F14B85">
        <w:rPr>
          <w:rFonts w:cs="Arial"/>
          <w:b/>
        </w:rPr>
        <w:t>DEBATE. INTERVENCIONES:</w:t>
      </w:r>
    </w:p>
    <w:p w14:paraId="53FD4E67" w14:textId="77777777" w:rsidR="0082693E" w:rsidRPr="00F14B85" w:rsidRDefault="0082693E" w:rsidP="003F2663">
      <w:pPr>
        <w:spacing w:before="0" w:after="0" w:line="240" w:lineRule="auto"/>
        <w:ind w:firstLine="0"/>
        <w:rPr>
          <w:rFonts w:cs="Arial"/>
          <w:bCs/>
        </w:rPr>
      </w:pPr>
    </w:p>
    <w:p w14:paraId="3EBD5B60" w14:textId="77777777" w:rsidR="00396AE8" w:rsidRDefault="0082693E" w:rsidP="003F2663">
      <w:pPr>
        <w:spacing w:before="0" w:after="0" w:line="240" w:lineRule="auto"/>
        <w:ind w:firstLine="0"/>
        <w:rPr>
          <w:rFonts w:cs="Arial"/>
          <w:bCs/>
        </w:rPr>
      </w:pPr>
      <w:r w:rsidRPr="00F14B85">
        <w:rPr>
          <w:rFonts w:cs="Arial"/>
          <w:bCs/>
        </w:rPr>
        <w:t xml:space="preserve">Doña </w:t>
      </w:r>
      <w:r w:rsidR="009B631D" w:rsidRPr="00F14B85">
        <w:rPr>
          <w:rFonts w:cs="Arial"/>
          <w:bCs/>
        </w:rPr>
        <w:t>Jimena Mercedes Delgado-Taramona Hernández</w:t>
      </w:r>
      <w:r w:rsidR="00396AE8">
        <w:rPr>
          <w:rFonts w:cs="Arial"/>
          <w:bCs/>
        </w:rPr>
        <w:t xml:space="preserve"> señala que se congratula de que se les haya hecho caso, porque las obras están saliendo bastante mal como es el caso de humedades y mal pavimento en el pabellón Juan Beltrán Sierra, o el campo de fútbol de La Suerte, Jinámar, etc.</w:t>
      </w:r>
    </w:p>
    <w:p w14:paraId="6FE23EE7" w14:textId="77777777" w:rsidR="00396AE8" w:rsidRDefault="00396AE8" w:rsidP="003F2663">
      <w:pPr>
        <w:spacing w:before="0" w:after="0" w:line="240" w:lineRule="auto"/>
        <w:ind w:firstLine="0"/>
        <w:rPr>
          <w:rFonts w:cs="Arial"/>
          <w:bCs/>
        </w:rPr>
      </w:pPr>
    </w:p>
    <w:p w14:paraId="52E123D4" w14:textId="1553F41F" w:rsidR="00396AE8" w:rsidRDefault="00396AE8" w:rsidP="003F2663">
      <w:pPr>
        <w:spacing w:before="0" w:after="0" w:line="240" w:lineRule="auto"/>
        <w:ind w:firstLine="0"/>
        <w:rPr>
          <w:rFonts w:cs="Arial"/>
          <w:bCs/>
        </w:rPr>
      </w:pPr>
      <w:r>
        <w:rPr>
          <w:rFonts w:cs="Arial"/>
          <w:bCs/>
        </w:rPr>
        <w:t>La señora presidenta comenta que eso no es cierto, ya que el pabellón Juan Beltrán Sierra no tiene humedades, y el campo de fútbol se hizo pensando en la promoción del deporte base, pudiendo jugarse fútbol 11 en las categorías inferiores hasta cadete.</w:t>
      </w:r>
      <w:r w:rsidR="009B631D" w:rsidRPr="00F14B85">
        <w:rPr>
          <w:rFonts w:cs="Arial"/>
          <w:bCs/>
        </w:rPr>
        <w:t xml:space="preserve"> </w:t>
      </w:r>
    </w:p>
    <w:p w14:paraId="2688D648" w14:textId="77777777" w:rsidR="006D77DD" w:rsidRDefault="006D77DD" w:rsidP="003F2663">
      <w:pPr>
        <w:pStyle w:val="Predeterminado"/>
        <w:spacing w:after="0" w:line="240" w:lineRule="auto"/>
        <w:jc w:val="both"/>
        <w:rPr>
          <w:rFonts w:ascii="Arial" w:hAnsi="Arial" w:cs="Arial"/>
        </w:rPr>
      </w:pPr>
    </w:p>
    <w:p w14:paraId="4BFBD4A8" w14:textId="77777777" w:rsidR="00396AE8" w:rsidRDefault="00396AE8" w:rsidP="003F2663">
      <w:pPr>
        <w:pStyle w:val="Predeterminado"/>
        <w:spacing w:after="0" w:line="240" w:lineRule="auto"/>
        <w:jc w:val="both"/>
        <w:rPr>
          <w:rFonts w:ascii="Arial" w:hAnsi="Arial" w:cs="Arial"/>
        </w:rPr>
      </w:pPr>
    </w:p>
    <w:p w14:paraId="5D1FDEAF" w14:textId="77777777" w:rsidR="00396AE8" w:rsidRPr="00F14B85" w:rsidRDefault="00396AE8" w:rsidP="003F2663">
      <w:pPr>
        <w:pStyle w:val="Predeterminado"/>
        <w:spacing w:after="0" w:line="240" w:lineRule="auto"/>
        <w:jc w:val="both"/>
        <w:rPr>
          <w:rFonts w:ascii="Arial" w:hAnsi="Arial" w:cs="Arial"/>
        </w:rPr>
      </w:pPr>
    </w:p>
    <w:p w14:paraId="38E89B3D" w14:textId="0220271B"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La Presidencia somete a votación el asunto del orden del día, siendo el resultado de la misma el que se detalla a continuación:</w:t>
      </w:r>
    </w:p>
    <w:p w14:paraId="4E984402" w14:textId="77777777" w:rsidR="006D77DD" w:rsidRPr="00F14B85" w:rsidRDefault="006D77DD" w:rsidP="003F2663">
      <w:pPr>
        <w:pStyle w:val="Predeterminado"/>
        <w:spacing w:after="0" w:line="240" w:lineRule="auto"/>
        <w:jc w:val="both"/>
        <w:rPr>
          <w:rFonts w:ascii="Arial" w:hAnsi="Arial" w:cs="Arial"/>
        </w:rPr>
      </w:pPr>
    </w:p>
    <w:p w14:paraId="4D924698" w14:textId="77777777" w:rsidR="003E5930" w:rsidRPr="00F14B85" w:rsidRDefault="003E5930" w:rsidP="003F2663">
      <w:pPr>
        <w:pStyle w:val="Predeterminado"/>
        <w:spacing w:after="0" w:line="240" w:lineRule="auto"/>
        <w:jc w:val="both"/>
        <w:rPr>
          <w:rFonts w:ascii="Arial" w:hAnsi="Arial" w:cs="Arial"/>
        </w:rPr>
      </w:pPr>
    </w:p>
    <w:p w14:paraId="60174800" w14:textId="77777777" w:rsidR="003E5930" w:rsidRPr="00F14B85" w:rsidRDefault="003E5930" w:rsidP="003F2663">
      <w:pPr>
        <w:pStyle w:val="Predeterminado"/>
        <w:spacing w:after="0" w:line="240" w:lineRule="auto"/>
        <w:jc w:val="both"/>
        <w:rPr>
          <w:rFonts w:ascii="Arial" w:hAnsi="Arial" w:cs="Arial"/>
        </w:rPr>
      </w:pPr>
    </w:p>
    <w:p w14:paraId="4275DA31" w14:textId="77777777" w:rsidR="006D77DD" w:rsidRPr="00F14B85" w:rsidRDefault="006D77DD" w:rsidP="003F2663">
      <w:pPr>
        <w:pStyle w:val="Predeterminado"/>
        <w:spacing w:after="0" w:line="240" w:lineRule="auto"/>
        <w:jc w:val="both"/>
        <w:rPr>
          <w:rFonts w:ascii="Arial" w:hAnsi="Arial" w:cs="Arial"/>
          <w:b/>
          <w:bCs/>
        </w:rPr>
      </w:pPr>
      <w:r w:rsidRPr="00F14B85">
        <w:rPr>
          <w:rFonts w:ascii="Arial" w:hAnsi="Arial" w:cs="Arial"/>
          <w:b/>
          <w:bCs/>
        </w:rPr>
        <w:t>VOTACIÓN:</w:t>
      </w:r>
    </w:p>
    <w:p w14:paraId="3E405EFF" w14:textId="77777777" w:rsidR="006D77DD" w:rsidRPr="00F14B85" w:rsidRDefault="006D77DD" w:rsidP="003F2663">
      <w:pPr>
        <w:pStyle w:val="Predeterminado"/>
        <w:spacing w:after="0" w:line="240" w:lineRule="auto"/>
        <w:jc w:val="both"/>
        <w:rPr>
          <w:rFonts w:ascii="Arial" w:hAnsi="Arial" w:cs="Arial"/>
        </w:rPr>
      </w:pPr>
    </w:p>
    <w:p w14:paraId="46892445" w14:textId="0BFAA9F6"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 xml:space="preserve">Presentes con derecho a voto: </w:t>
      </w:r>
      <w:r w:rsidR="00396AE8">
        <w:rPr>
          <w:rFonts w:ascii="Arial" w:hAnsi="Arial" w:cs="Arial"/>
        </w:rPr>
        <w:t>8</w:t>
      </w:r>
    </w:p>
    <w:p w14:paraId="1641376C" w14:textId="6305C974"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 xml:space="preserve">Votos a favor: </w:t>
      </w:r>
      <w:r w:rsidR="00396AE8">
        <w:rPr>
          <w:rFonts w:ascii="Arial" w:hAnsi="Arial" w:cs="Arial"/>
        </w:rPr>
        <w:t>7</w:t>
      </w:r>
    </w:p>
    <w:p w14:paraId="66887AB5" w14:textId="3892B4EC"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Abstenciones: 1 (Grupo Político Municipal Vox)</w:t>
      </w:r>
    </w:p>
    <w:p w14:paraId="1CD86FA3" w14:textId="77777777" w:rsidR="006D77DD" w:rsidRPr="00F14B85" w:rsidRDefault="006D77DD" w:rsidP="003F2663">
      <w:pPr>
        <w:pStyle w:val="Predeterminado"/>
        <w:spacing w:after="0" w:line="240" w:lineRule="auto"/>
        <w:jc w:val="both"/>
        <w:rPr>
          <w:rFonts w:ascii="Arial" w:hAnsi="Arial" w:cs="Arial"/>
          <w:b/>
          <w:bCs/>
        </w:rPr>
      </w:pPr>
      <w:r w:rsidRPr="00F14B85">
        <w:rPr>
          <w:rFonts w:ascii="Arial" w:hAnsi="Arial" w:cs="Arial"/>
        </w:rPr>
        <w:t xml:space="preserve">Escrutinio de la votación: </w:t>
      </w:r>
      <w:r w:rsidRPr="00F14B85">
        <w:rPr>
          <w:rFonts w:ascii="Arial" w:hAnsi="Arial" w:cs="Arial"/>
          <w:b/>
          <w:bCs/>
        </w:rPr>
        <w:t>es aprobada por mayoría.</w:t>
      </w:r>
    </w:p>
    <w:p w14:paraId="2806FD8B" w14:textId="77777777" w:rsidR="006D77DD" w:rsidRDefault="006D77DD" w:rsidP="003F2663">
      <w:pPr>
        <w:pStyle w:val="Predeterminado"/>
        <w:spacing w:after="0" w:line="240" w:lineRule="auto"/>
        <w:jc w:val="both"/>
        <w:rPr>
          <w:rFonts w:ascii="Arial" w:hAnsi="Arial" w:cs="Arial"/>
          <w:b/>
          <w:bCs/>
        </w:rPr>
      </w:pPr>
    </w:p>
    <w:p w14:paraId="6EEDE2B2" w14:textId="77777777" w:rsidR="00396AE8" w:rsidRDefault="00396AE8" w:rsidP="003F2663">
      <w:pPr>
        <w:pStyle w:val="Predeterminado"/>
        <w:spacing w:after="0" w:line="240" w:lineRule="auto"/>
        <w:jc w:val="both"/>
        <w:rPr>
          <w:rFonts w:ascii="Arial" w:hAnsi="Arial" w:cs="Arial"/>
          <w:b/>
          <w:bCs/>
        </w:rPr>
      </w:pPr>
    </w:p>
    <w:p w14:paraId="5D0EA62B" w14:textId="77777777" w:rsidR="00396AE8" w:rsidRDefault="00396AE8" w:rsidP="003F2663">
      <w:pPr>
        <w:pStyle w:val="Predeterminado"/>
        <w:spacing w:after="0" w:line="240" w:lineRule="auto"/>
        <w:jc w:val="both"/>
        <w:rPr>
          <w:rFonts w:ascii="Arial" w:hAnsi="Arial" w:cs="Arial"/>
          <w:b/>
          <w:bCs/>
        </w:rPr>
      </w:pPr>
    </w:p>
    <w:p w14:paraId="604A2FF1" w14:textId="77777777" w:rsidR="00396AE8" w:rsidRDefault="00396AE8" w:rsidP="003F2663">
      <w:pPr>
        <w:pStyle w:val="Predeterminado"/>
        <w:spacing w:after="0" w:line="240" w:lineRule="auto"/>
        <w:jc w:val="both"/>
        <w:rPr>
          <w:rFonts w:ascii="Arial" w:hAnsi="Arial" w:cs="Arial"/>
          <w:b/>
          <w:bCs/>
        </w:rPr>
      </w:pPr>
    </w:p>
    <w:p w14:paraId="04503B93" w14:textId="77777777" w:rsidR="00396AE8" w:rsidRDefault="00396AE8" w:rsidP="003F2663">
      <w:pPr>
        <w:pStyle w:val="Predeterminado"/>
        <w:spacing w:after="0" w:line="240" w:lineRule="auto"/>
        <w:jc w:val="both"/>
        <w:rPr>
          <w:rFonts w:ascii="Arial" w:hAnsi="Arial" w:cs="Arial"/>
          <w:b/>
          <w:bCs/>
        </w:rPr>
      </w:pPr>
    </w:p>
    <w:p w14:paraId="0A513340" w14:textId="77777777" w:rsidR="00396AE8" w:rsidRDefault="00396AE8" w:rsidP="003F2663">
      <w:pPr>
        <w:pStyle w:val="Predeterminado"/>
        <w:spacing w:after="0" w:line="240" w:lineRule="auto"/>
        <w:jc w:val="both"/>
        <w:rPr>
          <w:rFonts w:ascii="Arial" w:hAnsi="Arial" w:cs="Arial"/>
          <w:b/>
          <w:bCs/>
        </w:rPr>
      </w:pPr>
    </w:p>
    <w:p w14:paraId="449E1B5A" w14:textId="77777777" w:rsidR="00396AE8" w:rsidRDefault="00396AE8" w:rsidP="003F2663">
      <w:pPr>
        <w:pStyle w:val="Predeterminado"/>
        <w:spacing w:after="0" w:line="240" w:lineRule="auto"/>
        <w:jc w:val="both"/>
        <w:rPr>
          <w:rFonts w:ascii="Arial" w:hAnsi="Arial" w:cs="Arial"/>
          <w:b/>
          <w:bCs/>
        </w:rPr>
      </w:pPr>
    </w:p>
    <w:p w14:paraId="1E094D0B" w14:textId="77777777" w:rsidR="00396AE8" w:rsidRPr="00F14B85" w:rsidRDefault="00396AE8" w:rsidP="003F2663">
      <w:pPr>
        <w:pStyle w:val="Predeterminado"/>
        <w:spacing w:after="0" w:line="240" w:lineRule="auto"/>
        <w:jc w:val="both"/>
        <w:rPr>
          <w:rFonts w:ascii="Arial" w:hAnsi="Arial" w:cs="Arial"/>
          <w:b/>
          <w:bCs/>
        </w:rPr>
      </w:pPr>
    </w:p>
    <w:bookmarkEnd w:id="3"/>
    <w:bookmarkEnd w:id="5"/>
    <w:bookmarkEnd w:id="8"/>
    <w:p w14:paraId="07F7CBAE" w14:textId="77777777" w:rsidR="005E411F" w:rsidRPr="00F14B85"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3983129A" w:rsidR="005B4E5B" w:rsidRPr="00F14B85" w:rsidRDefault="00E367A0" w:rsidP="00391BD3">
      <w:pPr>
        <w:suppressAutoHyphens/>
        <w:autoSpaceDN w:val="0"/>
        <w:spacing w:before="0" w:after="0" w:line="240" w:lineRule="auto"/>
        <w:ind w:firstLine="0"/>
        <w:textAlignment w:val="baseline"/>
        <w:rPr>
          <w:rFonts w:eastAsia="Calibri, Arial" w:cs="Arial"/>
          <w:kern w:val="3"/>
          <w:lang w:eastAsia="zh-CN"/>
        </w:rPr>
      </w:pPr>
      <w:r w:rsidRPr="00396AE8">
        <w:rPr>
          <w:rFonts w:eastAsia="Calibri, Arial" w:cs="Arial"/>
          <w:kern w:val="3"/>
          <w:lang w:eastAsia="zh-CN"/>
        </w:rPr>
        <w:t>Y no habiendo más asuntos que tratar,</w:t>
      </w:r>
      <w:r w:rsidR="0046550F" w:rsidRPr="00396AE8">
        <w:rPr>
          <w:rFonts w:eastAsia="Calibri, Arial" w:cs="Arial"/>
          <w:kern w:val="3"/>
          <w:lang w:eastAsia="zh-CN"/>
        </w:rPr>
        <w:t xml:space="preserve"> la</w:t>
      </w:r>
      <w:r w:rsidR="00C40F5A" w:rsidRPr="00396AE8">
        <w:rPr>
          <w:rFonts w:eastAsia="Calibri, Arial" w:cs="Arial"/>
          <w:kern w:val="3"/>
          <w:lang w:eastAsia="zh-CN"/>
        </w:rPr>
        <w:t xml:space="preserve"> señora</w:t>
      </w:r>
      <w:r w:rsidR="0046550F" w:rsidRPr="00396AE8">
        <w:rPr>
          <w:rFonts w:eastAsia="Calibri, Arial" w:cs="Arial"/>
          <w:kern w:val="3"/>
          <w:lang w:eastAsia="zh-CN"/>
        </w:rPr>
        <w:t xml:space="preserve"> presidenta </w:t>
      </w:r>
      <w:r w:rsidRPr="00396AE8">
        <w:rPr>
          <w:rFonts w:eastAsia="Calibri, Arial" w:cs="Arial"/>
          <w:kern w:val="3"/>
          <w:lang w:eastAsia="zh-CN"/>
        </w:rPr>
        <w:t xml:space="preserve">levantó la sesión, siendo las </w:t>
      </w:r>
      <w:r w:rsidR="00396AE8">
        <w:rPr>
          <w:rFonts w:eastAsia="Calibri, Arial" w:cs="Arial"/>
          <w:kern w:val="3"/>
          <w:lang w:eastAsia="zh-CN"/>
        </w:rPr>
        <w:t>doce</w:t>
      </w:r>
      <w:r w:rsidR="00E65D91" w:rsidRPr="00396AE8">
        <w:rPr>
          <w:rFonts w:eastAsia="Calibri, Arial" w:cs="Arial"/>
          <w:kern w:val="3"/>
          <w:lang w:eastAsia="zh-CN"/>
        </w:rPr>
        <w:t xml:space="preserve"> </w:t>
      </w:r>
      <w:r w:rsidR="00AE3C69" w:rsidRPr="00396AE8">
        <w:rPr>
          <w:rFonts w:eastAsia="Calibri, Arial" w:cs="Arial"/>
          <w:kern w:val="3"/>
          <w:lang w:eastAsia="zh-CN"/>
        </w:rPr>
        <w:t>h</w:t>
      </w:r>
      <w:r w:rsidR="00BE48A4" w:rsidRPr="00396AE8">
        <w:rPr>
          <w:rFonts w:eastAsia="Calibri, Arial" w:cs="Arial"/>
          <w:kern w:val="3"/>
          <w:lang w:eastAsia="zh-CN"/>
        </w:rPr>
        <w:t xml:space="preserve">oras y </w:t>
      </w:r>
      <w:r w:rsidR="00396AE8">
        <w:rPr>
          <w:rFonts w:eastAsia="Calibri, Arial" w:cs="Arial"/>
          <w:kern w:val="3"/>
          <w:lang w:eastAsia="zh-CN"/>
        </w:rPr>
        <w:t>cincuenta</w:t>
      </w:r>
      <w:r w:rsidR="005E411F" w:rsidRPr="00396AE8">
        <w:rPr>
          <w:rFonts w:eastAsia="Calibri, Arial" w:cs="Arial"/>
          <w:kern w:val="3"/>
          <w:lang w:eastAsia="zh-CN"/>
        </w:rPr>
        <w:t xml:space="preserve"> </w:t>
      </w:r>
      <w:r w:rsidR="00F93834" w:rsidRPr="00396AE8">
        <w:rPr>
          <w:rFonts w:eastAsia="Calibri, Arial" w:cs="Arial"/>
          <w:kern w:val="3"/>
          <w:lang w:eastAsia="zh-CN"/>
        </w:rPr>
        <w:t xml:space="preserve">minutos, </w:t>
      </w:r>
      <w:r w:rsidRPr="00396AE8">
        <w:rPr>
          <w:rFonts w:eastAsia="Calibri, Arial" w:cs="Arial"/>
          <w:kern w:val="3"/>
          <w:lang w:eastAsia="zh-CN"/>
        </w:rPr>
        <w:t>de todo lo cual, como secretario, doy fe.</w:t>
      </w:r>
    </w:p>
    <w:p w14:paraId="61E3390A"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F14B85"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F14B85">
        <w:rPr>
          <w:rFonts w:eastAsia="Calibri" w:cs="Arial"/>
          <w:b/>
          <w:bCs/>
          <w:lang w:eastAsia="zh-CN"/>
        </w:rPr>
        <w:t xml:space="preserve">   </w:t>
      </w:r>
      <w:r w:rsidR="005B4E5B" w:rsidRPr="00F14B85">
        <w:rPr>
          <w:rFonts w:eastAsia="Calibri" w:cs="Arial"/>
          <w:b/>
          <w:bCs/>
          <w:lang w:eastAsia="zh-CN"/>
        </w:rPr>
        <w:t xml:space="preserve">                         </w:t>
      </w:r>
    </w:p>
    <w:bookmarkEnd w:id="0"/>
    <w:p w14:paraId="367D5005" w14:textId="77777777" w:rsidR="003650C5" w:rsidRPr="00F14B85"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F14B85" w:rsidRDefault="003650C5" w:rsidP="00391BD3">
      <w:pPr>
        <w:tabs>
          <w:tab w:val="left" w:pos="708"/>
        </w:tabs>
        <w:suppressAutoHyphens/>
        <w:spacing w:before="0" w:after="0" w:line="240" w:lineRule="auto"/>
        <w:ind w:right="1" w:firstLine="0"/>
        <w:rPr>
          <w:rFonts w:eastAsia="Calibri" w:cs="Arial"/>
          <w:b/>
          <w:lang w:eastAsia="zh-CN"/>
        </w:rPr>
      </w:pPr>
      <w:r w:rsidRPr="00F14B85">
        <w:rPr>
          <w:rFonts w:eastAsia="Calibri" w:cs="Arial"/>
          <w:b/>
          <w:bCs/>
          <w:lang w:eastAsia="zh-CN"/>
        </w:rPr>
        <w:t xml:space="preserve">                                                                                  EL </w:t>
      </w:r>
      <w:r w:rsidRPr="00F14B85">
        <w:rPr>
          <w:rFonts w:eastAsia="Calibri" w:cs="Arial"/>
          <w:b/>
          <w:lang w:eastAsia="zh-CN"/>
        </w:rPr>
        <w:t>SECRETARIO</w:t>
      </w:r>
    </w:p>
    <w:p w14:paraId="613204B0" w14:textId="64DE7303" w:rsidR="009262F4" w:rsidRPr="0011117A" w:rsidRDefault="0011117A" w:rsidP="00391BD3">
      <w:pPr>
        <w:tabs>
          <w:tab w:val="left" w:pos="708"/>
        </w:tabs>
        <w:suppressAutoHyphens/>
        <w:spacing w:before="0" w:after="0" w:line="240" w:lineRule="auto"/>
        <w:ind w:right="1" w:firstLine="0"/>
        <w:rPr>
          <w:rFonts w:eastAsia="Calibri" w:cs="Arial"/>
          <w:bCs/>
          <w:sz w:val="16"/>
          <w:szCs w:val="16"/>
          <w:lang w:eastAsia="zh-CN"/>
        </w:rPr>
      </w:pPr>
      <w:r>
        <w:rPr>
          <w:rFonts w:eastAsia="Calibri" w:cs="Arial"/>
          <w:bCs/>
          <w:sz w:val="16"/>
          <w:szCs w:val="16"/>
          <w:lang w:eastAsia="zh-CN"/>
        </w:rPr>
        <w:t xml:space="preserve">                                                                                  </w:t>
      </w:r>
      <w:r w:rsidRPr="0011117A">
        <w:rPr>
          <w:rFonts w:eastAsia="Calibri" w:cs="Arial"/>
          <w:bCs/>
          <w:sz w:val="16"/>
          <w:szCs w:val="16"/>
          <w:lang w:eastAsia="zh-CN"/>
        </w:rPr>
        <w:t>(Por delegación, Resolución número 2656/2017, de 30 de enero)</w:t>
      </w:r>
    </w:p>
    <w:p w14:paraId="043BFB6B" w14:textId="77777777" w:rsidR="009262F4" w:rsidRPr="00F14B85"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285FC3A3" w14:textId="77777777" w:rsidR="0011117A" w:rsidRDefault="003650C5" w:rsidP="00391BD3">
      <w:pPr>
        <w:tabs>
          <w:tab w:val="left" w:pos="708"/>
        </w:tabs>
        <w:suppressAutoHyphens/>
        <w:spacing w:before="0" w:after="0" w:line="240" w:lineRule="auto"/>
        <w:ind w:right="1" w:firstLine="708"/>
        <w:jc w:val="left"/>
        <w:rPr>
          <w:rFonts w:eastAsia="Calibri" w:cs="Arial"/>
          <w:b/>
          <w:lang w:eastAsia="zh-CN"/>
        </w:rPr>
      </w:pPr>
      <w:r w:rsidRPr="00F14B85">
        <w:rPr>
          <w:rFonts w:eastAsia="Calibri" w:cs="Arial"/>
          <w:b/>
          <w:lang w:eastAsia="zh-CN"/>
        </w:rPr>
        <w:t xml:space="preserve">                                                               </w:t>
      </w:r>
    </w:p>
    <w:p w14:paraId="5EF262CE" w14:textId="77777777" w:rsidR="0011117A" w:rsidRDefault="0011117A" w:rsidP="00391BD3">
      <w:pPr>
        <w:tabs>
          <w:tab w:val="left" w:pos="708"/>
        </w:tabs>
        <w:suppressAutoHyphens/>
        <w:spacing w:before="0" w:after="0" w:line="240" w:lineRule="auto"/>
        <w:ind w:right="1" w:firstLine="708"/>
        <w:jc w:val="left"/>
        <w:rPr>
          <w:rFonts w:eastAsia="Calibri" w:cs="Arial"/>
          <w:b/>
          <w:lang w:eastAsia="zh-CN"/>
        </w:rPr>
      </w:pPr>
    </w:p>
    <w:p w14:paraId="216A766F" w14:textId="75E71F6D" w:rsidR="003650C5" w:rsidRPr="009D0106" w:rsidRDefault="0011117A" w:rsidP="00391BD3">
      <w:pPr>
        <w:tabs>
          <w:tab w:val="left" w:pos="708"/>
        </w:tabs>
        <w:suppressAutoHyphens/>
        <w:spacing w:before="0" w:after="0" w:line="240" w:lineRule="auto"/>
        <w:ind w:right="1" w:firstLine="708"/>
        <w:jc w:val="left"/>
        <w:rPr>
          <w:rFonts w:eastAsia="Calibri" w:cs="Arial"/>
          <w:bCs/>
          <w:lang w:eastAsia="zh-CN"/>
        </w:rPr>
      </w:pPr>
      <w:r>
        <w:rPr>
          <w:rFonts w:eastAsia="Calibri" w:cs="Arial"/>
          <w:b/>
          <w:lang w:eastAsia="zh-CN"/>
        </w:rPr>
        <w:t xml:space="preserve">                                                             </w:t>
      </w:r>
      <w:r w:rsidR="009D0106">
        <w:rPr>
          <w:rFonts w:eastAsia="Calibri" w:cs="Arial"/>
          <w:b/>
          <w:lang w:eastAsia="zh-CN"/>
        </w:rPr>
        <w:t xml:space="preserve">  </w:t>
      </w:r>
      <w:r w:rsidRPr="009D0106">
        <w:rPr>
          <w:rFonts w:eastAsia="Calibri" w:cs="Arial"/>
          <w:bCs/>
          <w:lang w:eastAsia="zh-CN"/>
        </w:rPr>
        <w:t>Domingo Arias Rodríguez</w:t>
      </w:r>
    </w:p>
    <w:p w14:paraId="0C4E5453" w14:textId="77777777" w:rsidR="00652E59" w:rsidRPr="00F14B85" w:rsidRDefault="00652E59" w:rsidP="00391BD3">
      <w:pPr>
        <w:tabs>
          <w:tab w:val="left" w:pos="708"/>
        </w:tabs>
        <w:suppressAutoHyphens/>
        <w:spacing w:before="0" w:after="0" w:line="240" w:lineRule="auto"/>
        <w:ind w:right="1" w:firstLine="708"/>
        <w:jc w:val="left"/>
        <w:rPr>
          <w:rFonts w:eastAsia="Calibri" w:cs="Arial"/>
          <w:b/>
          <w:lang w:eastAsia="zh-CN"/>
        </w:rPr>
      </w:pPr>
      <w:r w:rsidRPr="00F14B85">
        <w:rPr>
          <w:rFonts w:eastAsia="Calibri" w:cs="Arial"/>
          <w:b/>
          <w:lang w:eastAsia="zh-CN"/>
        </w:rPr>
        <w:t xml:space="preserve">                           </w:t>
      </w:r>
      <w:r w:rsidR="001F23E2" w:rsidRPr="00F14B85">
        <w:rPr>
          <w:rFonts w:eastAsia="Calibri" w:cs="Arial"/>
          <w:b/>
          <w:lang w:eastAsia="zh-CN"/>
        </w:rPr>
        <w:tab/>
      </w:r>
    </w:p>
    <w:p w14:paraId="34059905" w14:textId="67023B7E" w:rsidR="0071242C" w:rsidRPr="00F14B85" w:rsidRDefault="00A90AB7" w:rsidP="00391BD3">
      <w:pPr>
        <w:pStyle w:val="Cuerpodetexto"/>
        <w:spacing w:after="0" w:line="240" w:lineRule="auto"/>
        <w:ind w:right="1" w:firstLine="708"/>
        <w:rPr>
          <w:rFonts w:ascii="Arial" w:hAnsi="Arial" w:cs="Arial"/>
          <w:b/>
        </w:rPr>
      </w:pPr>
      <w:r w:rsidRPr="00F14B85">
        <w:rPr>
          <w:rFonts w:ascii="Arial" w:hAnsi="Arial" w:cs="Arial"/>
          <w:b/>
        </w:rPr>
        <w:t xml:space="preserve">                   </w:t>
      </w:r>
      <w:bookmarkStart w:id="9" w:name="_Hlk144463875"/>
    </w:p>
    <w:p w14:paraId="55CC1661" w14:textId="77777777" w:rsidR="0071242C" w:rsidRPr="00F14B85" w:rsidRDefault="0071242C" w:rsidP="00391BD3">
      <w:pPr>
        <w:pStyle w:val="Cuerpodetexto"/>
        <w:spacing w:after="0" w:line="240" w:lineRule="auto"/>
        <w:ind w:right="1" w:firstLine="708"/>
        <w:rPr>
          <w:rFonts w:ascii="Arial" w:hAnsi="Arial" w:cs="Arial"/>
          <w:b/>
        </w:rPr>
      </w:pPr>
    </w:p>
    <w:p w14:paraId="77D13234" w14:textId="77777777" w:rsidR="00A90AB7" w:rsidRPr="00F14B85" w:rsidRDefault="0071242C" w:rsidP="00391BD3">
      <w:pPr>
        <w:pStyle w:val="Cuerpodetexto"/>
        <w:spacing w:after="0" w:line="240" w:lineRule="auto"/>
        <w:ind w:right="1" w:firstLine="708"/>
        <w:rPr>
          <w:rFonts w:ascii="Arial" w:hAnsi="Arial" w:cs="Arial"/>
          <w:b/>
        </w:rPr>
      </w:pPr>
      <w:r w:rsidRPr="00F14B85">
        <w:rPr>
          <w:rFonts w:ascii="Arial" w:hAnsi="Arial" w:cs="Arial"/>
          <w:b/>
        </w:rPr>
        <w:t xml:space="preserve">                       </w:t>
      </w:r>
      <w:r w:rsidR="00A90AB7" w:rsidRPr="00F14B85">
        <w:rPr>
          <w:rFonts w:ascii="Arial" w:hAnsi="Arial" w:cs="Arial"/>
          <w:b/>
        </w:rPr>
        <w:t xml:space="preserve"> V.º B.º</w:t>
      </w:r>
    </w:p>
    <w:p w14:paraId="2F7FE330" w14:textId="77777777" w:rsidR="00A90AB7" w:rsidRPr="00F14B85" w:rsidRDefault="00A90AB7" w:rsidP="00391BD3">
      <w:pPr>
        <w:pStyle w:val="Cuerpodetexto"/>
        <w:spacing w:after="0" w:line="240" w:lineRule="auto"/>
        <w:rPr>
          <w:rFonts w:ascii="Arial" w:hAnsi="Arial" w:cs="Arial"/>
          <w:b/>
        </w:rPr>
      </w:pPr>
      <w:r w:rsidRPr="00F14B85">
        <w:rPr>
          <w:rFonts w:ascii="Arial" w:hAnsi="Arial" w:cs="Arial"/>
          <w:b/>
        </w:rPr>
        <w:t xml:space="preserve">                     </w:t>
      </w:r>
      <w:r w:rsidR="00A804A5" w:rsidRPr="00F14B85">
        <w:rPr>
          <w:rFonts w:ascii="Arial" w:hAnsi="Arial" w:cs="Arial"/>
          <w:b/>
        </w:rPr>
        <w:t>LA PRESIDENTA DEL IMD</w:t>
      </w:r>
    </w:p>
    <w:p w14:paraId="583B6A4C" w14:textId="77777777" w:rsidR="00B75DB3" w:rsidRPr="00F14B85" w:rsidRDefault="00A90AB7" w:rsidP="00391BD3">
      <w:pPr>
        <w:pStyle w:val="Cuerpodetexto"/>
        <w:spacing w:after="0" w:line="240" w:lineRule="auto"/>
        <w:ind w:left="-425"/>
        <w:rPr>
          <w:rFonts w:ascii="Arial" w:hAnsi="Arial" w:cs="Arial"/>
          <w:sz w:val="16"/>
          <w:szCs w:val="16"/>
        </w:rPr>
      </w:pPr>
      <w:r w:rsidRPr="00F14B85">
        <w:rPr>
          <w:rFonts w:ascii="Arial" w:hAnsi="Arial" w:cs="Arial"/>
          <w:sz w:val="16"/>
          <w:szCs w:val="16"/>
        </w:rPr>
        <w:t xml:space="preserve">                  </w:t>
      </w:r>
      <w:r w:rsidR="00FF2D20" w:rsidRPr="00F14B85">
        <w:rPr>
          <w:rFonts w:ascii="Arial" w:hAnsi="Arial" w:cs="Arial"/>
          <w:sz w:val="16"/>
          <w:szCs w:val="16"/>
        </w:rPr>
        <w:t xml:space="preserve">    </w:t>
      </w:r>
      <w:r w:rsidRPr="00F14B85">
        <w:rPr>
          <w:rFonts w:ascii="Arial" w:hAnsi="Arial" w:cs="Arial"/>
          <w:sz w:val="16"/>
          <w:szCs w:val="16"/>
        </w:rPr>
        <w:t xml:space="preserve"> </w:t>
      </w:r>
      <w:r w:rsidR="00244D1F" w:rsidRPr="00F14B85">
        <w:rPr>
          <w:rFonts w:ascii="Arial" w:hAnsi="Arial" w:cs="Arial"/>
          <w:sz w:val="16"/>
          <w:szCs w:val="16"/>
        </w:rPr>
        <w:t xml:space="preserve">        </w:t>
      </w:r>
      <w:r w:rsidR="0045759F" w:rsidRPr="00F14B85">
        <w:rPr>
          <w:rFonts w:ascii="Arial" w:hAnsi="Arial" w:cs="Arial"/>
          <w:sz w:val="16"/>
          <w:szCs w:val="16"/>
        </w:rPr>
        <w:t xml:space="preserve">        </w:t>
      </w:r>
      <w:r w:rsidRPr="00F14B85">
        <w:rPr>
          <w:rFonts w:ascii="Arial" w:hAnsi="Arial" w:cs="Arial"/>
          <w:sz w:val="16"/>
          <w:szCs w:val="16"/>
        </w:rPr>
        <w:t xml:space="preserve">(Decreto </w:t>
      </w:r>
      <w:r w:rsidR="00CB4572" w:rsidRPr="00F14B85">
        <w:rPr>
          <w:rFonts w:ascii="Arial" w:hAnsi="Arial" w:cs="Arial"/>
          <w:sz w:val="16"/>
          <w:szCs w:val="16"/>
        </w:rPr>
        <w:t>2692</w:t>
      </w:r>
      <w:r w:rsidRPr="00F14B85">
        <w:rPr>
          <w:rFonts w:ascii="Arial" w:hAnsi="Arial" w:cs="Arial"/>
          <w:sz w:val="16"/>
          <w:szCs w:val="16"/>
        </w:rPr>
        <w:t>4/20</w:t>
      </w:r>
      <w:r w:rsidR="00A804A5" w:rsidRPr="00F14B85">
        <w:rPr>
          <w:rFonts w:ascii="Arial" w:hAnsi="Arial" w:cs="Arial"/>
          <w:sz w:val="16"/>
          <w:szCs w:val="16"/>
        </w:rPr>
        <w:t>23</w:t>
      </w:r>
      <w:r w:rsidRPr="00F14B85">
        <w:rPr>
          <w:rFonts w:ascii="Arial" w:hAnsi="Arial" w:cs="Arial"/>
          <w:sz w:val="16"/>
          <w:szCs w:val="16"/>
        </w:rPr>
        <w:t xml:space="preserve">, de </w:t>
      </w:r>
      <w:r w:rsidR="00A804A5" w:rsidRPr="00F14B85">
        <w:rPr>
          <w:rFonts w:ascii="Arial" w:hAnsi="Arial" w:cs="Arial"/>
          <w:sz w:val="16"/>
          <w:szCs w:val="16"/>
        </w:rPr>
        <w:t>3</w:t>
      </w:r>
      <w:r w:rsidR="00CB4572" w:rsidRPr="00F14B85">
        <w:rPr>
          <w:rFonts w:ascii="Arial" w:hAnsi="Arial" w:cs="Arial"/>
          <w:sz w:val="16"/>
          <w:szCs w:val="16"/>
        </w:rPr>
        <w:t>0</w:t>
      </w:r>
      <w:r w:rsidR="00A804A5" w:rsidRPr="00F14B85">
        <w:rPr>
          <w:rFonts w:ascii="Arial" w:hAnsi="Arial" w:cs="Arial"/>
          <w:sz w:val="16"/>
          <w:szCs w:val="16"/>
        </w:rPr>
        <w:t xml:space="preserve"> de junio</w:t>
      </w:r>
      <w:r w:rsidRPr="00F14B85">
        <w:rPr>
          <w:rFonts w:ascii="Arial" w:hAnsi="Arial" w:cs="Arial"/>
          <w:sz w:val="16"/>
          <w:szCs w:val="16"/>
        </w:rPr>
        <w:t>)</w:t>
      </w:r>
    </w:p>
    <w:p w14:paraId="7A69D8D9" w14:textId="77777777" w:rsidR="00B75DB3" w:rsidRPr="00F14B85" w:rsidRDefault="00B75DB3" w:rsidP="00391BD3">
      <w:pPr>
        <w:pStyle w:val="Cuerpodetexto"/>
        <w:spacing w:after="0" w:line="240" w:lineRule="auto"/>
        <w:ind w:left="-425"/>
        <w:rPr>
          <w:rFonts w:ascii="Arial" w:hAnsi="Arial" w:cs="Arial"/>
          <w:sz w:val="16"/>
          <w:szCs w:val="16"/>
        </w:rPr>
      </w:pPr>
    </w:p>
    <w:p w14:paraId="49B0E49C" w14:textId="77777777" w:rsidR="0045759F" w:rsidRPr="00F14B85" w:rsidRDefault="00A90AB7" w:rsidP="00391BD3">
      <w:pPr>
        <w:pStyle w:val="Cuerpodetexto"/>
        <w:spacing w:after="0" w:line="240" w:lineRule="auto"/>
        <w:ind w:left="-425"/>
        <w:rPr>
          <w:rFonts w:ascii="Arial" w:hAnsi="Arial" w:cs="Arial"/>
          <w:b/>
        </w:rPr>
      </w:pPr>
      <w:r w:rsidRPr="00F14B85">
        <w:rPr>
          <w:rFonts w:ascii="Arial" w:hAnsi="Arial" w:cs="Arial"/>
          <w:sz w:val="16"/>
          <w:szCs w:val="16"/>
        </w:rPr>
        <w:t xml:space="preserve"> </w:t>
      </w:r>
      <w:r w:rsidRPr="00F14B85">
        <w:rPr>
          <w:rFonts w:ascii="Arial" w:hAnsi="Arial" w:cs="Arial"/>
          <w:b/>
        </w:rPr>
        <w:t xml:space="preserve">     </w:t>
      </w:r>
    </w:p>
    <w:p w14:paraId="171EDAEC" w14:textId="77777777" w:rsidR="009262F4" w:rsidRPr="00F14B85"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F14B85">
        <w:rPr>
          <w:rFonts w:ascii="Arial" w:hAnsi="Arial" w:cs="Arial"/>
        </w:rPr>
        <w:t xml:space="preserve">                               </w:t>
      </w:r>
      <w:r w:rsidR="00A804A5" w:rsidRPr="00F14B85">
        <w:rPr>
          <w:rFonts w:ascii="Arial" w:hAnsi="Arial" w:cs="Arial"/>
        </w:rPr>
        <w:t>Carla Campoamor Abad</w:t>
      </w:r>
      <w:bookmarkEnd w:id="1"/>
      <w:bookmarkEnd w:id="9"/>
    </w:p>
    <w:sectPr w:rsidR="008777F6" w:rsidRPr="0045759F" w:rsidSect="009B14A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ED7E" w14:textId="77777777" w:rsidR="0069214E" w:rsidRDefault="0069214E">
      <w:r>
        <w:separator/>
      </w:r>
    </w:p>
  </w:endnote>
  <w:endnote w:type="continuationSeparator" w:id="0">
    <w:p w14:paraId="24141017" w14:textId="77777777" w:rsidR="0069214E" w:rsidRDefault="0069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4A458D0E"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391BD3">
      <w:rPr>
        <w:sz w:val="16"/>
        <w:szCs w:val="16"/>
      </w:rPr>
      <w:t>1</w:t>
    </w:r>
    <w:r w:rsidR="00410D5E">
      <w:rPr>
        <w:sz w:val="16"/>
        <w:szCs w:val="16"/>
      </w:rPr>
      <w:t>0</w:t>
    </w:r>
    <w:r>
      <w:rPr>
        <w:sz w:val="16"/>
        <w:szCs w:val="16"/>
      </w:rPr>
      <w:t>/202</w:t>
    </w:r>
    <w:r w:rsidR="00410D5E">
      <w:rPr>
        <w:sz w:val="16"/>
        <w:szCs w:val="16"/>
      </w:rPr>
      <w:t>5</w:t>
    </w:r>
    <w:r>
      <w:rPr>
        <w:sz w:val="16"/>
        <w:szCs w:val="16"/>
      </w:rPr>
      <w:t xml:space="preserve"> de fecha </w:t>
    </w:r>
    <w:r w:rsidR="00410D5E">
      <w:rPr>
        <w:sz w:val="16"/>
        <w:szCs w:val="16"/>
      </w:rPr>
      <w:t>23</w:t>
    </w:r>
    <w:r>
      <w:rPr>
        <w:sz w:val="16"/>
        <w:szCs w:val="16"/>
      </w:rPr>
      <w:t>/</w:t>
    </w:r>
    <w:r w:rsidR="00410D5E">
      <w:rPr>
        <w:sz w:val="16"/>
        <w:szCs w:val="16"/>
      </w:rPr>
      <w:t>10</w:t>
    </w:r>
    <w:r>
      <w:rPr>
        <w:sz w:val="16"/>
        <w:szCs w:val="16"/>
      </w:rPr>
      <w:t>/202</w:t>
    </w:r>
    <w:r w:rsidR="00410D5E">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75313F" w:rsidRDefault="0075313F" w:rsidP="009B14AF">
    <w:pPr>
      <w:pStyle w:val="Piedepgina"/>
      <w:ind w:left="-284" w:hanging="709"/>
      <w:jc w:val="right"/>
      <w:rPr>
        <w:sz w:val="16"/>
        <w:szCs w:val="16"/>
      </w:rPr>
    </w:pPr>
  </w:p>
  <w:p w14:paraId="1CC38637" w14:textId="1A6047A6"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F63D40">
      <w:rPr>
        <w:sz w:val="16"/>
        <w:szCs w:val="16"/>
      </w:rPr>
      <w:t>1</w:t>
    </w:r>
    <w:r w:rsidR="00410D5E">
      <w:rPr>
        <w:sz w:val="16"/>
        <w:szCs w:val="16"/>
      </w:rPr>
      <w:t>0</w:t>
    </w:r>
    <w:r>
      <w:rPr>
        <w:sz w:val="16"/>
        <w:szCs w:val="16"/>
      </w:rPr>
      <w:t>/202</w:t>
    </w:r>
    <w:r w:rsidR="00410D5E">
      <w:rPr>
        <w:sz w:val="16"/>
        <w:szCs w:val="16"/>
      </w:rPr>
      <w:t>5</w:t>
    </w:r>
    <w:r>
      <w:rPr>
        <w:sz w:val="16"/>
        <w:szCs w:val="16"/>
      </w:rPr>
      <w:t xml:space="preserve"> de fecha </w:t>
    </w:r>
    <w:r w:rsidR="00410D5E">
      <w:rPr>
        <w:sz w:val="16"/>
        <w:szCs w:val="16"/>
      </w:rPr>
      <w:t>23</w:t>
    </w:r>
    <w:r>
      <w:rPr>
        <w:sz w:val="16"/>
        <w:szCs w:val="16"/>
      </w:rPr>
      <w:t>/</w:t>
    </w:r>
    <w:r w:rsidR="00410D5E">
      <w:rPr>
        <w:sz w:val="16"/>
        <w:szCs w:val="16"/>
      </w:rPr>
      <w:t>10</w:t>
    </w:r>
    <w:r>
      <w:rPr>
        <w:sz w:val="16"/>
        <w:szCs w:val="16"/>
      </w:rPr>
      <w:t>/</w:t>
    </w:r>
    <w:r w:rsidR="00410D5E">
      <w:rPr>
        <w:sz w:val="16"/>
        <w:szCs w:val="16"/>
      </w:rPr>
      <w:t>2025</w:t>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0EE6" w14:textId="77777777" w:rsidR="0069214E" w:rsidRDefault="0069214E">
      <w:r>
        <w:separator/>
      </w:r>
    </w:p>
  </w:footnote>
  <w:footnote w:type="continuationSeparator" w:id="0">
    <w:p w14:paraId="465B9D9C" w14:textId="77777777" w:rsidR="0069214E" w:rsidRDefault="00692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80D1A"/>
    <w:multiLevelType w:val="multilevel"/>
    <w:tmpl w:val="B6488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F8735B"/>
    <w:multiLevelType w:val="hybridMultilevel"/>
    <w:tmpl w:val="FB0A7C0C"/>
    <w:lvl w:ilvl="0" w:tplc="ABD21496">
      <w:start w:val="1"/>
      <w:numFmt w:val="lowerLetter"/>
      <w:lvlText w:val="%1)"/>
      <w:lvlJc w:val="left"/>
      <w:pPr>
        <w:ind w:left="1920" w:hanging="360"/>
      </w:pPr>
      <w:rPr>
        <w:rFonts w:hint="default"/>
        <w:b/>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860292D"/>
    <w:multiLevelType w:val="hybridMultilevel"/>
    <w:tmpl w:val="494442D4"/>
    <w:lvl w:ilvl="0" w:tplc="97ECE13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6" w15:restartNumberingAfterBreak="0">
    <w:nsid w:val="2AD863C5"/>
    <w:multiLevelType w:val="hybridMultilevel"/>
    <w:tmpl w:val="B2F28CF8"/>
    <w:lvl w:ilvl="0" w:tplc="4C84DC1A">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17"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8"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368B2302"/>
    <w:multiLevelType w:val="hybridMultilevel"/>
    <w:tmpl w:val="8090BC80"/>
    <w:lvl w:ilvl="0" w:tplc="0C0A0017">
      <w:start w:val="1"/>
      <w:numFmt w:val="lowerLetter"/>
      <w:lvlText w:val="%1)"/>
      <w:lvlJc w:val="left"/>
      <w:pPr>
        <w:ind w:left="1569" w:hanging="360"/>
      </w:pPr>
    </w:lvl>
    <w:lvl w:ilvl="1" w:tplc="0C0A0019" w:tentative="1">
      <w:start w:val="1"/>
      <w:numFmt w:val="lowerLetter"/>
      <w:lvlText w:val="%2."/>
      <w:lvlJc w:val="left"/>
      <w:pPr>
        <w:ind w:left="2289" w:hanging="360"/>
      </w:pPr>
    </w:lvl>
    <w:lvl w:ilvl="2" w:tplc="0C0A001B" w:tentative="1">
      <w:start w:val="1"/>
      <w:numFmt w:val="lowerRoman"/>
      <w:lvlText w:val="%3."/>
      <w:lvlJc w:val="right"/>
      <w:pPr>
        <w:ind w:left="3009" w:hanging="180"/>
      </w:pPr>
    </w:lvl>
    <w:lvl w:ilvl="3" w:tplc="0C0A000F" w:tentative="1">
      <w:start w:val="1"/>
      <w:numFmt w:val="decimal"/>
      <w:lvlText w:val="%4."/>
      <w:lvlJc w:val="left"/>
      <w:pPr>
        <w:ind w:left="3729" w:hanging="360"/>
      </w:pPr>
    </w:lvl>
    <w:lvl w:ilvl="4" w:tplc="0C0A0019" w:tentative="1">
      <w:start w:val="1"/>
      <w:numFmt w:val="lowerLetter"/>
      <w:lvlText w:val="%5."/>
      <w:lvlJc w:val="left"/>
      <w:pPr>
        <w:ind w:left="4449" w:hanging="360"/>
      </w:pPr>
    </w:lvl>
    <w:lvl w:ilvl="5" w:tplc="0C0A001B" w:tentative="1">
      <w:start w:val="1"/>
      <w:numFmt w:val="lowerRoman"/>
      <w:lvlText w:val="%6."/>
      <w:lvlJc w:val="right"/>
      <w:pPr>
        <w:ind w:left="5169" w:hanging="180"/>
      </w:pPr>
    </w:lvl>
    <w:lvl w:ilvl="6" w:tplc="0C0A000F" w:tentative="1">
      <w:start w:val="1"/>
      <w:numFmt w:val="decimal"/>
      <w:lvlText w:val="%7."/>
      <w:lvlJc w:val="left"/>
      <w:pPr>
        <w:ind w:left="5889" w:hanging="360"/>
      </w:pPr>
    </w:lvl>
    <w:lvl w:ilvl="7" w:tplc="0C0A0019" w:tentative="1">
      <w:start w:val="1"/>
      <w:numFmt w:val="lowerLetter"/>
      <w:lvlText w:val="%8."/>
      <w:lvlJc w:val="left"/>
      <w:pPr>
        <w:ind w:left="6609" w:hanging="360"/>
      </w:pPr>
    </w:lvl>
    <w:lvl w:ilvl="8" w:tplc="0C0A001B" w:tentative="1">
      <w:start w:val="1"/>
      <w:numFmt w:val="lowerRoman"/>
      <w:lvlText w:val="%9."/>
      <w:lvlJc w:val="right"/>
      <w:pPr>
        <w:ind w:left="7329" w:hanging="180"/>
      </w:pPr>
    </w:lvl>
  </w:abstractNum>
  <w:abstractNum w:abstractNumId="20"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3A5F1CFE"/>
    <w:multiLevelType w:val="hybridMultilevel"/>
    <w:tmpl w:val="E30AA0E8"/>
    <w:lvl w:ilvl="0" w:tplc="4F7802E8">
      <w:start w:val="1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2" w15:restartNumberingAfterBreak="0">
    <w:nsid w:val="3B5454F5"/>
    <w:multiLevelType w:val="hybridMultilevel"/>
    <w:tmpl w:val="2112FE10"/>
    <w:lvl w:ilvl="0" w:tplc="AA8C61EC">
      <w:start w:val="3"/>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23"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4" w15:restartNumberingAfterBreak="0">
    <w:nsid w:val="4016513C"/>
    <w:multiLevelType w:val="hybridMultilevel"/>
    <w:tmpl w:val="50764914"/>
    <w:lvl w:ilvl="0" w:tplc="508C736C">
      <w:start w:val="1"/>
      <w:numFmt w:val="lowerLetter"/>
      <w:lvlText w:val="%1)"/>
      <w:lvlJc w:val="left"/>
      <w:pPr>
        <w:ind w:left="5322" w:hanging="360"/>
      </w:pPr>
      <w:rPr>
        <w:rFonts w:hint="default"/>
      </w:rPr>
    </w:lvl>
    <w:lvl w:ilvl="1" w:tplc="0C0A0019" w:tentative="1">
      <w:start w:val="1"/>
      <w:numFmt w:val="lowerLetter"/>
      <w:lvlText w:val="%2."/>
      <w:lvlJc w:val="left"/>
      <w:pPr>
        <w:ind w:left="6042" w:hanging="360"/>
      </w:pPr>
    </w:lvl>
    <w:lvl w:ilvl="2" w:tplc="0C0A001B" w:tentative="1">
      <w:start w:val="1"/>
      <w:numFmt w:val="lowerRoman"/>
      <w:lvlText w:val="%3."/>
      <w:lvlJc w:val="right"/>
      <w:pPr>
        <w:ind w:left="6762" w:hanging="180"/>
      </w:pPr>
    </w:lvl>
    <w:lvl w:ilvl="3" w:tplc="0C0A000F" w:tentative="1">
      <w:start w:val="1"/>
      <w:numFmt w:val="decimal"/>
      <w:lvlText w:val="%4."/>
      <w:lvlJc w:val="left"/>
      <w:pPr>
        <w:ind w:left="7482" w:hanging="360"/>
      </w:pPr>
    </w:lvl>
    <w:lvl w:ilvl="4" w:tplc="0C0A0019" w:tentative="1">
      <w:start w:val="1"/>
      <w:numFmt w:val="lowerLetter"/>
      <w:lvlText w:val="%5."/>
      <w:lvlJc w:val="left"/>
      <w:pPr>
        <w:ind w:left="8202" w:hanging="360"/>
      </w:pPr>
    </w:lvl>
    <w:lvl w:ilvl="5" w:tplc="0C0A001B" w:tentative="1">
      <w:start w:val="1"/>
      <w:numFmt w:val="lowerRoman"/>
      <w:lvlText w:val="%6."/>
      <w:lvlJc w:val="right"/>
      <w:pPr>
        <w:ind w:left="8922" w:hanging="180"/>
      </w:pPr>
    </w:lvl>
    <w:lvl w:ilvl="6" w:tplc="0C0A000F" w:tentative="1">
      <w:start w:val="1"/>
      <w:numFmt w:val="decimal"/>
      <w:lvlText w:val="%7."/>
      <w:lvlJc w:val="left"/>
      <w:pPr>
        <w:ind w:left="9642" w:hanging="360"/>
      </w:pPr>
    </w:lvl>
    <w:lvl w:ilvl="7" w:tplc="0C0A0019" w:tentative="1">
      <w:start w:val="1"/>
      <w:numFmt w:val="lowerLetter"/>
      <w:lvlText w:val="%8."/>
      <w:lvlJc w:val="left"/>
      <w:pPr>
        <w:ind w:left="10362" w:hanging="360"/>
      </w:pPr>
    </w:lvl>
    <w:lvl w:ilvl="8" w:tplc="0C0A001B" w:tentative="1">
      <w:start w:val="1"/>
      <w:numFmt w:val="lowerRoman"/>
      <w:lvlText w:val="%9."/>
      <w:lvlJc w:val="right"/>
      <w:pPr>
        <w:ind w:left="11082" w:hanging="180"/>
      </w:pPr>
    </w:lvl>
  </w:abstractNum>
  <w:abstractNum w:abstractNumId="25" w15:restartNumberingAfterBreak="0">
    <w:nsid w:val="467B12E8"/>
    <w:multiLevelType w:val="hybridMultilevel"/>
    <w:tmpl w:val="12D6036C"/>
    <w:lvl w:ilvl="0" w:tplc="0C0A000F">
      <w:start w:val="1"/>
      <w:numFmt w:val="decimal"/>
      <w:lvlText w:val="%1."/>
      <w:lvlJc w:val="left"/>
      <w:pPr>
        <w:ind w:left="-207" w:hanging="360"/>
      </w:pPr>
      <w:rPr>
        <w:rFonts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26"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608F2A82"/>
    <w:multiLevelType w:val="hybridMultilevel"/>
    <w:tmpl w:val="CBDC36A6"/>
    <w:lvl w:ilvl="0" w:tplc="2D2C3C04">
      <w:start w:val="1"/>
      <w:numFmt w:val="upperRoman"/>
      <w:lvlText w:val="%1."/>
      <w:lvlJc w:val="left"/>
      <w:pPr>
        <w:ind w:left="153" w:hanging="72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31"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3"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71B467E4"/>
    <w:multiLevelType w:val="hybridMultilevel"/>
    <w:tmpl w:val="E15C0C7E"/>
    <w:lvl w:ilvl="0" w:tplc="AEB4CEF2">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192182554">
    <w:abstractNumId w:val="29"/>
  </w:num>
  <w:num w:numId="2" w16cid:durableId="1149665226">
    <w:abstractNumId w:val="33"/>
  </w:num>
  <w:num w:numId="3" w16cid:durableId="952052144">
    <w:abstractNumId w:val="20"/>
  </w:num>
  <w:num w:numId="4" w16cid:durableId="1672297069">
    <w:abstractNumId w:val="26"/>
  </w:num>
  <w:num w:numId="5" w16cid:durableId="1289893064">
    <w:abstractNumId w:val="13"/>
  </w:num>
  <w:num w:numId="6" w16cid:durableId="2019116222">
    <w:abstractNumId w:val="28"/>
  </w:num>
  <w:num w:numId="7" w16cid:durableId="1490250954">
    <w:abstractNumId w:val="37"/>
  </w:num>
  <w:num w:numId="8" w16cid:durableId="2001617901">
    <w:abstractNumId w:val="36"/>
  </w:num>
  <w:num w:numId="9" w16cid:durableId="932008965">
    <w:abstractNumId w:val="12"/>
  </w:num>
  <w:num w:numId="10" w16cid:durableId="1512330175">
    <w:abstractNumId w:val="17"/>
  </w:num>
  <w:num w:numId="11" w16cid:durableId="534927180">
    <w:abstractNumId w:val="32"/>
  </w:num>
  <w:num w:numId="12" w16cid:durableId="389617409">
    <w:abstractNumId w:val="11"/>
  </w:num>
  <w:num w:numId="13" w16cid:durableId="1449927816">
    <w:abstractNumId w:val="8"/>
  </w:num>
  <w:num w:numId="14" w16cid:durableId="2046633167">
    <w:abstractNumId w:val="23"/>
  </w:num>
  <w:num w:numId="15" w16cid:durableId="200362523">
    <w:abstractNumId w:val="18"/>
  </w:num>
  <w:num w:numId="16" w16cid:durableId="1997026543">
    <w:abstractNumId w:val="7"/>
  </w:num>
  <w:num w:numId="17" w16cid:durableId="383216620">
    <w:abstractNumId w:val="34"/>
  </w:num>
  <w:num w:numId="18" w16cid:durableId="126435989">
    <w:abstractNumId w:val="15"/>
  </w:num>
  <w:num w:numId="19" w16cid:durableId="596644577">
    <w:abstractNumId w:val="38"/>
  </w:num>
  <w:num w:numId="20" w16cid:durableId="1567304435">
    <w:abstractNumId w:val="27"/>
  </w:num>
  <w:num w:numId="21" w16cid:durableId="17993008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7140725">
    <w:abstractNumId w:val="21"/>
  </w:num>
  <w:num w:numId="23" w16cid:durableId="577639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0286839">
    <w:abstractNumId w:val="19"/>
  </w:num>
  <w:num w:numId="25" w16cid:durableId="1377587927">
    <w:abstractNumId w:val="35"/>
  </w:num>
  <w:num w:numId="26" w16cid:durableId="584798702">
    <w:abstractNumId w:val="24"/>
  </w:num>
  <w:num w:numId="27" w16cid:durableId="32772288">
    <w:abstractNumId w:val="16"/>
  </w:num>
  <w:num w:numId="28" w16cid:durableId="109524813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1398536">
    <w:abstractNumId w:val="22"/>
  </w:num>
  <w:num w:numId="30" w16cid:durableId="382292246">
    <w:abstractNumId w:val="25"/>
  </w:num>
  <w:num w:numId="31" w16cid:durableId="768745091">
    <w:abstractNumId w:val="30"/>
  </w:num>
  <w:num w:numId="32" w16cid:durableId="166253940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AF7"/>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5E0"/>
    <w:rsid w:val="000B5D57"/>
    <w:rsid w:val="000B6F00"/>
    <w:rsid w:val="000B727D"/>
    <w:rsid w:val="000B7523"/>
    <w:rsid w:val="000C362D"/>
    <w:rsid w:val="000C5883"/>
    <w:rsid w:val="000C711B"/>
    <w:rsid w:val="000D04B6"/>
    <w:rsid w:val="000D173E"/>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17A"/>
    <w:rsid w:val="00111ACA"/>
    <w:rsid w:val="00112099"/>
    <w:rsid w:val="00112AE0"/>
    <w:rsid w:val="00112EC2"/>
    <w:rsid w:val="00113494"/>
    <w:rsid w:val="00113A86"/>
    <w:rsid w:val="001153DD"/>
    <w:rsid w:val="001174CB"/>
    <w:rsid w:val="00117BD0"/>
    <w:rsid w:val="001200B1"/>
    <w:rsid w:val="001202AC"/>
    <w:rsid w:val="00123FE9"/>
    <w:rsid w:val="00124405"/>
    <w:rsid w:val="001246F9"/>
    <w:rsid w:val="00124A09"/>
    <w:rsid w:val="00126EDB"/>
    <w:rsid w:val="00127592"/>
    <w:rsid w:val="00127797"/>
    <w:rsid w:val="00130B10"/>
    <w:rsid w:val="001313CC"/>
    <w:rsid w:val="00131EC7"/>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3E53"/>
    <w:rsid w:val="001D5AF8"/>
    <w:rsid w:val="001D6B20"/>
    <w:rsid w:val="001E13F3"/>
    <w:rsid w:val="001E15F9"/>
    <w:rsid w:val="001E21B4"/>
    <w:rsid w:val="001E26D2"/>
    <w:rsid w:val="001E310C"/>
    <w:rsid w:val="001E321A"/>
    <w:rsid w:val="001E497A"/>
    <w:rsid w:val="001E4DC6"/>
    <w:rsid w:val="001E58EE"/>
    <w:rsid w:val="001E5D86"/>
    <w:rsid w:val="001E6A67"/>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0D4"/>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3CA8"/>
    <w:rsid w:val="002745CB"/>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BB2"/>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2826"/>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96AE8"/>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5F80"/>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60F6"/>
    <w:rsid w:val="003D6BE5"/>
    <w:rsid w:val="003D6D52"/>
    <w:rsid w:val="003D6DF2"/>
    <w:rsid w:val="003D6E5E"/>
    <w:rsid w:val="003D77E1"/>
    <w:rsid w:val="003D7A3F"/>
    <w:rsid w:val="003E08B9"/>
    <w:rsid w:val="003E09CD"/>
    <w:rsid w:val="003E2146"/>
    <w:rsid w:val="003E30C4"/>
    <w:rsid w:val="003E3D6F"/>
    <w:rsid w:val="003E5930"/>
    <w:rsid w:val="003E5B57"/>
    <w:rsid w:val="003E6122"/>
    <w:rsid w:val="003F258E"/>
    <w:rsid w:val="003F2663"/>
    <w:rsid w:val="003F275F"/>
    <w:rsid w:val="003F3340"/>
    <w:rsid w:val="003F3C1B"/>
    <w:rsid w:val="003F5907"/>
    <w:rsid w:val="00400E2F"/>
    <w:rsid w:val="0040192B"/>
    <w:rsid w:val="00402FFF"/>
    <w:rsid w:val="00403000"/>
    <w:rsid w:val="004065E6"/>
    <w:rsid w:val="004068F8"/>
    <w:rsid w:val="00406B80"/>
    <w:rsid w:val="00410D5E"/>
    <w:rsid w:val="00411343"/>
    <w:rsid w:val="0041186F"/>
    <w:rsid w:val="0041205F"/>
    <w:rsid w:val="00412AE7"/>
    <w:rsid w:val="00413B67"/>
    <w:rsid w:val="00413E55"/>
    <w:rsid w:val="00413E86"/>
    <w:rsid w:val="004141C9"/>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087"/>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A33"/>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5F723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1F6"/>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8F9"/>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A70"/>
    <w:rsid w:val="0069214E"/>
    <w:rsid w:val="00692ADE"/>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D77DD"/>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D68"/>
    <w:rsid w:val="0070005C"/>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51F"/>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F8A"/>
    <w:rsid w:val="007F261B"/>
    <w:rsid w:val="007F7D08"/>
    <w:rsid w:val="00801C21"/>
    <w:rsid w:val="008028C1"/>
    <w:rsid w:val="00802FB8"/>
    <w:rsid w:val="00803E38"/>
    <w:rsid w:val="008057D5"/>
    <w:rsid w:val="0080775E"/>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693E"/>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5BD2"/>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77FE9"/>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461C"/>
    <w:rsid w:val="008C53C9"/>
    <w:rsid w:val="008C5EEB"/>
    <w:rsid w:val="008C69BB"/>
    <w:rsid w:val="008C7776"/>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302"/>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AE4"/>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4DB9"/>
    <w:rsid w:val="009B5D80"/>
    <w:rsid w:val="009B631D"/>
    <w:rsid w:val="009C13D7"/>
    <w:rsid w:val="009C294F"/>
    <w:rsid w:val="009C4CBA"/>
    <w:rsid w:val="009C5227"/>
    <w:rsid w:val="009C6916"/>
    <w:rsid w:val="009D010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C75"/>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338"/>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6ED"/>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7082"/>
    <w:rsid w:val="00AF7BC3"/>
    <w:rsid w:val="00B01DC6"/>
    <w:rsid w:val="00B031CE"/>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B7D5C"/>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76A58"/>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1217"/>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58C"/>
    <w:rsid w:val="00CF386D"/>
    <w:rsid w:val="00CF4B36"/>
    <w:rsid w:val="00D008EE"/>
    <w:rsid w:val="00D009FB"/>
    <w:rsid w:val="00D01F5D"/>
    <w:rsid w:val="00D022A7"/>
    <w:rsid w:val="00D075E3"/>
    <w:rsid w:val="00D102F8"/>
    <w:rsid w:val="00D103C8"/>
    <w:rsid w:val="00D118E1"/>
    <w:rsid w:val="00D1394F"/>
    <w:rsid w:val="00D162CE"/>
    <w:rsid w:val="00D1737D"/>
    <w:rsid w:val="00D2049A"/>
    <w:rsid w:val="00D21A00"/>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4A27"/>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1D0B"/>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4A7E"/>
    <w:rsid w:val="00E367A0"/>
    <w:rsid w:val="00E37D88"/>
    <w:rsid w:val="00E37E90"/>
    <w:rsid w:val="00E40B7D"/>
    <w:rsid w:val="00E40BBA"/>
    <w:rsid w:val="00E41715"/>
    <w:rsid w:val="00E417B6"/>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4B85"/>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3D40"/>
    <w:rsid w:val="00F65FE6"/>
    <w:rsid w:val="00F6639D"/>
    <w:rsid w:val="00F66A3A"/>
    <w:rsid w:val="00F66F7A"/>
    <w:rsid w:val="00F703FB"/>
    <w:rsid w:val="00F72591"/>
    <w:rsid w:val="00F73EDA"/>
    <w:rsid w:val="00F75ACD"/>
    <w:rsid w:val="00F762B7"/>
    <w:rsid w:val="00F76C68"/>
    <w:rsid w:val="00F774D1"/>
    <w:rsid w:val="00F77DB2"/>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5AC"/>
    <w:rsid w:val="00FE39D0"/>
    <w:rsid w:val="00FE3B6B"/>
    <w:rsid w:val="00FE5809"/>
    <w:rsid w:val="00FE66D6"/>
    <w:rsid w:val="00FF28AB"/>
    <w:rsid w:val="00FF2D20"/>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Title" w:qFormat="1"/>
    <w:lsdException w:name="Body Text" w:uiPriority="1"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1"/>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3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1"/>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rsid w:val="00B55DC3"/>
    <w:rPr>
      <w:rFonts w:ascii="Calibri Light" w:eastAsia="SimSun" w:hAnsi="Calibri Light" w:cs="Times New Roman"/>
      <w:sz w:val="24"/>
      <w:szCs w:val="24"/>
    </w:rPr>
  </w:style>
  <w:style w:type="character" w:styleId="Textoennegrita">
    <w:name w:val="Strong"/>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uiPriority w:val="99"/>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qFormat/>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uiPriority w:val="1"/>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uiPriority w:val="1"/>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1"/>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character" w:customStyle="1" w:styleId="contentpasted1">
    <w:name w:val="contentpasted1"/>
    <w:basedOn w:val="Fuentedeprrafopredeter"/>
    <w:rsid w:val="0070005C"/>
  </w:style>
  <w:style w:type="character" w:styleId="Mencinsinresolver">
    <w:name w:val="Unresolved Mention"/>
    <w:uiPriority w:val="99"/>
    <w:semiHidden/>
    <w:unhideWhenUsed/>
    <w:rsid w:val="00410D5E"/>
    <w:rPr>
      <w:color w:val="808080"/>
      <w:shd w:val="clear" w:color="auto" w:fill="E6E6E6"/>
    </w:rPr>
  </w:style>
  <w:style w:type="paragraph" w:customStyle="1" w:styleId="textoindependiente210">
    <w:name w:val="textoindependiente21"/>
    <w:basedOn w:val="Normal"/>
    <w:rsid w:val="00410D5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410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89547517">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0906590">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rhhimd@laspalmasg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eporteslaspalmasgc.com/seleccion-de-persona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5.jpeg"/><Relationship Id="rId1" Type="http://schemas.openxmlformats.org/officeDocument/2006/relationships/image" Target="media/image4.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D8E1C-E5FA-4C87-802F-97902590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9418</Words>
  <Characters>51547</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60844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4</cp:revision>
  <cp:lastPrinted>2024-12-30T12:10:00Z</cp:lastPrinted>
  <dcterms:created xsi:type="dcterms:W3CDTF">2025-10-22T15:48:00Z</dcterms:created>
  <dcterms:modified xsi:type="dcterms:W3CDTF">2025-10-24T14:24:00Z</dcterms:modified>
</cp:coreProperties>
</file>