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2F4602" w:rsidRDefault="00B8420C" w:rsidP="00391BD3">
      <w:pPr>
        <w:pStyle w:val="EncabezamientoActa"/>
        <w:spacing w:before="0" w:after="0" w:line="240" w:lineRule="auto"/>
      </w:pPr>
      <w:bookmarkStart w:id="2" w:name="_Hlk72390103"/>
      <w:bookmarkStart w:id="3" w:name="_Hlk72388955"/>
      <w:r w:rsidRPr="002F4602">
        <w:t>CONSEJO</w:t>
      </w:r>
      <w:r w:rsidR="008F493E" w:rsidRPr="002F4602">
        <w:t xml:space="preserve"> </w:t>
      </w:r>
      <w:r w:rsidR="007710FF" w:rsidRPr="002F4602">
        <w:t>RECTOR DEL INSTITUTO MUNICIPAL</w:t>
      </w:r>
      <w:r w:rsidRPr="002F4602">
        <w:t xml:space="preserve"> PARA LA PROMOCIÓN DE LA ACTIVIDAD FÍSICA Y EL DEPORTE</w:t>
      </w:r>
      <w:r w:rsidR="007710FF" w:rsidRPr="002F4602">
        <w:t xml:space="preserve"> </w:t>
      </w:r>
    </w:p>
    <w:p w14:paraId="22133958" w14:textId="77777777" w:rsidR="00923C18" w:rsidRPr="002F4602" w:rsidRDefault="00923C18" w:rsidP="00391BD3">
      <w:pPr>
        <w:pStyle w:val="EncabezamientoActa"/>
        <w:spacing w:before="0" w:after="0" w:line="240" w:lineRule="auto"/>
      </w:pPr>
    </w:p>
    <w:p w14:paraId="568BA21C" w14:textId="1D67A2C4" w:rsidR="008F493E" w:rsidRPr="002F4602" w:rsidRDefault="008F493E" w:rsidP="00391BD3">
      <w:pPr>
        <w:pStyle w:val="EncabezamientoActa"/>
        <w:spacing w:before="0" w:after="0" w:line="240" w:lineRule="auto"/>
        <w:rPr>
          <w:noProof/>
        </w:rPr>
      </w:pPr>
      <w:r w:rsidRPr="002F4602">
        <w:t xml:space="preserve">Acta número </w:t>
      </w:r>
      <w:r w:rsidR="00410D5E" w:rsidRPr="002F4602">
        <w:t>1</w:t>
      </w:r>
      <w:r w:rsidR="003D4783" w:rsidRPr="002F4602">
        <w:t>4</w:t>
      </w:r>
      <w:r w:rsidR="00AC29FA" w:rsidRPr="002F4602">
        <w:t>/202</w:t>
      </w:r>
      <w:r w:rsidR="00410D5E" w:rsidRPr="002F4602">
        <w:t>5</w:t>
      </w:r>
    </w:p>
    <w:p w14:paraId="45D6EE67" w14:textId="77777777" w:rsidR="00923C18" w:rsidRPr="002F4602" w:rsidRDefault="00923C18" w:rsidP="00391BD3">
      <w:pPr>
        <w:pStyle w:val="EncabezamientoActa"/>
        <w:spacing w:before="0" w:after="0" w:line="240" w:lineRule="auto"/>
        <w:rPr>
          <w:color w:val="FF0000"/>
        </w:rPr>
      </w:pPr>
    </w:p>
    <w:p w14:paraId="6184C447" w14:textId="2ED7439A" w:rsidR="008F493E" w:rsidRPr="002F4602" w:rsidRDefault="008F493E" w:rsidP="00391BD3">
      <w:pPr>
        <w:pStyle w:val="EncabezamientoActa"/>
        <w:spacing w:before="0" w:after="0" w:line="240" w:lineRule="auto"/>
      </w:pPr>
      <w:r w:rsidRPr="002F4602">
        <w:t xml:space="preserve">Sesión </w:t>
      </w:r>
      <w:r w:rsidR="002E4C64" w:rsidRPr="002F4602">
        <w:t>extra</w:t>
      </w:r>
      <w:r w:rsidR="00DA5EB1" w:rsidRPr="002F4602">
        <w:t>ordinaria</w:t>
      </w:r>
      <w:r w:rsidR="002E4C64" w:rsidRPr="002F4602">
        <w:t xml:space="preserve"> y urgente</w:t>
      </w:r>
      <w:r w:rsidR="002D2B18" w:rsidRPr="002F4602">
        <w:t xml:space="preserve"> </w:t>
      </w:r>
      <w:r w:rsidRPr="002F4602">
        <w:t xml:space="preserve">celebrada el día </w:t>
      </w:r>
      <w:r w:rsidR="003D4783" w:rsidRPr="002F4602">
        <w:t>2</w:t>
      </w:r>
      <w:r w:rsidR="00730ACF" w:rsidRPr="002F4602">
        <w:t>2</w:t>
      </w:r>
      <w:r w:rsidR="00753966" w:rsidRPr="002F4602">
        <w:t xml:space="preserve"> de </w:t>
      </w:r>
      <w:r w:rsidR="00730ACF" w:rsidRPr="002F4602">
        <w:t>diciembre</w:t>
      </w:r>
      <w:r w:rsidR="00E6264D" w:rsidRPr="002F4602">
        <w:t xml:space="preserve"> </w:t>
      </w:r>
      <w:r w:rsidR="000E004A" w:rsidRPr="002F4602">
        <w:t>de 202</w:t>
      </w:r>
      <w:r w:rsidR="00410D5E" w:rsidRPr="002F4602">
        <w:t>5</w:t>
      </w:r>
    </w:p>
    <w:p w14:paraId="3D6AAFFC" w14:textId="77777777" w:rsidR="00A804A5" w:rsidRPr="002F4602" w:rsidRDefault="00A804A5" w:rsidP="00391BD3">
      <w:pPr>
        <w:pStyle w:val="EncabezamientoActa"/>
        <w:spacing w:before="0" w:after="0" w:line="240" w:lineRule="auto"/>
      </w:pPr>
    </w:p>
    <w:p w14:paraId="40EE285E" w14:textId="77777777" w:rsidR="00A804A5" w:rsidRPr="002F4602" w:rsidRDefault="00A804A5" w:rsidP="00391BD3">
      <w:pPr>
        <w:pStyle w:val="EncabezamientoActa"/>
        <w:spacing w:before="0" w:after="0" w:line="240" w:lineRule="auto"/>
        <w:rPr>
          <w:color w:val="FF0000"/>
        </w:rPr>
      </w:pPr>
    </w:p>
    <w:p w14:paraId="0B8F857A" w14:textId="5F9593DB" w:rsidR="003741EF" w:rsidRPr="002F4602" w:rsidRDefault="003245A7" w:rsidP="00391BD3">
      <w:pPr>
        <w:spacing w:before="0" w:after="0" w:line="240" w:lineRule="auto"/>
        <w:ind w:firstLine="0"/>
        <w:rPr>
          <w:rFonts w:cs="Arial"/>
          <w:iCs/>
        </w:rPr>
      </w:pPr>
      <w:r w:rsidRPr="002F4602">
        <w:rPr>
          <w:rFonts w:cs="Arial"/>
          <w:iCs/>
        </w:rPr>
        <w:t xml:space="preserve">En </w:t>
      </w:r>
      <w:r w:rsidR="00446A56" w:rsidRPr="002F4602">
        <w:rPr>
          <w:rFonts w:cs="Arial"/>
          <w:iCs/>
        </w:rPr>
        <w:t>la sala de reuniones</w:t>
      </w:r>
      <w:r w:rsidR="00730ACF" w:rsidRPr="002F4602">
        <w:rPr>
          <w:rFonts w:cs="Arial"/>
          <w:iCs/>
        </w:rPr>
        <w:t xml:space="preserve"> sita en la tercera planta del Edificio Municipal de la calle León y Castillo, número 270, de esta ciudad</w:t>
      </w:r>
      <w:r w:rsidR="00446A56" w:rsidRPr="002F4602">
        <w:rPr>
          <w:rFonts w:cs="Arial"/>
          <w:iCs/>
        </w:rPr>
        <w:t xml:space="preserve">, </w:t>
      </w:r>
      <w:r w:rsidR="008F493E" w:rsidRPr="002F4602">
        <w:rPr>
          <w:rFonts w:cs="Arial"/>
          <w:iCs/>
        </w:rPr>
        <w:t xml:space="preserve">siendo las </w:t>
      </w:r>
      <w:r w:rsidR="003D4783" w:rsidRPr="002F4602">
        <w:rPr>
          <w:rFonts w:cs="Arial"/>
          <w:iCs/>
        </w:rPr>
        <w:t>once</w:t>
      </w:r>
      <w:r w:rsidR="003741EF" w:rsidRPr="002F4602">
        <w:rPr>
          <w:rFonts w:cs="Arial"/>
          <w:iCs/>
        </w:rPr>
        <w:t xml:space="preserve"> horas</w:t>
      </w:r>
      <w:r w:rsidR="00FE5809" w:rsidRPr="002F4602">
        <w:rPr>
          <w:rFonts w:cs="Arial"/>
          <w:iCs/>
        </w:rPr>
        <w:t xml:space="preserve"> y</w:t>
      </w:r>
      <w:r w:rsidR="00396AE8" w:rsidRPr="002F4602">
        <w:rPr>
          <w:rFonts w:cs="Arial"/>
          <w:iCs/>
        </w:rPr>
        <w:t xml:space="preserve"> </w:t>
      </w:r>
      <w:r w:rsidR="003D4783" w:rsidRPr="002F4602">
        <w:rPr>
          <w:rFonts w:cs="Arial"/>
          <w:iCs/>
        </w:rPr>
        <w:t>veinticinco</w:t>
      </w:r>
      <w:r w:rsidR="00FE5809" w:rsidRPr="002F4602">
        <w:rPr>
          <w:rFonts w:cs="Arial"/>
          <w:iCs/>
        </w:rPr>
        <w:t xml:space="preserve"> minutos</w:t>
      </w:r>
      <w:r w:rsidR="00132DEC" w:rsidRPr="002F4602">
        <w:rPr>
          <w:rFonts w:cs="Arial"/>
          <w:iCs/>
        </w:rPr>
        <w:t xml:space="preserve"> </w:t>
      </w:r>
      <w:r w:rsidR="008F493E" w:rsidRPr="002F4602">
        <w:rPr>
          <w:rFonts w:cs="Arial"/>
          <w:iCs/>
        </w:rPr>
        <w:t xml:space="preserve">del día </w:t>
      </w:r>
      <w:r w:rsidR="003D4783" w:rsidRPr="002F4602">
        <w:rPr>
          <w:rFonts w:cs="Arial"/>
          <w:iCs/>
        </w:rPr>
        <w:t>2</w:t>
      </w:r>
      <w:r w:rsidR="00730ACF" w:rsidRPr="002F4602">
        <w:rPr>
          <w:rFonts w:cs="Arial"/>
          <w:iCs/>
        </w:rPr>
        <w:t>2</w:t>
      </w:r>
      <w:r w:rsidR="00DA5EB1" w:rsidRPr="002F4602">
        <w:rPr>
          <w:rFonts w:cs="Arial"/>
          <w:iCs/>
        </w:rPr>
        <w:t xml:space="preserve"> de </w:t>
      </w:r>
      <w:r w:rsidR="00730ACF" w:rsidRPr="002F4602">
        <w:rPr>
          <w:rFonts w:cs="Arial"/>
          <w:iCs/>
        </w:rPr>
        <w:t>diciembre</w:t>
      </w:r>
      <w:r w:rsidR="001E321A" w:rsidRPr="002F4602">
        <w:rPr>
          <w:rFonts w:cs="Arial"/>
          <w:iCs/>
          <w:noProof/>
        </w:rPr>
        <w:t xml:space="preserve"> de 20</w:t>
      </w:r>
      <w:r w:rsidR="00AC29FA" w:rsidRPr="002F4602">
        <w:rPr>
          <w:rFonts w:cs="Arial"/>
          <w:iCs/>
          <w:noProof/>
        </w:rPr>
        <w:t>2</w:t>
      </w:r>
      <w:r w:rsidR="00410D5E" w:rsidRPr="002F4602">
        <w:rPr>
          <w:rFonts w:cs="Arial"/>
          <w:iCs/>
          <w:noProof/>
        </w:rPr>
        <w:t>5</w:t>
      </w:r>
      <w:r w:rsidR="00857221" w:rsidRPr="002F4602">
        <w:rPr>
          <w:rFonts w:cs="Arial"/>
          <w:iCs/>
          <w:noProof/>
        </w:rPr>
        <w:t>,</w:t>
      </w:r>
      <w:r w:rsidR="008F493E" w:rsidRPr="002F4602">
        <w:rPr>
          <w:rFonts w:cs="Arial"/>
          <w:iCs/>
        </w:rPr>
        <w:t xml:space="preserve"> se reúne </w:t>
      </w:r>
      <w:r w:rsidR="00B8420C" w:rsidRPr="002F4602">
        <w:rPr>
          <w:rFonts w:cs="Arial"/>
          <w:iCs/>
        </w:rPr>
        <w:t>el Consejo</w:t>
      </w:r>
      <w:r w:rsidR="008F493E" w:rsidRPr="002F4602">
        <w:rPr>
          <w:rFonts w:cs="Arial"/>
          <w:iCs/>
        </w:rPr>
        <w:t xml:space="preserve"> </w:t>
      </w:r>
      <w:r w:rsidR="00571D26" w:rsidRPr="002F4602">
        <w:rPr>
          <w:rFonts w:cs="Arial"/>
          <w:iCs/>
        </w:rPr>
        <w:t xml:space="preserve">Rector del </w:t>
      </w:r>
      <w:bookmarkStart w:id="4" w:name="_Hlk137635137"/>
      <w:r w:rsidR="00571D26" w:rsidRPr="002F4602">
        <w:rPr>
          <w:rFonts w:cs="Arial"/>
          <w:iCs/>
        </w:rPr>
        <w:t xml:space="preserve">Instituto Municipal </w:t>
      </w:r>
      <w:r w:rsidR="00B8420C" w:rsidRPr="002F4602">
        <w:rPr>
          <w:rFonts w:cs="Arial"/>
          <w:iCs/>
        </w:rPr>
        <w:t xml:space="preserve">para la Promoción de la Actividad Física y el Deporte </w:t>
      </w:r>
      <w:r w:rsidR="00571D26" w:rsidRPr="002F4602">
        <w:rPr>
          <w:rFonts w:cs="Arial"/>
          <w:iCs/>
        </w:rPr>
        <w:t>de Las Palmas de Gran Canaria</w:t>
      </w:r>
      <w:r w:rsidR="006B13D4" w:rsidRPr="002F4602">
        <w:rPr>
          <w:rFonts w:cs="Arial"/>
          <w:iCs/>
        </w:rPr>
        <w:t xml:space="preserve"> </w:t>
      </w:r>
      <w:bookmarkEnd w:id="4"/>
      <w:r w:rsidR="008F493E" w:rsidRPr="002F4602">
        <w:rPr>
          <w:rFonts w:cs="Arial"/>
          <w:iCs/>
        </w:rPr>
        <w:t>para celebrar sesión</w:t>
      </w:r>
      <w:r w:rsidR="00F63D40" w:rsidRPr="002F4602">
        <w:rPr>
          <w:rFonts w:cs="Arial"/>
          <w:iCs/>
        </w:rPr>
        <w:t xml:space="preserve"> extraordinaria y urgente</w:t>
      </w:r>
      <w:r w:rsidR="008F493E" w:rsidRPr="002F4602">
        <w:rPr>
          <w:rFonts w:cs="Arial"/>
          <w:iCs/>
        </w:rPr>
        <w:t xml:space="preserve">, bajo la presidencia </w:t>
      </w:r>
      <w:r w:rsidR="00571D26" w:rsidRPr="002F4602">
        <w:rPr>
          <w:rFonts w:cs="Arial"/>
          <w:iCs/>
        </w:rPr>
        <w:t xml:space="preserve">de </w:t>
      </w:r>
      <w:r w:rsidR="003741EF" w:rsidRPr="002F4602">
        <w:rPr>
          <w:rFonts w:cs="Arial"/>
          <w:iCs/>
        </w:rPr>
        <w:t>doña Carla Campoamor Abad</w:t>
      </w:r>
      <w:r w:rsidR="00BC60AD" w:rsidRPr="002F4602">
        <w:rPr>
          <w:rFonts w:cs="Arial"/>
          <w:iCs/>
        </w:rPr>
        <w:t xml:space="preserve">. </w:t>
      </w:r>
      <w:r w:rsidR="008F493E" w:rsidRPr="002F4602">
        <w:rPr>
          <w:rFonts w:cs="Arial"/>
          <w:iCs/>
        </w:rPr>
        <w:t>Asisten los miembros de</w:t>
      </w:r>
      <w:r w:rsidR="00B8420C" w:rsidRPr="002F4602">
        <w:rPr>
          <w:rFonts w:cs="Arial"/>
          <w:iCs/>
        </w:rPr>
        <w:t>l</w:t>
      </w:r>
      <w:r w:rsidR="008F493E" w:rsidRPr="002F4602">
        <w:rPr>
          <w:rFonts w:cs="Arial"/>
          <w:iCs/>
        </w:rPr>
        <w:t xml:space="preserve"> mism</w:t>
      </w:r>
      <w:r w:rsidR="00B8420C" w:rsidRPr="002F4602">
        <w:rPr>
          <w:rFonts w:cs="Arial"/>
          <w:iCs/>
        </w:rPr>
        <w:t>o</w:t>
      </w:r>
      <w:r w:rsidR="003D4783" w:rsidRPr="002F4602">
        <w:rPr>
          <w:rFonts w:cs="Arial"/>
          <w:iCs/>
        </w:rPr>
        <w:t xml:space="preserve"> don Carlos Alberto Díaz Mendoza, </w:t>
      </w:r>
      <w:r w:rsidR="00EC30ED" w:rsidRPr="002F4602">
        <w:rPr>
          <w:rFonts w:cs="Arial"/>
          <w:iCs/>
        </w:rPr>
        <w:t>do</w:t>
      </w:r>
      <w:r w:rsidR="00396AE8" w:rsidRPr="002F4602">
        <w:rPr>
          <w:rFonts w:cs="Arial"/>
          <w:iCs/>
        </w:rPr>
        <w:t xml:space="preserve">ña </w:t>
      </w:r>
      <w:r w:rsidR="00730ACF" w:rsidRPr="002F4602">
        <w:rPr>
          <w:rFonts w:cs="Arial"/>
          <w:iCs/>
        </w:rPr>
        <w:t xml:space="preserve">Saturnina Santana </w:t>
      </w:r>
      <w:r w:rsidR="00E332CB" w:rsidRPr="002F4602">
        <w:rPr>
          <w:rFonts w:cs="Arial"/>
          <w:iCs/>
        </w:rPr>
        <w:t>Dumpiérrez, doña</w:t>
      </w:r>
      <w:r w:rsidR="00E6264D" w:rsidRPr="002F4602">
        <w:rPr>
          <w:rFonts w:cs="Arial"/>
          <w:iCs/>
        </w:rPr>
        <w:t xml:space="preserve"> María del Carmen Vargas Palmés, </w:t>
      </w:r>
      <w:r w:rsidR="003741EF" w:rsidRPr="002F4602">
        <w:rPr>
          <w:rFonts w:cs="Arial"/>
          <w:iCs/>
        </w:rPr>
        <w:t>do</w:t>
      </w:r>
      <w:r w:rsidR="00396AE8" w:rsidRPr="002F4602">
        <w:rPr>
          <w:rFonts w:cs="Arial"/>
          <w:iCs/>
        </w:rPr>
        <w:t xml:space="preserve">n </w:t>
      </w:r>
      <w:r w:rsidR="003D4783" w:rsidRPr="002F4602">
        <w:rPr>
          <w:rFonts w:cs="Arial"/>
          <w:iCs/>
        </w:rPr>
        <w:t xml:space="preserve">Mauricio Aurelio Roque González, </w:t>
      </w:r>
      <w:r w:rsidR="00F63D40" w:rsidRPr="002F4602">
        <w:rPr>
          <w:rFonts w:cs="Arial"/>
          <w:iCs/>
        </w:rPr>
        <w:t>do</w:t>
      </w:r>
      <w:r w:rsidR="00396AE8" w:rsidRPr="002F4602">
        <w:rPr>
          <w:rFonts w:cs="Arial"/>
          <w:iCs/>
        </w:rPr>
        <w:t xml:space="preserve">ña </w:t>
      </w:r>
      <w:r w:rsidR="00730ACF" w:rsidRPr="002F4602">
        <w:rPr>
          <w:rFonts w:cs="Arial"/>
          <w:iCs/>
        </w:rPr>
        <w:t xml:space="preserve">Esther Lidia Martín </w:t>
      </w:r>
      <w:proofErr w:type="spellStart"/>
      <w:r w:rsidR="00730ACF" w:rsidRPr="002F4602">
        <w:rPr>
          <w:rFonts w:cs="Arial"/>
          <w:iCs/>
        </w:rPr>
        <w:t>Martín</w:t>
      </w:r>
      <w:proofErr w:type="spellEnd"/>
      <w:r w:rsidR="00396AE8" w:rsidRPr="002F4602">
        <w:rPr>
          <w:rFonts w:cs="Arial"/>
          <w:iCs/>
        </w:rPr>
        <w:t xml:space="preserve">, </w:t>
      </w:r>
      <w:r w:rsidR="005F7238" w:rsidRPr="002F4602">
        <w:rPr>
          <w:rFonts w:cs="Arial"/>
          <w:iCs/>
        </w:rPr>
        <w:t xml:space="preserve">doña </w:t>
      </w:r>
      <w:r w:rsidR="003D4783" w:rsidRPr="002F4602">
        <w:rPr>
          <w:rFonts w:cs="Arial"/>
          <w:iCs/>
        </w:rPr>
        <w:t xml:space="preserve">María Victoria Trujillo León, doña </w:t>
      </w:r>
      <w:r w:rsidR="00FE5809" w:rsidRPr="002F4602">
        <w:rPr>
          <w:rFonts w:cs="Arial"/>
          <w:iCs/>
        </w:rPr>
        <w:t>Jimena Mercedes Delgado-</w:t>
      </w:r>
      <w:proofErr w:type="spellStart"/>
      <w:r w:rsidR="00FE5809" w:rsidRPr="002F4602">
        <w:rPr>
          <w:rFonts w:cs="Arial"/>
          <w:iCs/>
        </w:rPr>
        <w:t>Taramona</w:t>
      </w:r>
      <w:proofErr w:type="spellEnd"/>
      <w:r w:rsidR="00FE5809" w:rsidRPr="002F4602">
        <w:rPr>
          <w:rFonts w:cs="Arial"/>
          <w:iCs/>
        </w:rPr>
        <w:t xml:space="preserve"> Hernández</w:t>
      </w:r>
      <w:r w:rsidR="00396AE8" w:rsidRPr="002F4602">
        <w:rPr>
          <w:rFonts w:cs="Arial"/>
          <w:iCs/>
        </w:rPr>
        <w:t>, don Ignacio García Marina</w:t>
      </w:r>
      <w:r w:rsidR="00730ACF" w:rsidRPr="002F4602">
        <w:rPr>
          <w:rFonts w:cs="Arial"/>
          <w:iCs/>
        </w:rPr>
        <w:t xml:space="preserve"> </w:t>
      </w:r>
      <w:r w:rsidR="003D4783" w:rsidRPr="002F4602">
        <w:rPr>
          <w:rFonts w:cs="Arial"/>
          <w:iCs/>
        </w:rPr>
        <w:t>y</w:t>
      </w:r>
      <w:r w:rsidR="004E4091" w:rsidRPr="002F4602">
        <w:rPr>
          <w:rFonts w:cs="Arial"/>
          <w:iCs/>
        </w:rPr>
        <w:t xml:space="preserve"> </w:t>
      </w:r>
      <w:r w:rsidR="003741EF" w:rsidRPr="002F4602">
        <w:rPr>
          <w:rFonts w:cs="Arial"/>
          <w:iCs/>
        </w:rPr>
        <w:t xml:space="preserve">don Rafael Miguel </w:t>
      </w:r>
      <w:r w:rsidR="007E1591" w:rsidRPr="002F4602">
        <w:rPr>
          <w:rFonts w:cs="Arial"/>
          <w:iCs/>
        </w:rPr>
        <w:t>D</w:t>
      </w:r>
      <w:r w:rsidR="003741EF" w:rsidRPr="002F4602">
        <w:rPr>
          <w:rFonts w:cs="Arial"/>
          <w:iCs/>
        </w:rPr>
        <w:t>e Juan</w:t>
      </w:r>
      <w:r w:rsidR="00E255E1" w:rsidRPr="002F4602">
        <w:rPr>
          <w:rFonts w:cs="Arial"/>
          <w:iCs/>
        </w:rPr>
        <w:t xml:space="preserve"> Miñón</w:t>
      </w:r>
      <w:r w:rsidR="00730ACF" w:rsidRPr="002F4602">
        <w:rPr>
          <w:rFonts w:cs="Arial"/>
          <w:iCs/>
        </w:rPr>
        <w:t>.</w:t>
      </w:r>
    </w:p>
    <w:p w14:paraId="1C005F4E" w14:textId="77777777" w:rsidR="0023238A" w:rsidRPr="002F4602" w:rsidRDefault="0023238A" w:rsidP="00391BD3">
      <w:pPr>
        <w:spacing w:before="0" w:after="0" w:line="240" w:lineRule="auto"/>
        <w:ind w:firstLine="0"/>
        <w:rPr>
          <w:rFonts w:cs="Arial"/>
          <w:iCs/>
          <w:noProof/>
        </w:rPr>
      </w:pPr>
    </w:p>
    <w:p w14:paraId="38E7A00A" w14:textId="77777777" w:rsidR="0049538C" w:rsidRPr="002F4602" w:rsidRDefault="0049538C" w:rsidP="00391BD3">
      <w:pPr>
        <w:spacing w:before="0" w:after="0" w:line="240" w:lineRule="auto"/>
        <w:ind w:firstLine="0"/>
        <w:rPr>
          <w:rFonts w:cs="Arial"/>
          <w:iCs/>
          <w:noProof/>
        </w:rPr>
      </w:pPr>
    </w:p>
    <w:p w14:paraId="4F9AE4A2" w14:textId="0F170B3E" w:rsidR="0070005C" w:rsidRPr="002F4602" w:rsidRDefault="00F63D40" w:rsidP="00391BD3">
      <w:pPr>
        <w:spacing w:before="0" w:after="0" w:line="240" w:lineRule="auto"/>
        <w:ind w:firstLine="0"/>
        <w:rPr>
          <w:rFonts w:cs="Arial"/>
          <w:iCs/>
          <w:noProof/>
        </w:rPr>
      </w:pPr>
      <w:r w:rsidRPr="002F4602">
        <w:rPr>
          <w:rFonts w:cs="Arial"/>
          <w:iCs/>
          <w:noProof/>
        </w:rPr>
        <w:t>Asimismo,</w:t>
      </w:r>
      <w:r w:rsidR="000C5883" w:rsidRPr="002F4602">
        <w:rPr>
          <w:rFonts w:cs="Arial"/>
          <w:iCs/>
          <w:noProof/>
        </w:rPr>
        <w:t xml:space="preserve"> asiste </w:t>
      </w:r>
      <w:r w:rsidR="00410D5E" w:rsidRPr="002F4602">
        <w:rPr>
          <w:rFonts w:cs="Arial"/>
          <w:iCs/>
          <w:noProof/>
        </w:rPr>
        <w:t xml:space="preserve">don Eloy García Armas, gerente </w:t>
      </w:r>
      <w:r w:rsidR="0070005C" w:rsidRPr="002F4602">
        <w:rPr>
          <w:rFonts w:cs="Arial"/>
          <w:iCs/>
          <w:noProof/>
        </w:rPr>
        <w:t>del Instituto Municipal para la Promoción de la Actividad Física y el Deporte.</w:t>
      </w:r>
    </w:p>
    <w:p w14:paraId="7D697606" w14:textId="77777777" w:rsidR="00F63D40" w:rsidRPr="002F4602" w:rsidRDefault="00F63D40" w:rsidP="00391BD3">
      <w:pPr>
        <w:spacing w:before="0" w:after="0" w:line="240" w:lineRule="auto"/>
        <w:ind w:firstLine="0"/>
        <w:rPr>
          <w:rFonts w:cs="Arial"/>
          <w:iCs/>
          <w:noProof/>
        </w:rPr>
      </w:pPr>
    </w:p>
    <w:p w14:paraId="198E05C7" w14:textId="77777777" w:rsidR="000C5883" w:rsidRPr="002F4602" w:rsidRDefault="000C5883" w:rsidP="00391BD3">
      <w:pPr>
        <w:spacing w:before="0" w:after="0" w:line="240" w:lineRule="auto"/>
        <w:ind w:firstLine="0"/>
        <w:rPr>
          <w:rFonts w:cs="Arial"/>
          <w:iCs/>
          <w:noProof/>
        </w:rPr>
      </w:pPr>
    </w:p>
    <w:p w14:paraId="4A24FD90" w14:textId="47459BDA" w:rsidR="00730ACF" w:rsidRPr="002F4602" w:rsidRDefault="009E77C1" w:rsidP="0070005C">
      <w:pPr>
        <w:spacing w:before="0" w:after="0" w:line="240" w:lineRule="auto"/>
        <w:ind w:firstLine="0"/>
        <w:rPr>
          <w:rFonts w:cs="Arial"/>
          <w:iCs/>
          <w:noProof/>
        </w:rPr>
      </w:pPr>
      <w:r w:rsidRPr="002F4602">
        <w:rPr>
          <w:rFonts w:cs="Arial"/>
          <w:iCs/>
          <w:noProof/>
        </w:rPr>
        <w:t>Da fe del acto</w:t>
      </w:r>
      <w:r w:rsidR="00CD4F90" w:rsidRPr="002F4602">
        <w:rPr>
          <w:rFonts w:cs="Arial"/>
          <w:iCs/>
          <w:noProof/>
        </w:rPr>
        <w:t xml:space="preserve"> </w:t>
      </w:r>
      <w:r w:rsidR="00B055F1" w:rsidRPr="002F4602">
        <w:rPr>
          <w:rFonts w:cs="Arial"/>
          <w:iCs/>
          <w:noProof/>
        </w:rPr>
        <w:t>el</w:t>
      </w:r>
      <w:r w:rsidR="00410D5E" w:rsidRPr="002F4602">
        <w:rPr>
          <w:rFonts w:cs="Arial"/>
          <w:iCs/>
          <w:noProof/>
        </w:rPr>
        <w:t xml:space="preserve"> </w:t>
      </w:r>
      <w:r w:rsidR="00730ACF" w:rsidRPr="002F4602">
        <w:rPr>
          <w:rFonts w:cs="Arial"/>
          <w:iCs/>
          <w:noProof/>
        </w:rPr>
        <w:t>secretario del Instituto Municipal para la Promoción de la Actividad Física y el Deporte, don Antonio José Muñecas Rodrigo.</w:t>
      </w:r>
    </w:p>
    <w:p w14:paraId="2028E164" w14:textId="77777777" w:rsidR="00A05E58" w:rsidRPr="002F4602" w:rsidRDefault="00A05E58" w:rsidP="00391BD3">
      <w:pPr>
        <w:spacing w:before="0" w:after="0" w:line="240" w:lineRule="auto"/>
        <w:rPr>
          <w:rFonts w:cs="Arial"/>
          <w:iCs/>
          <w:noProof/>
        </w:rPr>
      </w:pPr>
    </w:p>
    <w:p w14:paraId="5B5B6BC1" w14:textId="77777777" w:rsidR="00F128CA" w:rsidRPr="002F4602" w:rsidRDefault="00F128CA" w:rsidP="00391BD3">
      <w:pPr>
        <w:spacing w:before="0" w:after="0" w:line="240" w:lineRule="auto"/>
        <w:rPr>
          <w:rFonts w:cs="Arial"/>
          <w:iCs/>
          <w:noProof/>
        </w:rPr>
      </w:pPr>
    </w:p>
    <w:p w14:paraId="5D41AE51" w14:textId="15A723C8" w:rsidR="00923C18" w:rsidRPr="002F4602" w:rsidRDefault="008F493E" w:rsidP="00391BD3">
      <w:pPr>
        <w:spacing w:before="0" w:after="0" w:line="240" w:lineRule="auto"/>
        <w:ind w:firstLine="0"/>
        <w:rPr>
          <w:rFonts w:cs="Arial"/>
          <w:iCs/>
        </w:rPr>
      </w:pPr>
      <w:r w:rsidRPr="002F4602">
        <w:rPr>
          <w:rFonts w:cs="Arial"/>
          <w:iCs/>
        </w:rPr>
        <w:t xml:space="preserve">Previa constatación del </w:t>
      </w:r>
      <w:r w:rsidR="00923C18" w:rsidRPr="002F4602">
        <w:rPr>
          <w:rFonts w:cs="Arial"/>
          <w:iCs/>
        </w:rPr>
        <w:t>c</w:t>
      </w:r>
      <w:r w:rsidRPr="002F4602">
        <w:rPr>
          <w:rFonts w:cs="Arial"/>
          <w:iCs/>
        </w:rPr>
        <w:t>uórum</w:t>
      </w:r>
      <w:r w:rsidR="00923C18" w:rsidRPr="002F4602">
        <w:rPr>
          <w:rFonts w:cs="Arial"/>
          <w:iCs/>
        </w:rPr>
        <w:t xml:space="preserve"> de asistencia necesario de miembros de</w:t>
      </w:r>
      <w:r w:rsidR="00B26B05" w:rsidRPr="002F4602">
        <w:rPr>
          <w:rFonts w:cs="Arial"/>
          <w:iCs/>
        </w:rPr>
        <w:t xml:space="preserve">l Consejo Rector </w:t>
      </w:r>
      <w:r w:rsidR="00923C18" w:rsidRPr="002F4602">
        <w:rPr>
          <w:rFonts w:cs="Arial"/>
          <w:iCs/>
        </w:rPr>
        <w:t xml:space="preserve">para su válida constitución, la </w:t>
      </w:r>
      <w:r w:rsidR="00F45EFE" w:rsidRPr="002F4602">
        <w:rPr>
          <w:rFonts w:cs="Arial"/>
          <w:iCs/>
        </w:rPr>
        <w:t>P</w:t>
      </w:r>
      <w:r w:rsidR="00923C18" w:rsidRPr="002F4602">
        <w:rPr>
          <w:rFonts w:cs="Arial"/>
          <w:iCs/>
        </w:rPr>
        <w:t>residencia abre la sesión, que se desarrolla con arreglo al siguiente</w:t>
      </w:r>
    </w:p>
    <w:p w14:paraId="3BC94626" w14:textId="77777777" w:rsidR="00923C18" w:rsidRPr="002F4602" w:rsidRDefault="00923C18" w:rsidP="00391BD3">
      <w:pPr>
        <w:spacing w:before="0" w:after="0" w:line="240" w:lineRule="auto"/>
        <w:rPr>
          <w:rFonts w:cs="Arial"/>
          <w:i/>
          <w:color w:val="FF0000"/>
        </w:rPr>
      </w:pPr>
    </w:p>
    <w:p w14:paraId="3394E8C9" w14:textId="77777777" w:rsidR="00923C18" w:rsidRPr="002F4602" w:rsidRDefault="00923C18" w:rsidP="00391BD3">
      <w:pPr>
        <w:spacing w:before="0" w:after="0" w:line="240" w:lineRule="auto"/>
        <w:ind w:firstLine="0"/>
        <w:rPr>
          <w:rFonts w:cs="Arial"/>
          <w:b/>
          <w:i/>
          <w:color w:val="FF0000"/>
        </w:rPr>
      </w:pPr>
    </w:p>
    <w:p w14:paraId="72B33DB5" w14:textId="77777777" w:rsidR="00923C18" w:rsidRPr="002F4602" w:rsidRDefault="00923C18" w:rsidP="00391BD3">
      <w:pPr>
        <w:spacing w:before="0" w:after="0" w:line="240" w:lineRule="auto"/>
        <w:ind w:firstLine="0"/>
        <w:rPr>
          <w:rFonts w:cs="Arial"/>
          <w:b/>
          <w:iCs/>
        </w:rPr>
      </w:pPr>
      <w:r w:rsidRPr="002F4602">
        <w:rPr>
          <w:rFonts w:cs="Arial"/>
          <w:b/>
          <w:iCs/>
        </w:rPr>
        <w:t>ORDEN DEL DÍA:</w:t>
      </w:r>
    </w:p>
    <w:p w14:paraId="61534F06" w14:textId="77777777" w:rsidR="0035566E" w:rsidRPr="002F4602" w:rsidRDefault="0035566E" w:rsidP="00391BD3">
      <w:pPr>
        <w:spacing w:before="0" w:after="0" w:line="240" w:lineRule="auto"/>
        <w:ind w:firstLine="0"/>
        <w:rPr>
          <w:rFonts w:cs="Arial"/>
          <w:b/>
          <w:iCs/>
        </w:rPr>
      </w:pPr>
    </w:p>
    <w:p w14:paraId="540B8633" w14:textId="77777777" w:rsidR="00A804A5" w:rsidRPr="002F4602" w:rsidRDefault="00FA60B2" w:rsidP="00391BD3">
      <w:pPr>
        <w:autoSpaceDE w:val="0"/>
        <w:autoSpaceDN w:val="0"/>
        <w:adjustRightInd w:val="0"/>
        <w:spacing w:before="0" w:after="0" w:line="240" w:lineRule="auto"/>
        <w:ind w:firstLine="0"/>
        <w:rPr>
          <w:rFonts w:cs="Arial"/>
          <w:b/>
          <w:bCs/>
          <w:iCs/>
        </w:rPr>
      </w:pPr>
      <w:r w:rsidRPr="002F4602">
        <w:rPr>
          <w:rFonts w:cs="Arial"/>
          <w:b/>
          <w:bCs/>
          <w:iCs/>
        </w:rPr>
        <w:t>A) PARTE</w:t>
      </w:r>
      <w:r w:rsidR="00365E9E" w:rsidRPr="002F4602">
        <w:rPr>
          <w:rFonts w:cs="Arial"/>
          <w:b/>
          <w:bCs/>
          <w:iCs/>
        </w:rPr>
        <w:t xml:space="preserve"> RESOLUTORI</w:t>
      </w:r>
      <w:r w:rsidRPr="002F4602">
        <w:rPr>
          <w:rFonts w:cs="Arial"/>
          <w:b/>
          <w:bCs/>
          <w:iCs/>
        </w:rPr>
        <w:t>A</w:t>
      </w:r>
      <w:bookmarkStart w:id="5" w:name="_Hlk135996596"/>
      <w:bookmarkEnd w:id="2"/>
    </w:p>
    <w:p w14:paraId="59283761" w14:textId="77777777" w:rsidR="00DA5EB1" w:rsidRPr="002F4602" w:rsidRDefault="00DA5EB1" w:rsidP="00391BD3">
      <w:pPr>
        <w:autoSpaceDE w:val="0"/>
        <w:autoSpaceDN w:val="0"/>
        <w:adjustRightInd w:val="0"/>
        <w:spacing w:before="0" w:after="0" w:line="240" w:lineRule="auto"/>
        <w:ind w:firstLine="0"/>
        <w:rPr>
          <w:rFonts w:cs="Arial"/>
          <w:b/>
          <w:bCs/>
          <w:iCs/>
        </w:rPr>
      </w:pPr>
    </w:p>
    <w:p w14:paraId="5C9BA84E" w14:textId="77777777" w:rsidR="00410D5E" w:rsidRPr="002F4602" w:rsidRDefault="00410D5E" w:rsidP="00391BD3">
      <w:pPr>
        <w:autoSpaceDE w:val="0"/>
        <w:autoSpaceDN w:val="0"/>
        <w:adjustRightInd w:val="0"/>
        <w:spacing w:before="0" w:after="0" w:line="240" w:lineRule="auto"/>
        <w:ind w:firstLine="0"/>
        <w:rPr>
          <w:rFonts w:cs="Arial"/>
          <w:b/>
          <w:bCs/>
          <w:iCs/>
        </w:rPr>
      </w:pPr>
    </w:p>
    <w:p w14:paraId="76E170CE" w14:textId="77777777" w:rsidR="00DA5EB1" w:rsidRPr="002F4602" w:rsidRDefault="00217F09" w:rsidP="00391BD3">
      <w:pPr>
        <w:autoSpaceDE w:val="0"/>
        <w:autoSpaceDN w:val="0"/>
        <w:adjustRightInd w:val="0"/>
        <w:spacing w:before="0" w:after="0" w:line="240" w:lineRule="auto"/>
        <w:ind w:firstLine="0"/>
        <w:rPr>
          <w:rFonts w:cs="Arial"/>
          <w:b/>
          <w:bCs/>
          <w:iCs/>
        </w:rPr>
      </w:pPr>
      <w:r w:rsidRPr="002F4602">
        <w:rPr>
          <w:rFonts w:cs="Arial"/>
          <w:b/>
          <w:bCs/>
          <w:iCs/>
        </w:rPr>
        <w:t>SECRETARÍ</w:t>
      </w:r>
      <w:r w:rsidR="00DA5EB1" w:rsidRPr="002F4602">
        <w:rPr>
          <w:rFonts w:cs="Arial"/>
          <w:b/>
          <w:bCs/>
          <w:iCs/>
        </w:rPr>
        <w:t>A DEL IMD</w:t>
      </w:r>
    </w:p>
    <w:p w14:paraId="5226F7CB" w14:textId="77777777" w:rsidR="00F3647D" w:rsidRPr="002F4602"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2F4602" w:rsidRDefault="00113494" w:rsidP="00391BD3">
      <w:pPr>
        <w:autoSpaceDE w:val="0"/>
        <w:autoSpaceDN w:val="0"/>
        <w:adjustRightInd w:val="0"/>
        <w:spacing w:before="0" w:after="0" w:line="240" w:lineRule="auto"/>
        <w:ind w:firstLine="0"/>
        <w:rPr>
          <w:rFonts w:eastAsia="Times New Roman" w:cs="Arial"/>
          <w:bCs/>
          <w:iCs/>
        </w:rPr>
      </w:pPr>
      <w:r w:rsidRPr="002F4602">
        <w:rPr>
          <w:rFonts w:eastAsia="Times New Roman" w:cs="Arial"/>
          <w:bCs/>
          <w:iCs/>
        </w:rPr>
        <w:t xml:space="preserve">1. </w:t>
      </w:r>
      <w:bookmarkStart w:id="6" w:name="_Hlk93040790"/>
      <w:r w:rsidR="000C5883" w:rsidRPr="002F4602">
        <w:rPr>
          <w:rFonts w:eastAsia="Times New Roman" w:cs="Arial"/>
          <w:bCs/>
          <w:iCs/>
        </w:rPr>
        <w:t>Ratificación de la urgencia de la convocatoria.</w:t>
      </w:r>
    </w:p>
    <w:p w14:paraId="6D01186D" w14:textId="77777777" w:rsidR="00F63D40" w:rsidRPr="002F4602"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2F4602"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2F4602" w:rsidRDefault="00F63D40" w:rsidP="00391BD3">
      <w:pPr>
        <w:autoSpaceDE w:val="0"/>
        <w:autoSpaceDN w:val="0"/>
        <w:adjustRightInd w:val="0"/>
        <w:spacing w:before="0" w:after="0" w:line="240" w:lineRule="auto"/>
        <w:ind w:firstLine="0"/>
        <w:rPr>
          <w:rFonts w:cs="Arial"/>
          <w:b/>
          <w:bCs/>
          <w:iCs/>
        </w:rPr>
      </w:pPr>
      <w:r w:rsidRPr="002F4602">
        <w:rPr>
          <w:rFonts w:cs="Arial"/>
          <w:b/>
          <w:bCs/>
          <w:iCs/>
        </w:rPr>
        <w:t>PRESIDENCIA DEL IMD</w:t>
      </w:r>
    </w:p>
    <w:bookmarkEnd w:id="6"/>
    <w:p w14:paraId="3BFD0E4C" w14:textId="77777777" w:rsidR="00F3647D" w:rsidRPr="002F4602" w:rsidRDefault="00F3647D" w:rsidP="00391BD3">
      <w:pPr>
        <w:autoSpaceDE w:val="0"/>
        <w:autoSpaceDN w:val="0"/>
        <w:adjustRightInd w:val="0"/>
        <w:spacing w:before="0" w:after="0" w:line="240" w:lineRule="auto"/>
        <w:ind w:firstLine="0"/>
        <w:rPr>
          <w:rFonts w:eastAsia="Times New Roman" w:cs="Arial"/>
          <w:bCs/>
          <w:iCs/>
        </w:rPr>
      </w:pPr>
    </w:p>
    <w:p w14:paraId="317345CE" w14:textId="5BA886E8" w:rsidR="006B409D" w:rsidRPr="002F4602" w:rsidRDefault="00BE5144" w:rsidP="00391BD3">
      <w:pPr>
        <w:autoSpaceDE w:val="0"/>
        <w:autoSpaceDN w:val="0"/>
        <w:adjustRightInd w:val="0"/>
        <w:spacing w:before="0" w:after="0" w:line="240" w:lineRule="auto"/>
        <w:ind w:firstLine="0"/>
        <w:rPr>
          <w:rFonts w:eastAsia="Times New Roman" w:cs="Arial"/>
          <w:bCs/>
          <w:iCs/>
        </w:rPr>
      </w:pPr>
      <w:r w:rsidRPr="002F4602">
        <w:rPr>
          <w:rFonts w:eastAsia="Times New Roman" w:cs="Arial"/>
          <w:bCs/>
          <w:iCs/>
        </w:rPr>
        <w:t xml:space="preserve">2. </w:t>
      </w:r>
      <w:r w:rsidR="00730ACF" w:rsidRPr="002F4602">
        <w:rPr>
          <w:rFonts w:eastAsia="Times New Roman" w:cs="Arial"/>
          <w:bCs/>
          <w:iCs/>
        </w:rPr>
        <w:t xml:space="preserve">Aprobación de la </w:t>
      </w:r>
      <w:r w:rsidR="006B409D" w:rsidRPr="002F4602">
        <w:rPr>
          <w:rFonts w:eastAsia="Times New Roman" w:cs="Arial"/>
          <w:bCs/>
          <w:iCs/>
        </w:rPr>
        <w:t>propuesta de acuerdo de regulación del sistema de evaluación del desempeño y del rendimiento para el personal del Instituto Municipal para la Promoción de la Actividad Física y el Deporte de Las Palmas de Gran Canaria para los años 2025 y 2026.</w:t>
      </w:r>
    </w:p>
    <w:p w14:paraId="6D72207E" w14:textId="77777777" w:rsidR="006B409D" w:rsidRPr="002F4602" w:rsidRDefault="006B409D" w:rsidP="00391BD3">
      <w:pPr>
        <w:autoSpaceDE w:val="0"/>
        <w:autoSpaceDN w:val="0"/>
        <w:adjustRightInd w:val="0"/>
        <w:spacing w:before="0" w:after="0" w:line="240" w:lineRule="auto"/>
        <w:ind w:firstLine="0"/>
        <w:rPr>
          <w:rFonts w:eastAsia="Times New Roman" w:cs="Arial"/>
          <w:bCs/>
          <w:iCs/>
        </w:rPr>
      </w:pPr>
    </w:p>
    <w:p w14:paraId="41F21F5C" w14:textId="3DB8921F" w:rsidR="006B409D" w:rsidRPr="002F4602" w:rsidRDefault="006B409D" w:rsidP="00391BD3">
      <w:pPr>
        <w:autoSpaceDE w:val="0"/>
        <w:autoSpaceDN w:val="0"/>
        <w:adjustRightInd w:val="0"/>
        <w:spacing w:before="0" w:after="0" w:line="240" w:lineRule="auto"/>
        <w:ind w:firstLine="0"/>
        <w:rPr>
          <w:rFonts w:eastAsia="Times New Roman" w:cs="Arial"/>
          <w:bCs/>
          <w:iCs/>
        </w:rPr>
      </w:pPr>
      <w:r w:rsidRPr="002F4602">
        <w:rPr>
          <w:rFonts w:eastAsia="Times New Roman" w:cs="Arial"/>
          <w:bCs/>
          <w:iCs/>
        </w:rPr>
        <w:lastRenderedPageBreak/>
        <w:t>3. Aprobación de la Oferta de Empleo Público del Instituto Municipal para la Promoción de la Actividad Física y el Deporte de Las Palmas de Gran Canaria para el año 2025.</w:t>
      </w:r>
    </w:p>
    <w:p w14:paraId="4F0B2B29" w14:textId="77777777" w:rsidR="005F7238" w:rsidRPr="002F4602" w:rsidRDefault="005F7238" w:rsidP="00391BD3">
      <w:pPr>
        <w:autoSpaceDE w:val="0"/>
        <w:autoSpaceDN w:val="0"/>
        <w:adjustRightInd w:val="0"/>
        <w:spacing w:before="0" w:after="0" w:line="240" w:lineRule="auto"/>
        <w:ind w:firstLine="0"/>
        <w:rPr>
          <w:rFonts w:eastAsia="Times New Roman" w:cs="Arial"/>
          <w:bCs/>
          <w:iCs/>
        </w:rPr>
      </w:pPr>
    </w:p>
    <w:p w14:paraId="08545675" w14:textId="77777777" w:rsidR="00C6568E" w:rsidRPr="002F4602" w:rsidRDefault="00C6568E" w:rsidP="00391BD3">
      <w:pPr>
        <w:pStyle w:val="ApdoActa"/>
        <w:spacing w:before="0" w:after="0" w:line="240" w:lineRule="auto"/>
        <w:rPr>
          <w:rFonts w:cs="Arial"/>
          <w:i/>
        </w:rPr>
      </w:pPr>
    </w:p>
    <w:p w14:paraId="268578C8" w14:textId="77777777" w:rsidR="002A4A58" w:rsidRPr="002F4602" w:rsidRDefault="00C7282B" w:rsidP="00391BD3">
      <w:pPr>
        <w:pStyle w:val="ApdoActa"/>
        <w:spacing w:before="0" w:after="0" w:line="240" w:lineRule="auto"/>
        <w:rPr>
          <w:rFonts w:cs="Arial"/>
          <w:iCs/>
        </w:rPr>
      </w:pPr>
      <w:r w:rsidRPr="002F4602">
        <w:rPr>
          <w:rFonts w:cs="Arial"/>
          <w:iCs/>
        </w:rPr>
        <w:t xml:space="preserve">DESARROLLO DEL </w:t>
      </w:r>
      <w:r w:rsidR="002A4A58" w:rsidRPr="002F4602">
        <w:rPr>
          <w:rFonts w:cs="Arial"/>
          <w:iCs/>
        </w:rPr>
        <w:t>ORDEN DEL DÍA:</w:t>
      </w:r>
    </w:p>
    <w:p w14:paraId="697765EC" w14:textId="77777777" w:rsidR="0035566E" w:rsidRPr="002F4602" w:rsidRDefault="0035566E" w:rsidP="00391BD3">
      <w:pPr>
        <w:spacing w:before="0" w:after="0" w:line="240" w:lineRule="auto"/>
        <w:ind w:firstLine="0"/>
        <w:rPr>
          <w:rFonts w:cs="Arial"/>
          <w:b/>
          <w:iCs/>
        </w:rPr>
      </w:pPr>
    </w:p>
    <w:p w14:paraId="248E03B3" w14:textId="77777777" w:rsidR="00C6568E" w:rsidRPr="002F4602" w:rsidRDefault="002A4A58" w:rsidP="00391BD3">
      <w:pPr>
        <w:numPr>
          <w:ilvl w:val="0"/>
          <w:numId w:val="21"/>
        </w:numPr>
        <w:spacing w:before="0" w:after="0" w:line="240" w:lineRule="auto"/>
        <w:rPr>
          <w:rFonts w:cs="Arial"/>
          <w:b/>
          <w:iCs/>
        </w:rPr>
      </w:pPr>
      <w:r w:rsidRPr="002F4602">
        <w:rPr>
          <w:rFonts w:cs="Arial"/>
          <w:b/>
          <w:iCs/>
        </w:rPr>
        <w:t>PARTE RESOLUTORIA</w:t>
      </w:r>
    </w:p>
    <w:p w14:paraId="7730B241" w14:textId="77777777" w:rsidR="00F128CA" w:rsidRPr="002F4602" w:rsidRDefault="00F128CA" w:rsidP="00391BD3">
      <w:pPr>
        <w:spacing w:before="0" w:after="0" w:line="240" w:lineRule="auto"/>
        <w:ind w:left="720" w:firstLine="0"/>
        <w:rPr>
          <w:rFonts w:cs="Arial"/>
          <w:b/>
          <w:iCs/>
        </w:rPr>
      </w:pPr>
    </w:p>
    <w:p w14:paraId="451A4AD5" w14:textId="77777777" w:rsidR="00410D5E" w:rsidRPr="002F4602" w:rsidRDefault="00410D5E" w:rsidP="00391BD3">
      <w:pPr>
        <w:spacing w:before="0" w:after="0" w:line="240" w:lineRule="auto"/>
        <w:ind w:left="720" w:firstLine="0"/>
        <w:rPr>
          <w:rFonts w:cs="Arial"/>
          <w:b/>
          <w:iCs/>
        </w:rPr>
      </w:pPr>
    </w:p>
    <w:p w14:paraId="22336BB7" w14:textId="77777777" w:rsidR="00C6568E" w:rsidRPr="002F4602" w:rsidRDefault="00C31E6F" w:rsidP="00391BD3">
      <w:pPr>
        <w:spacing w:before="0" w:after="0" w:line="240" w:lineRule="auto"/>
        <w:ind w:left="284" w:firstLine="0"/>
        <w:rPr>
          <w:rFonts w:cs="Arial"/>
          <w:b/>
          <w:bCs/>
          <w:iCs/>
        </w:rPr>
      </w:pPr>
      <w:r w:rsidRPr="002F4602">
        <w:rPr>
          <w:rFonts w:cs="Arial"/>
          <w:b/>
          <w:bCs/>
          <w:iCs/>
        </w:rPr>
        <w:t>SECRETARÍ</w:t>
      </w:r>
      <w:r w:rsidR="00C6568E" w:rsidRPr="002F4602">
        <w:rPr>
          <w:rFonts w:cs="Arial"/>
          <w:b/>
          <w:bCs/>
          <w:iCs/>
        </w:rPr>
        <w:t>A DEL IMD</w:t>
      </w:r>
    </w:p>
    <w:p w14:paraId="29B807F3" w14:textId="77777777" w:rsidR="00C6568E" w:rsidRPr="002F4602" w:rsidRDefault="00C6568E" w:rsidP="00391BD3">
      <w:pPr>
        <w:spacing w:before="0" w:after="0" w:line="240" w:lineRule="auto"/>
        <w:ind w:left="360" w:firstLine="0"/>
        <w:rPr>
          <w:rFonts w:cs="Arial"/>
          <w:b/>
          <w:i/>
        </w:rPr>
      </w:pPr>
    </w:p>
    <w:p w14:paraId="3C74523A" w14:textId="058C879C" w:rsidR="00F63D40" w:rsidRPr="002F4602" w:rsidRDefault="00113494" w:rsidP="00391BD3">
      <w:pPr>
        <w:autoSpaceDE w:val="0"/>
        <w:autoSpaceDN w:val="0"/>
        <w:adjustRightInd w:val="0"/>
        <w:spacing w:before="0" w:after="0" w:line="240" w:lineRule="auto"/>
        <w:ind w:firstLine="0"/>
        <w:rPr>
          <w:rFonts w:cs="Arial"/>
          <w:b/>
          <w:iCs/>
        </w:rPr>
      </w:pPr>
      <w:r w:rsidRPr="002F4602">
        <w:rPr>
          <w:rFonts w:cs="Arial"/>
          <w:b/>
          <w:iCs/>
        </w:rPr>
        <w:t xml:space="preserve">1. </w:t>
      </w:r>
      <w:r w:rsidR="00F63D40" w:rsidRPr="002F4602">
        <w:rPr>
          <w:rFonts w:cs="Arial"/>
          <w:b/>
          <w:iCs/>
        </w:rPr>
        <w:t>Ratificación de la urgencia de la convocatoria</w:t>
      </w:r>
    </w:p>
    <w:p w14:paraId="27A7F526" w14:textId="77777777" w:rsidR="00F63D40" w:rsidRPr="002F4602" w:rsidRDefault="00F63D40" w:rsidP="00391BD3">
      <w:pPr>
        <w:autoSpaceDE w:val="0"/>
        <w:autoSpaceDN w:val="0"/>
        <w:adjustRightInd w:val="0"/>
        <w:spacing w:before="0" w:after="0" w:line="240" w:lineRule="auto"/>
        <w:ind w:firstLine="0"/>
        <w:rPr>
          <w:rFonts w:cs="Arial"/>
          <w:b/>
          <w:iCs/>
        </w:rPr>
      </w:pPr>
    </w:p>
    <w:p w14:paraId="29D526BB" w14:textId="375736B8" w:rsidR="00F77DB2" w:rsidRPr="002F4602" w:rsidRDefault="00F77DB2" w:rsidP="00391BD3">
      <w:pPr>
        <w:autoSpaceDE w:val="0"/>
        <w:autoSpaceDN w:val="0"/>
        <w:adjustRightInd w:val="0"/>
        <w:spacing w:before="0" w:after="0" w:line="240" w:lineRule="auto"/>
        <w:ind w:firstLine="0"/>
        <w:rPr>
          <w:rFonts w:cs="Arial"/>
          <w:bCs/>
          <w:iCs/>
        </w:rPr>
      </w:pPr>
      <w:r w:rsidRPr="002F4602">
        <w:rPr>
          <w:rFonts w:cs="Arial"/>
          <w:bCs/>
          <w:iCs/>
        </w:rPr>
        <w:t>Por la señora presidenta se procede a la exposición de la urgencia de la convocatoria</w:t>
      </w:r>
      <w:r w:rsidR="00A94693" w:rsidRPr="002F4602">
        <w:rPr>
          <w:rFonts w:cs="Arial"/>
          <w:bCs/>
          <w:iCs/>
        </w:rPr>
        <w:t>,</w:t>
      </w:r>
      <w:r w:rsidRPr="002F4602">
        <w:rPr>
          <w:rFonts w:cs="Arial"/>
          <w:bCs/>
          <w:iCs/>
        </w:rPr>
        <w:t xml:space="preserve"> siendo la siguiente:</w:t>
      </w:r>
    </w:p>
    <w:p w14:paraId="03BD9F10" w14:textId="77777777" w:rsidR="00F77DB2" w:rsidRPr="002F4602" w:rsidRDefault="00F77DB2" w:rsidP="00391BD3">
      <w:pPr>
        <w:autoSpaceDE w:val="0"/>
        <w:autoSpaceDN w:val="0"/>
        <w:adjustRightInd w:val="0"/>
        <w:spacing w:before="0" w:after="0" w:line="240" w:lineRule="auto"/>
        <w:ind w:firstLine="0"/>
        <w:rPr>
          <w:rFonts w:cs="Arial"/>
          <w:bCs/>
          <w:iCs/>
        </w:rPr>
      </w:pPr>
    </w:p>
    <w:p w14:paraId="3FA0BE54" w14:textId="77777777" w:rsidR="006B409D" w:rsidRPr="002F4602" w:rsidRDefault="006B409D" w:rsidP="006B409D">
      <w:pPr>
        <w:pStyle w:val="Textoindependiente"/>
        <w:spacing w:after="0" w:line="240" w:lineRule="auto"/>
        <w:jc w:val="both"/>
        <w:rPr>
          <w:rFonts w:ascii="Arial" w:hAnsi="Arial" w:cs="Arial"/>
          <w:i/>
          <w:iCs/>
        </w:rPr>
      </w:pPr>
      <w:r w:rsidRPr="002F4602">
        <w:rPr>
          <w:rFonts w:ascii="Arial" w:hAnsi="Arial" w:cs="Arial"/>
          <w:i/>
          <w:iCs/>
        </w:rPr>
        <w:t>La motivación de</w:t>
      </w:r>
      <w:r w:rsidRPr="002F4602">
        <w:rPr>
          <w:rFonts w:ascii="Arial" w:hAnsi="Arial" w:cs="Arial"/>
          <w:i/>
          <w:iCs/>
          <w:spacing w:val="12"/>
        </w:rPr>
        <w:t xml:space="preserve"> </w:t>
      </w:r>
      <w:r w:rsidRPr="002F4602">
        <w:rPr>
          <w:rFonts w:ascii="Arial" w:hAnsi="Arial" w:cs="Arial"/>
          <w:i/>
          <w:iCs/>
        </w:rPr>
        <w:t>la</w:t>
      </w:r>
      <w:r w:rsidRPr="002F4602">
        <w:rPr>
          <w:rFonts w:ascii="Arial" w:hAnsi="Arial" w:cs="Arial"/>
          <w:i/>
          <w:iCs/>
          <w:spacing w:val="13"/>
        </w:rPr>
        <w:t xml:space="preserve"> </w:t>
      </w:r>
      <w:r w:rsidRPr="002F4602">
        <w:rPr>
          <w:rFonts w:ascii="Arial" w:hAnsi="Arial" w:cs="Arial"/>
          <w:i/>
          <w:iCs/>
        </w:rPr>
        <w:t>urgencia de esta convocatoria del Consejo Rector del Instituto Municipal para la Promoción de la Actividad Física y el Deporte de Las Palmas de Gran Canaria está en la necesidad de aprobar tanto la regulación del sistema de evaluación del desempeño y rendimiento para el personal de este organismo para los años 2025 y 2026, así como la Oferta de Empleo Público para el año 2025 ya que su no aprobación crearía un perjuicio al IMD.</w:t>
      </w:r>
    </w:p>
    <w:p w14:paraId="14B2814C" w14:textId="77777777" w:rsidR="006B409D" w:rsidRPr="002F4602" w:rsidRDefault="006B409D" w:rsidP="006B409D">
      <w:pPr>
        <w:pStyle w:val="Textoindependiente"/>
        <w:spacing w:after="0" w:line="240" w:lineRule="auto"/>
        <w:jc w:val="both"/>
        <w:rPr>
          <w:rFonts w:ascii="Arial" w:hAnsi="Arial" w:cs="Arial"/>
          <w:i/>
          <w:iCs/>
        </w:rPr>
      </w:pPr>
    </w:p>
    <w:p w14:paraId="1F16FFDA" w14:textId="77777777" w:rsidR="006B409D" w:rsidRPr="002F4602" w:rsidRDefault="006B409D" w:rsidP="006B409D">
      <w:pPr>
        <w:pStyle w:val="Textoindependiente"/>
        <w:spacing w:after="0" w:line="240" w:lineRule="auto"/>
        <w:jc w:val="both"/>
        <w:rPr>
          <w:rFonts w:ascii="Arial" w:hAnsi="Arial" w:cs="Arial"/>
          <w:i/>
          <w:iCs/>
        </w:rPr>
      </w:pPr>
      <w:r w:rsidRPr="002F4602">
        <w:rPr>
          <w:rFonts w:ascii="Arial" w:hAnsi="Arial" w:cs="Arial"/>
          <w:i/>
          <w:iCs/>
        </w:rPr>
        <w:t xml:space="preserve">Se han realizado distintas reuniones con el Comité de Empresa en las que se han discutido distintas posturas sobre estos asuntos, siendo la última reunión la celebrada el día 18 de diciembre. En dicha reunión se estableció que el día 19 de diciembre a las 9:00 horas era el tiempo límite para determinar si podría existir un nuevo pronunciamiento por parte del Comité de Empresa en relación a lo negociado el día anterior ante la ausencia de algunos miembros de dicho Comité en la reunión. </w:t>
      </w:r>
    </w:p>
    <w:p w14:paraId="50620D5C" w14:textId="77777777" w:rsidR="006B409D" w:rsidRPr="002F4602" w:rsidRDefault="006B409D" w:rsidP="006B409D">
      <w:pPr>
        <w:pStyle w:val="Textoindependiente"/>
        <w:tabs>
          <w:tab w:val="left" w:pos="2820"/>
        </w:tabs>
        <w:spacing w:after="0" w:line="240" w:lineRule="auto"/>
        <w:jc w:val="both"/>
        <w:rPr>
          <w:rFonts w:ascii="Arial" w:hAnsi="Arial" w:cs="Arial"/>
          <w:i/>
          <w:iCs/>
        </w:rPr>
      </w:pPr>
    </w:p>
    <w:p w14:paraId="5CA760FB" w14:textId="77777777" w:rsidR="006B409D" w:rsidRPr="002F4602" w:rsidRDefault="006B409D" w:rsidP="006B409D">
      <w:pPr>
        <w:pStyle w:val="Textoindependiente"/>
        <w:tabs>
          <w:tab w:val="left" w:pos="2820"/>
        </w:tabs>
        <w:spacing w:after="0" w:line="240" w:lineRule="auto"/>
        <w:jc w:val="both"/>
        <w:rPr>
          <w:rFonts w:ascii="Arial" w:hAnsi="Arial" w:cs="Arial"/>
          <w:i/>
          <w:iCs/>
        </w:rPr>
      </w:pPr>
      <w:r w:rsidRPr="002F4602">
        <w:rPr>
          <w:rFonts w:ascii="Arial" w:hAnsi="Arial" w:cs="Arial"/>
          <w:i/>
          <w:iCs/>
        </w:rPr>
        <w:t>En este contexto, los plazos en lo que nos encontramos hacen necesario la convocatoria urgente de esta sesión pues, en caso contrario, se crearía un perjuicio inmenso a este Organismo Autónomo.</w:t>
      </w:r>
    </w:p>
    <w:p w14:paraId="7CA18326" w14:textId="77777777" w:rsidR="00F77DB2" w:rsidRPr="002F4602" w:rsidRDefault="00F77DB2" w:rsidP="00391BD3">
      <w:pPr>
        <w:autoSpaceDE w:val="0"/>
        <w:autoSpaceDN w:val="0"/>
        <w:adjustRightInd w:val="0"/>
        <w:spacing w:before="0" w:after="0" w:line="240" w:lineRule="auto"/>
        <w:ind w:firstLine="0"/>
        <w:rPr>
          <w:rFonts w:cs="Arial"/>
          <w:bCs/>
          <w:iCs/>
        </w:rPr>
      </w:pPr>
    </w:p>
    <w:p w14:paraId="1806B469" w14:textId="77777777" w:rsidR="0070005C" w:rsidRPr="002F4602" w:rsidRDefault="0070005C" w:rsidP="00391BD3">
      <w:pPr>
        <w:autoSpaceDE w:val="0"/>
        <w:autoSpaceDN w:val="0"/>
        <w:adjustRightInd w:val="0"/>
        <w:spacing w:before="0" w:after="0" w:line="240" w:lineRule="auto"/>
        <w:ind w:firstLine="0"/>
        <w:rPr>
          <w:rFonts w:cs="Arial"/>
          <w:bCs/>
          <w:iCs/>
        </w:rPr>
      </w:pPr>
    </w:p>
    <w:p w14:paraId="3224B119" w14:textId="087B0785" w:rsidR="00F77DB2" w:rsidRPr="002F4602" w:rsidRDefault="00803F63" w:rsidP="00391BD3">
      <w:pPr>
        <w:autoSpaceDE w:val="0"/>
        <w:autoSpaceDN w:val="0"/>
        <w:adjustRightInd w:val="0"/>
        <w:spacing w:before="0" w:after="0" w:line="240" w:lineRule="auto"/>
        <w:ind w:firstLine="0"/>
        <w:rPr>
          <w:rFonts w:cs="Arial"/>
          <w:b/>
          <w:iCs/>
        </w:rPr>
      </w:pPr>
      <w:r w:rsidRPr="002F4602">
        <w:rPr>
          <w:rFonts w:cs="Arial"/>
          <w:b/>
          <w:iCs/>
        </w:rPr>
        <w:t>DEBATE. INTERVENCIONES:</w:t>
      </w:r>
    </w:p>
    <w:p w14:paraId="0441D2D4" w14:textId="77777777" w:rsidR="00803F63" w:rsidRPr="002F4602" w:rsidRDefault="00803F63" w:rsidP="00391BD3">
      <w:pPr>
        <w:autoSpaceDE w:val="0"/>
        <w:autoSpaceDN w:val="0"/>
        <w:adjustRightInd w:val="0"/>
        <w:spacing w:before="0" w:after="0" w:line="240" w:lineRule="auto"/>
        <w:ind w:firstLine="0"/>
        <w:rPr>
          <w:rFonts w:cs="Arial"/>
          <w:bCs/>
          <w:iCs/>
        </w:rPr>
      </w:pPr>
    </w:p>
    <w:p w14:paraId="2F008DC7" w14:textId="0D7062A2" w:rsidR="00803F63" w:rsidRPr="002F4602" w:rsidRDefault="00803F63" w:rsidP="00391BD3">
      <w:pPr>
        <w:autoSpaceDE w:val="0"/>
        <w:autoSpaceDN w:val="0"/>
        <w:adjustRightInd w:val="0"/>
        <w:spacing w:before="0" w:after="0" w:line="240" w:lineRule="auto"/>
        <w:ind w:firstLine="0"/>
        <w:rPr>
          <w:rFonts w:cs="Arial"/>
          <w:bCs/>
          <w:iCs/>
        </w:rPr>
      </w:pPr>
      <w:r w:rsidRPr="002F4602">
        <w:rPr>
          <w:rFonts w:cs="Arial"/>
          <w:bCs/>
          <w:iCs/>
        </w:rPr>
        <w:t xml:space="preserve">Don Rafael Miguel De Juan Miñón interviene para manifestar que </w:t>
      </w:r>
      <w:r w:rsidR="006B409D" w:rsidRPr="002F4602">
        <w:rPr>
          <w:rFonts w:cs="Arial"/>
          <w:bCs/>
          <w:iCs/>
        </w:rPr>
        <w:t xml:space="preserve">en el IMD todo se trae a última hora. </w:t>
      </w:r>
    </w:p>
    <w:p w14:paraId="2095950B" w14:textId="77777777" w:rsidR="00803F63" w:rsidRPr="002F4602" w:rsidRDefault="00803F63" w:rsidP="00391BD3">
      <w:pPr>
        <w:autoSpaceDE w:val="0"/>
        <w:autoSpaceDN w:val="0"/>
        <w:adjustRightInd w:val="0"/>
        <w:spacing w:before="0" w:after="0" w:line="240" w:lineRule="auto"/>
        <w:ind w:firstLine="0"/>
        <w:rPr>
          <w:rFonts w:cs="Arial"/>
          <w:bCs/>
          <w:iCs/>
        </w:rPr>
      </w:pPr>
    </w:p>
    <w:p w14:paraId="1A1B3698" w14:textId="1AD6FF94" w:rsidR="006B409D" w:rsidRPr="002F4602" w:rsidRDefault="00803F63" w:rsidP="00391BD3">
      <w:pPr>
        <w:autoSpaceDE w:val="0"/>
        <w:autoSpaceDN w:val="0"/>
        <w:adjustRightInd w:val="0"/>
        <w:spacing w:before="0" w:after="0" w:line="240" w:lineRule="auto"/>
        <w:ind w:firstLine="0"/>
        <w:rPr>
          <w:rFonts w:cs="Arial"/>
          <w:bCs/>
          <w:iCs/>
        </w:rPr>
      </w:pPr>
      <w:r w:rsidRPr="002F4602">
        <w:rPr>
          <w:rFonts w:cs="Arial"/>
          <w:bCs/>
          <w:iCs/>
        </w:rPr>
        <w:t>Doña Jimena Merc</w:t>
      </w:r>
      <w:r w:rsidR="008845C9" w:rsidRPr="002F4602">
        <w:rPr>
          <w:rFonts w:cs="Arial"/>
          <w:bCs/>
          <w:iCs/>
        </w:rPr>
        <w:t>edes Delgado-</w:t>
      </w:r>
      <w:proofErr w:type="spellStart"/>
      <w:r w:rsidR="008845C9" w:rsidRPr="002F4602">
        <w:rPr>
          <w:rFonts w:cs="Arial"/>
          <w:bCs/>
          <w:iCs/>
        </w:rPr>
        <w:t>Taramona</w:t>
      </w:r>
      <w:proofErr w:type="spellEnd"/>
      <w:r w:rsidR="008845C9" w:rsidRPr="002F4602">
        <w:rPr>
          <w:rFonts w:cs="Arial"/>
          <w:bCs/>
          <w:iCs/>
        </w:rPr>
        <w:t xml:space="preserve"> Hernández, por su parte, pone </w:t>
      </w:r>
      <w:r w:rsidR="00997C20" w:rsidRPr="002F4602">
        <w:rPr>
          <w:rFonts w:cs="Arial"/>
          <w:bCs/>
          <w:iCs/>
        </w:rPr>
        <w:t xml:space="preserve">de manifiesto que </w:t>
      </w:r>
      <w:r w:rsidR="008845C9" w:rsidRPr="002F4602">
        <w:rPr>
          <w:rFonts w:cs="Arial"/>
          <w:bCs/>
          <w:iCs/>
        </w:rPr>
        <w:t>se está</w:t>
      </w:r>
      <w:r w:rsidR="006B409D" w:rsidRPr="002F4602">
        <w:rPr>
          <w:rFonts w:cs="Arial"/>
          <w:bCs/>
          <w:iCs/>
        </w:rPr>
        <w:t xml:space="preserve"> hablando de temas muy delicados, y que traerlos </w:t>
      </w:r>
      <w:r w:rsidR="006B409D" w:rsidRPr="002F4602">
        <w:rPr>
          <w:rFonts w:cs="Arial"/>
          <w:bCs/>
          <w:i/>
        </w:rPr>
        <w:t>in extremis</w:t>
      </w:r>
      <w:r w:rsidR="006B409D" w:rsidRPr="002F4602">
        <w:rPr>
          <w:rFonts w:cs="Arial"/>
          <w:bCs/>
          <w:iCs/>
        </w:rPr>
        <w:t xml:space="preserve"> a final del año sin entender el asunto a tratar no justifica la urgencia que se plantea.</w:t>
      </w:r>
    </w:p>
    <w:p w14:paraId="1BAA131B" w14:textId="77777777" w:rsidR="006B409D" w:rsidRPr="002F4602" w:rsidRDefault="006B409D" w:rsidP="00391BD3">
      <w:pPr>
        <w:autoSpaceDE w:val="0"/>
        <w:autoSpaceDN w:val="0"/>
        <w:adjustRightInd w:val="0"/>
        <w:spacing w:before="0" w:after="0" w:line="240" w:lineRule="auto"/>
        <w:ind w:firstLine="0"/>
        <w:rPr>
          <w:rFonts w:cs="Arial"/>
          <w:bCs/>
          <w:iCs/>
        </w:rPr>
      </w:pPr>
    </w:p>
    <w:p w14:paraId="1935AE6D" w14:textId="77777777" w:rsidR="00803F63" w:rsidRPr="002F4602" w:rsidRDefault="00803F63" w:rsidP="00391BD3">
      <w:pPr>
        <w:autoSpaceDE w:val="0"/>
        <w:autoSpaceDN w:val="0"/>
        <w:adjustRightInd w:val="0"/>
        <w:spacing w:before="0" w:after="0" w:line="240" w:lineRule="auto"/>
        <w:ind w:firstLine="0"/>
        <w:rPr>
          <w:rFonts w:cs="Arial"/>
          <w:bCs/>
          <w:iCs/>
        </w:rPr>
      </w:pPr>
    </w:p>
    <w:p w14:paraId="0100644D" w14:textId="0769234B" w:rsidR="00A54C71" w:rsidRPr="002F4602" w:rsidRDefault="00A54C71" w:rsidP="00391BD3">
      <w:pPr>
        <w:autoSpaceDE w:val="0"/>
        <w:autoSpaceDN w:val="0"/>
        <w:adjustRightInd w:val="0"/>
        <w:spacing w:before="0" w:after="0" w:line="240" w:lineRule="auto"/>
        <w:ind w:firstLine="0"/>
        <w:rPr>
          <w:rFonts w:cs="Arial"/>
          <w:bCs/>
          <w:iCs/>
        </w:rPr>
      </w:pPr>
      <w:r w:rsidRPr="002F4602">
        <w:rPr>
          <w:rFonts w:cs="Arial"/>
          <w:bCs/>
          <w:iCs/>
        </w:rPr>
        <w:t>La Presidencia somete a votación la urgencia de la convocatoria, siendo el resultado de la misma el que se detalla a continuación:</w:t>
      </w:r>
    </w:p>
    <w:p w14:paraId="05C304FB" w14:textId="77777777" w:rsidR="00A54C71" w:rsidRPr="002F4602" w:rsidRDefault="00A54C71" w:rsidP="00391BD3">
      <w:pPr>
        <w:autoSpaceDE w:val="0"/>
        <w:autoSpaceDN w:val="0"/>
        <w:adjustRightInd w:val="0"/>
        <w:spacing w:before="0" w:after="0" w:line="240" w:lineRule="auto"/>
        <w:ind w:firstLine="0"/>
        <w:rPr>
          <w:rFonts w:cs="Arial"/>
          <w:bCs/>
          <w:iCs/>
        </w:rPr>
      </w:pPr>
    </w:p>
    <w:p w14:paraId="7316F9C4" w14:textId="3A042F90" w:rsidR="00A54C71" w:rsidRPr="002F4602" w:rsidRDefault="00A54C71" w:rsidP="00391BD3">
      <w:pPr>
        <w:autoSpaceDE w:val="0"/>
        <w:autoSpaceDN w:val="0"/>
        <w:adjustRightInd w:val="0"/>
        <w:spacing w:before="0" w:after="0" w:line="240" w:lineRule="auto"/>
        <w:ind w:firstLine="0"/>
        <w:rPr>
          <w:rFonts w:cs="Arial"/>
          <w:b/>
          <w:iCs/>
        </w:rPr>
      </w:pPr>
      <w:r w:rsidRPr="002F4602">
        <w:rPr>
          <w:rFonts w:cs="Arial"/>
          <w:b/>
          <w:iCs/>
        </w:rPr>
        <w:t>VOTACIÓN:</w:t>
      </w:r>
    </w:p>
    <w:p w14:paraId="479F89F2" w14:textId="77777777" w:rsidR="00A54C71" w:rsidRPr="002F4602" w:rsidRDefault="00A54C71" w:rsidP="00391BD3">
      <w:pPr>
        <w:autoSpaceDE w:val="0"/>
        <w:autoSpaceDN w:val="0"/>
        <w:adjustRightInd w:val="0"/>
        <w:spacing w:before="0" w:after="0" w:line="240" w:lineRule="auto"/>
        <w:ind w:firstLine="0"/>
        <w:rPr>
          <w:rFonts w:cs="Arial"/>
          <w:bCs/>
          <w:iCs/>
        </w:rPr>
      </w:pPr>
    </w:p>
    <w:p w14:paraId="7F38B47E" w14:textId="327F683D" w:rsidR="00A54C71" w:rsidRPr="002F4602" w:rsidRDefault="00A54C71" w:rsidP="00391BD3">
      <w:pPr>
        <w:autoSpaceDE w:val="0"/>
        <w:autoSpaceDN w:val="0"/>
        <w:adjustRightInd w:val="0"/>
        <w:spacing w:before="0" w:after="0" w:line="240" w:lineRule="auto"/>
        <w:ind w:firstLine="0"/>
        <w:rPr>
          <w:rFonts w:cs="Arial"/>
          <w:bCs/>
          <w:iCs/>
        </w:rPr>
      </w:pPr>
      <w:r w:rsidRPr="002F4602">
        <w:rPr>
          <w:rFonts w:cs="Arial"/>
          <w:bCs/>
          <w:iCs/>
        </w:rPr>
        <w:t xml:space="preserve">Presentes con derecho a voto: </w:t>
      </w:r>
      <w:r w:rsidR="00803F63" w:rsidRPr="002F4602">
        <w:rPr>
          <w:rFonts w:cs="Arial"/>
          <w:bCs/>
          <w:iCs/>
        </w:rPr>
        <w:t>10</w:t>
      </w:r>
    </w:p>
    <w:p w14:paraId="1D0BD5DF" w14:textId="01C2D45E" w:rsidR="00A54C71" w:rsidRPr="002F4602" w:rsidRDefault="00A54C71" w:rsidP="00391BD3">
      <w:pPr>
        <w:autoSpaceDE w:val="0"/>
        <w:autoSpaceDN w:val="0"/>
        <w:adjustRightInd w:val="0"/>
        <w:spacing w:before="0" w:after="0" w:line="240" w:lineRule="auto"/>
        <w:ind w:firstLine="0"/>
        <w:rPr>
          <w:rFonts w:cs="Arial"/>
          <w:bCs/>
          <w:iCs/>
        </w:rPr>
      </w:pPr>
      <w:r w:rsidRPr="002F4602">
        <w:rPr>
          <w:rFonts w:cs="Arial"/>
          <w:bCs/>
          <w:iCs/>
        </w:rPr>
        <w:t xml:space="preserve">Votos a favor: </w:t>
      </w:r>
      <w:r w:rsidR="00803F63" w:rsidRPr="002F4602">
        <w:rPr>
          <w:rFonts w:cs="Arial"/>
          <w:bCs/>
          <w:iCs/>
        </w:rPr>
        <w:t>6</w:t>
      </w:r>
    </w:p>
    <w:p w14:paraId="78AFC001" w14:textId="583437DA" w:rsidR="006B409D" w:rsidRPr="002F4602" w:rsidRDefault="006B409D" w:rsidP="00391BD3">
      <w:pPr>
        <w:autoSpaceDE w:val="0"/>
        <w:autoSpaceDN w:val="0"/>
        <w:adjustRightInd w:val="0"/>
        <w:spacing w:before="0" w:after="0" w:line="240" w:lineRule="auto"/>
        <w:ind w:firstLine="0"/>
        <w:rPr>
          <w:rFonts w:cs="Arial"/>
          <w:bCs/>
          <w:iCs/>
        </w:rPr>
      </w:pPr>
      <w:r w:rsidRPr="002F4602">
        <w:rPr>
          <w:rFonts w:cs="Arial"/>
          <w:bCs/>
          <w:iCs/>
        </w:rPr>
        <w:t>Abstenciones: 3 (Grupo Político Municipal Popular)</w:t>
      </w:r>
    </w:p>
    <w:p w14:paraId="1300EA2B" w14:textId="77777777" w:rsidR="006B409D" w:rsidRPr="002F4602" w:rsidRDefault="006B409D" w:rsidP="00391BD3">
      <w:pPr>
        <w:autoSpaceDE w:val="0"/>
        <w:autoSpaceDN w:val="0"/>
        <w:adjustRightInd w:val="0"/>
        <w:spacing w:before="0" w:after="0" w:line="240" w:lineRule="auto"/>
        <w:ind w:firstLine="0"/>
        <w:rPr>
          <w:rFonts w:cs="Arial"/>
          <w:bCs/>
          <w:iCs/>
        </w:rPr>
      </w:pPr>
    </w:p>
    <w:p w14:paraId="68ED896B" w14:textId="2A285BFF" w:rsidR="00A54C71" w:rsidRPr="002F4602" w:rsidRDefault="00A54C71" w:rsidP="00391BD3">
      <w:pPr>
        <w:autoSpaceDE w:val="0"/>
        <w:autoSpaceDN w:val="0"/>
        <w:adjustRightInd w:val="0"/>
        <w:spacing w:before="0" w:after="0" w:line="240" w:lineRule="auto"/>
        <w:ind w:firstLine="0"/>
        <w:rPr>
          <w:rFonts w:cs="Arial"/>
          <w:bCs/>
          <w:iCs/>
        </w:rPr>
      </w:pPr>
      <w:r w:rsidRPr="002F4602">
        <w:rPr>
          <w:rFonts w:cs="Arial"/>
          <w:bCs/>
          <w:iCs/>
        </w:rPr>
        <w:t xml:space="preserve">Votos en contra: </w:t>
      </w:r>
      <w:r w:rsidR="006B409D" w:rsidRPr="002F4602">
        <w:rPr>
          <w:rFonts w:cs="Arial"/>
          <w:bCs/>
          <w:iCs/>
        </w:rPr>
        <w:t>1</w:t>
      </w:r>
      <w:r w:rsidRPr="002F4602">
        <w:rPr>
          <w:rFonts w:cs="Arial"/>
          <w:bCs/>
          <w:iCs/>
        </w:rPr>
        <w:t xml:space="preserve"> (Grupo Político Municipal Vox)</w:t>
      </w:r>
    </w:p>
    <w:p w14:paraId="6DF2814C" w14:textId="0478F8EC" w:rsidR="00A54C71" w:rsidRPr="002F4602" w:rsidRDefault="00A54C71" w:rsidP="00391BD3">
      <w:pPr>
        <w:autoSpaceDE w:val="0"/>
        <w:autoSpaceDN w:val="0"/>
        <w:adjustRightInd w:val="0"/>
        <w:spacing w:before="0" w:after="0" w:line="240" w:lineRule="auto"/>
        <w:ind w:firstLine="0"/>
        <w:rPr>
          <w:rFonts w:cs="Arial"/>
          <w:bCs/>
          <w:iCs/>
        </w:rPr>
      </w:pPr>
      <w:r w:rsidRPr="002F4602">
        <w:rPr>
          <w:rFonts w:cs="Arial"/>
          <w:bCs/>
          <w:iCs/>
        </w:rPr>
        <w:t xml:space="preserve">Escrutinio de la votación: </w:t>
      </w:r>
      <w:r w:rsidRPr="002F4602">
        <w:rPr>
          <w:rFonts w:cs="Arial"/>
          <w:b/>
          <w:iCs/>
        </w:rPr>
        <w:t>es aprobada por mayoría.</w:t>
      </w:r>
    </w:p>
    <w:p w14:paraId="36D0D4DE" w14:textId="77777777" w:rsidR="00803F63" w:rsidRPr="002F4602" w:rsidRDefault="00803F63" w:rsidP="00391BD3">
      <w:pPr>
        <w:autoSpaceDE w:val="0"/>
        <w:autoSpaceDN w:val="0"/>
        <w:adjustRightInd w:val="0"/>
        <w:spacing w:before="0" w:after="0" w:line="240" w:lineRule="auto"/>
        <w:ind w:firstLine="0"/>
        <w:rPr>
          <w:rFonts w:eastAsia="Times New Roman" w:cs="Arial"/>
          <w:b/>
          <w:bCs/>
          <w:iCs/>
        </w:rPr>
      </w:pPr>
    </w:p>
    <w:p w14:paraId="4BCBA878" w14:textId="77777777" w:rsidR="00803F63" w:rsidRPr="002F4602" w:rsidRDefault="00803F63" w:rsidP="00391BD3">
      <w:pPr>
        <w:autoSpaceDE w:val="0"/>
        <w:autoSpaceDN w:val="0"/>
        <w:adjustRightInd w:val="0"/>
        <w:spacing w:before="0" w:after="0" w:line="240" w:lineRule="auto"/>
        <w:ind w:firstLine="0"/>
        <w:rPr>
          <w:rFonts w:eastAsia="Times New Roman" w:cs="Arial"/>
          <w:b/>
          <w:bCs/>
          <w:iCs/>
        </w:rPr>
      </w:pPr>
    </w:p>
    <w:p w14:paraId="4CDD194E" w14:textId="76418D03" w:rsidR="00391BD3" w:rsidRPr="002F4602" w:rsidRDefault="00391BD3" w:rsidP="00391BD3">
      <w:pPr>
        <w:autoSpaceDE w:val="0"/>
        <w:autoSpaceDN w:val="0"/>
        <w:adjustRightInd w:val="0"/>
        <w:spacing w:before="0" w:after="0" w:line="240" w:lineRule="auto"/>
        <w:ind w:firstLine="0"/>
        <w:rPr>
          <w:rFonts w:eastAsia="Times New Roman" w:cs="Arial"/>
          <w:b/>
          <w:bCs/>
          <w:iCs/>
        </w:rPr>
      </w:pPr>
      <w:r w:rsidRPr="002F4602">
        <w:rPr>
          <w:rFonts w:eastAsia="Times New Roman" w:cs="Arial"/>
          <w:b/>
          <w:bCs/>
          <w:iCs/>
        </w:rPr>
        <w:t>PRESIDENCIA DEL IMD</w:t>
      </w:r>
    </w:p>
    <w:p w14:paraId="77FA4DCD" w14:textId="77777777" w:rsidR="00410D5E" w:rsidRPr="002F4602" w:rsidRDefault="00410D5E" w:rsidP="00391BD3">
      <w:pPr>
        <w:autoSpaceDE w:val="0"/>
        <w:autoSpaceDN w:val="0"/>
        <w:adjustRightInd w:val="0"/>
        <w:spacing w:before="0" w:after="0" w:line="240" w:lineRule="auto"/>
        <w:ind w:firstLine="0"/>
        <w:rPr>
          <w:rFonts w:eastAsia="Times New Roman" w:cs="Arial"/>
          <w:b/>
          <w:bCs/>
          <w:iCs/>
        </w:rPr>
      </w:pPr>
    </w:p>
    <w:p w14:paraId="2FA32847" w14:textId="2F0EAB50" w:rsidR="00FF30EA" w:rsidRPr="002F4602" w:rsidRDefault="00410D5E" w:rsidP="00410D5E">
      <w:pPr>
        <w:autoSpaceDE w:val="0"/>
        <w:autoSpaceDN w:val="0"/>
        <w:adjustRightInd w:val="0"/>
        <w:spacing w:before="0" w:after="0" w:line="240" w:lineRule="auto"/>
        <w:ind w:firstLine="0"/>
        <w:rPr>
          <w:rFonts w:eastAsia="Times New Roman" w:cs="Arial"/>
          <w:b/>
          <w:iCs/>
        </w:rPr>
      </w:pPr>
      <w:r w:rsidRPr="002F4602">
        <w:rPr>
          <w:rFonts w:eastAsia="Times New Roman" w:cs="Arial"/>
          <w:b/>
          <w:iCs/>
        </w:rPr>
        <w:t xml:space="preserve">2. </w:t>
      </w:r>
      <w:r w:rsidR="00FF30EA" w:rsidRPr="002F4602">
        <w:rPr>
          <w:rFonts w:eastAsia="Times New Roman" w:cs="Arial"/>
          <w:b/>
          <w:iCs/>
        </w:rPr>
        <w:t>Aprobación de la propuesta de acuerdo de regulación del sistema de evaluación del desempeño y del rendimiento para el personal del Instituto Municipal para la Promoción de la Actividad Física y el Deporte de Las Palmas de Gran Canaria para los años 2025 y 2026</w:t>
      </w:r>
    </w:p>
    <w:p w14:paraId="662A107B" w14:textId="77777777" w:rsidR="0070005C" w:rsidRPr="002F4602" w:rsidRDefault="0070005C" w:rsidP="00391BD3">
      <w:pPr>
        <w:autoSpaceDE w:val="0"/>
        <w:autoSpaceDN w:val="0"/>
        <w:adjustRightInd w:val="0"/>
        <w:spacing w:before="0" w:after="0" w:line="240" w:lineRule="auto"/>
        <w:ind w:firstLine="0"/>
        <w:rPr>
          <w:rFonts w:eastAsia="Times New Roman" w:cs="Arial"/>
          <w:b/>
          <w:bCs/>
          <w:iCs/>
        </w:rPr>
      </w:pPr>
    </w:p>
    <w:p w14:paraId="1839C52B" w14:textId="4929BF55" w:rsidR="00162305" w:rsidRPr="002F4602" w:rsidRDefault="00162305" w:rsidP="00E81B29">
      <w:pPr>
        <w:autoSpaceDE w:val="0"/>
        <w:autoSpaceDN w:val="0"/>
        <w:adjustRightInd w:val="0"/>
        <w:spacing w:before="0" w:after="0" w:line="240" w:lineRule="auto"/>
        <w:ind w:firstLine="0"/>
        <w:rPr>
          <w:rFonts w:eastAsia="Times New Roman" w:cs="Arial"/>
          <w:iCs/>
        </w:rPr>
      </w:pPr>
      <w:r w:rsidRPr="002F4602">
        <w:rPr>
          <w:rFonts w:eastAsia="Times New Roman" w:cs="Arial"/>
          <w:iCs/>
        </w:rPr>
        <w:t>Con carácter previo a la exposición del asunto previsto en el orden del día, el señor gerente comenta que en la propuesta de acuerdo remitida con la convocatoria existen errores materiales, entre ellos la denominación del asunto del orden del día, que no suponen un cambio en el acuerdo a adoptar. Asimismo, entrega</w:t>
      </w:r>
      <w:r w:rsidR="002431F6" w:rsidRPr="002F4602">
        <w:rPr>
          <w:rFonts w:eastAsia="Times New Roman" w:cs="Arial"/>
          <w:iCs/>
        </w:rPr>
        <w:t xml:space="preserve"> en mano</w:t>
      </w:r>
      <w:r w:rsidRPr="002F4602">
        <w:rPr>
          <w:rFonts w:eastAsia="Times New Roman" w:cs="Arial"/>
          <w:iCs/>
        </w:rPr>
        <w:t xml:space="preserve"> a cada uno de los miembros del Consejo Rector la propuesta de acuerdo corregida</w:t>
      </w:r>
      <w:r w:rsidR="002431F6" w:rsidRPr="002F4602">
        <w:rPr>
          <w:rFonts w:eastAsia="Times New Roman" w:cs="Arial"/>
          <w:iCs/>
        </w:rPr>
        <w:t>, que es la que se somete a consideración en esta sesión y sobre la que se pronunciarán los miembros de este órgano con su voto</w:t>
      </w:r>
      <w:r w:rsidRPr="002F4602">
        <w:rPr>
          <w:rFonts w:eastAsia="Times New Roman" w:cs="Arial"/>
          <w:iCs/>
        </w:rPr>
        <w:t>.</w:t>
      </w:r>
    </w:p>
    <w:p w14:paraId="193768CA" w14:textId="77777777" w:rsidR="00162305" w:rsidRPr="002F4602" w:rsidRDefault="00162305" w:rsidP="00E81B29">
      <w:pPr>
        <w:autoSpaceDE w:val="0"/>
        <w:autoSpaceDN w:val="0"/>
        <w:adjustRightInd w:val="0"/>
        <w:spacing w:before="0" w:after="0" w:line="240" w:lineRule="auto"/>
        <w:ind w:firstLine="0"/>
        <w:rPr>
          <w:rFonts w:eastAsia="Times New Roman" w:cs="Arial"/>
          <w:iCs/>
        </w:rPr>
      </w:pPr>
    </w:p>
    <w:p w14:paraId="73271116" w14:textId="30CF353A" w:rsidR="00391BD3" w:rsidRPr="002F4602" w:rsidRDefault="00391BD3" w:rsidP="00E81B29">
      <w:pPr>
        <w:autoSpaceDE w:val="0"/>
        <w:autoSpaceDN w:val="0"/>
        <w:adjustRightInd w:val="0"/>
        <w:spacing w:before="0" w:after="0" w:line="240" w:lineRule="auto"/>
        <w:ind w:firstLine="0"/>
        <w:rPr>
          <w:rFonts w:eastAsia="Times New Roman" w:cs="Arial"/>
          <w:iCs/>
        </w:rPr>
      </w:pPr>
      <w:r w:rsidRPr="002F4602">
        <w:rPr>
          <w:rFonts w:eastAsia="Times New Roman" w:cs="Arial"/>
          <w:iCs/>
        </w:rPr>
        <w:t>Por la Presidencia, se somete a la consideración del Consejo Rector la siguiente propuesta de acuerdo:</w:t>
      </w:r>
    </w:p>
    <w:p w14:paraId="13967A74" w14:textId="77777777" w:rsidR="00E81B29" w:rsidRPr="002F4602" w:rsidRDefault="00E81B29" w:rsidP="00E81B29">
      <w:pPr>
        <w:spacing w:before="0" w:after="0" w:line="240" w:lineRule="auto"/>
        <w:ind w:firstLine="0"/>
        <w:rPr>
          <w:rFonts w:eastAsia="Times New Roman" w:cs="Arial"/>
          <w:iCs/>
        </w:rPr>
      </w:pPr>
    </w:p>
    <w:p w14:paraId="7EC13B2E" w14:textId="77777777" w:rsidR="00FF30EA" w:rsidRPr="002F4602" w:rsidRDefault="00FF30EA" w:rsidP="00FF30EA">
      <w:pPr>
        <w:spacing w:after="0" w:line="240" w:lineRule="auto"/>
        <w:ind w:firstLine="0"/>
        <w:rPr>
          <w:rFonts w:cs="Arial"/>
          <w:b/>
          <w:i/>
          <w:iCs/>
          <w:lang w:val="es-ES_tradnl"/>
        </w:rPr>
      </w:pPr>
      <w:r w:rsidRPr="002F4602">
        <w:rPr>
          <w:rFonts w:cs="Arial"/>
          <w:b/>
          <w:i/>
          <w:iCs/>
          <w:lang w:val="es-ES_tradnl"/>
        </w:rPr>
        <w:t>Aprobación del programa de mejora del rendimiento y digitalización del Instituto Municipal para la Promoción de la Actividad Física y el Deporte de Las Palmas de Gran Canaria.</w:t>
      </w:r>
    </w:p>
    <w:p w14:paraId="560850EA" w14:textId="77777777" w:rsidR="00FF30EA" w:rsidRPr="002F4602" w:rsidRDefault="00FF30EA" w:rsidP="00FF30EA">
      <w:pPr>
        <w:spacing w:before="0" w:after="0" w:line="240" w:lineRule="auto"/>
        <w:rPr>
          <w:rFonts w:cs="Arial"/>
          <w:bCs/>
          <w:i/>
          <w:iCs/>
          <w:lang w:val="es-ES_tradnl"/>
        </w:rPr>
      </w:pPr>
    </w:p>
    <w:p w14:paraId="18150EEE" w14:textId="77777777" w:rsidR="00FF30EA" w:rsidRPr="002F4602" w:rsidRDefault="00FF30EA" w:rsidP="00FF30EA">
      <w:pPr>
        <w:spacing w:before="0" w:after="0" w:line="240" w:lineRule="auto"/>
        <w:jc w:val="center"/>
        <w:rPr>
          <w:rFonts w:cs="Arial"/>
          <w:b/>
          <w:i/>
          <w:iCs/>
          <w:u w:val="single"/>
          <w:lang w:val="es-ES_tradnl"/>
        </w:rPr>
      </w:pPr>
    </w:p>
    <w:p w14:paraId="7AEA85D7" w14:textId="77777777" w:rsidR="00FF30EA" w:rsidRPr="002F4602" w:rsidRDefault="00FF30EA" w:rsidP="00FF30EA">
      <w:pPr>
        <w:spacing w:before="0" w:after="0" w:line="240" w:lineRule="auto"/>
        <w:ind w:firstLine="0"/>
        <w:rPr>
          <w:rFonts w:cs="Arial"/>
          <w:i/>
          <w:iCs/>
          <w:lang w:val="es-ES_tradnl"/>
        </w:rPr>
      </w:pPr>
      <w:r w:rsidRPr="002F4602">
        <w:rPr>
          <w:rFonts w:cs="Arial"/>
          <w:b/>
          <w:i/>
          <w:iCs/>
          <w:lang w:val="es-ES_tradnl"/>
        </w:rPr>
        <w:t xml:space="preserve">ÓRGANO COMPETENTE: </w:t>
      </w:r>
      <w:r w:rsidRPr="002F4602">
        <w:rPr>
          <w:rFonts w:cs="Arial"/>
          <w:i/>
          <w:iCs/>
          <w:lang w:val="es-ES_tradnl"/>
        </w:rPr>
        <w:t xml:space="preserve">CONSEJO RECTOR DEL </w:t>
      </w:r>
      <w:r w:rsidRPr="002F4602">
        <w:rPr>
          <w:rStyle w:val="nfasis"/>
          <w:rFonts w:cs="Arial"/>
          <w:bCs/>
        </w:rPr>
        <w:t>INSTITUTO MUNICIPAL PARA LA PROMOCIÓN DE LA ACTIVIDAD FÍSICA Y EL DEPORTE DE LAS PALMAS DE GRAN CANARIA.</w:t>
      </w:r>
    </w:p>
    <w:p w14:paraId="121D90F4" w14:textId="77777777" w:rsidR="00FF30EA" w:rsidRPr="002F4602" w:rsidRDefault="00FF30EA" w:rsidP="00FF30EA">
      <w:pPr>
        <w:spacing w:before="0" w:after="0" w:line="240" w:lineRule="auto"/>
        <w:rPr>
          <w:rFonts w:cs="Arial"/>
          <w:i/>
          <w:iCs/>
          <w:lang w:val="es-ES_tradnl"/>
        </w:rPr>
      </w:pPr>
    </w:p>
    <w:p w14:paraId="134EA042" w14:textId="77777777" w:rsidR="00FF30EA" w:rsidRPr="002F4602" w:rsidRDefault="00FF30EA" w:rsidP="00FF30EA">
      <w:pPr>
        <w:spacing w:before="0" w:after="0" w:line="240" w:lineRule="auto"/>
        <w:ind w:left="15" w:firstLine="15"/>
        <w:rPr>
          <w:rFonts w:cs="Arial"/>
          <w:i/>
          <w:iCs/>
          <w:lang w:val="es-ES_tradnl"/>
        </w:rPr>
      </w:pPr>
      <w:r w:rsidRPr="002F4602">
        <w:rPr>
          <w:rFonts w:cs="Arial"/>
          <w:b/>
          <w:i/>
          <w:iCs/>
          <w:lang w:val="es-ES_tradnl"/>
        </w:rPr>
        <w:t>SESIÓN:</w:t>
      </w:r>
      <w:r w:rsidRPr="002F4602">
        <w:rPr>
          <w:rFonts w:cs="Arial"/>
          <w:i/>
          <w:iCs/>
          <w:lang w:val="es-ES_tradnl"/>
        </w:rPr>
        <w:t xml:space="preserve"> Sesión extraordinaria y urgente de fecha 22 de diciembre de 2025</w:t>
      </w:r>
    </w:p>
    <w:p w14:paraId="4A66BF9F" w14:textId="77777777" w:rsidR="00FF30EA" w:rsidRPr="002F4602" w:rsidRDefault="00FF30EA" w:rsidP="00FF30EA">
      <w:pPr>
        <w:spacing w:before="0" w:after="0" w:line="240" w:lineRule="auto"/>
        <w:ind w:left="15" w:firstLine="15"/>
        <w:rPr>
          <w:rFonts w:cs="Arial"/>
          <w:i/>
          <w:iCs/>
          <w:lang w:val="es-ES_tradnl"/>
        </w:rPr>
      </w:pPr>
    </w:p>
    <w:p w14:paraId="62D200B7" w14:textId="77777777" w:rsidR="00FF30EA" w:rsidRPr="002F4602" w:rsidRDefault="00FF30EA" w:rsidP="00FF30EA">
      <w:pPr>
        <w:spacing w:before="0" w:after="0" w:line="240" w:lineRule="auto"/>
        <w:ind w:left="15" w:firstLine="15"/>
        <w:rPr>
          <w:rStyle w:val="nfasis"/>
          <w:rFonts w:cs="Arial"/>
          <w:b/>
          <w:i w:val="0"/>
        </w:rPr>
      </w:pPr>
    </w:p>
    <w:p w14:paraId="2D725109" w14:textId="6258E505" w:rsidR="00FF30EA" w:rsidRPr="002F4602" w:rsidRDefault="00395BBA" w:rsidP="00FF30EA">
      <w:pPr>
        <w:spacing w:before="0" w:after="0" w:line="240" w:lineRule="auto"/>
        <w:ind w:left="15" w:firstLine="15"/>
        <w:jc w:val="center"/>
        <w:rPr>
          <w:rStyle w:val="nfasis"/>
          <w:rFonts w:cs="Arial"/>
          <w:b/>
          <w:bCs/>
          <w:iCs w:val="0"/>
        </w:rPr>
      </w:pPr>
      <w:r w:rsidRPr="002F4602">
        <w:rPr>
          <w:rStyle w:val="nfasis"/>
          <w:rFonts w:cs="Arial"/>
          <w:b/>
          <w:bCs/>
        </w:rPr>
        <w:t>I.</w:t>
      </w:r>
      <w:r w:rsidR="00FF30EA" w:rsidRPr="002F4602">
        <w:rPr>
          <w:rStyle w:val="nfasis"/>
          <w:rFonts w:cs="Arial"/>
          <w:b/>
          <w:bCs/>
        </w:rPr>
        <w:t xml:space="preserve"> ANTECEDENTES</w:t>
      </w:r>
    </w:p>
    <w:p w14:paraId="159B96F8" w14:textId="77777777" w:rsidR="00FF30EA" w:rsidRPr="002F4602" w:rsidRDefault="00FF30EA" w:rsidP="00FF30EA">
      <w:pPr>
        <w:spacing w:before="0" w:after="0" w:line="240" w:lineRule="auto"/>
        <w:ind w:left="15" w:firstLine="15"/>
        <w:jc w:val="center"/>
        <w:rPr>
          <w:rStyle w:val="nfasis"/>
          <w:rFonts w:cs="Arial"/>
          <w:iCs w:val="0"/>
        </w:rPr>
      </w:pPr>
    </w:p>
    <w:p w14:paraId="0CFB73A0" w14:textId="3D57F3E9" w:rsidR="00FF30EA" w:rsidRPr="002F4602" w:rsidRDefault="00FF30EA" w:rsidP="00FF30EA">
      <w:pPr>
        <w:spacing w:before="0" w:after="0" w:line="240" w:lineRule="auto"/>
        <w:ind w:firstLine="0"/>
        <w:rPr>
          <w:rFonts w:eastAsia="Times New Roman" w:cs="Arial"/>
          <w:bCs/>
          <w:i/>
        </w:rPr>
      </w:pPr>
      <w:r w:rsidRPr="002F4602">
        <w:rPr>
          <w:rFonts w:eastAsia="Times New Roman" w:cs="Arial"/>
          <w:b/>
          <w:i/>
        </w:rPr>
        <w:t>Primero</w:t>
      </w:r>
      <w:r w:rsidR="00395BBA" w:rsidRPr="002F4602">
        <w:rPr>
          <w:rFonts w:eastAsia="Times New Roman" w:cs="Arial"/>
          <w:b/>
          <w:i/>
        </w:rPr>
        <w:t>.</w:t>
      </w:r>
      <w:r w:rsidRPr="002F4602">
        <w:rPr>
          <w:rFonts w:eastAsia="Times New Roman" w:cs="Arial"/>
          <w:bCs/>
          <w:i/>
        </w:rPr>
        <w:t xml:space="preserve"> El propósito de este programa es ayudar a mejorar la calidad de los resultados del trabajo del Instituto Municipal para la Promoción de la Actividad Física y el Deporte de Las Palmas de Gran Canaria apoyándonos en la posibilidad que nos da el Estatuto de los Empleados Públicos de reconocer el especial rendimiento, la actividad extraordinaria, el interés e iniciativa de aquellas personas y unidades que por motivos justificados hayan asumido una carga de trabajo o tareas diferentes a las ordinarias, trabajo que podrá estar asociado a una o varias de las siguientes líneas:</w:t>
      </w:r>
    </w:p>
    <w:p w14:paraId="258F7833" w14:textId="77777777" w:rsidR="00FF30EA" w:rsidRPr="002F4602" w:rsidRDefault="00FF30EA" w:rsidP="00FF30EA">
      <w:pPr>
        <w:spacing w:before="0" w:after="0" w:line="240" w:lineRule="auto"/>
        <w:rPr>
          <w:rFonts w:eastAsia="Times New Roman" w:cs="Arial"/>
          <w:bCs/>
          <w:i/>
        </w:rPr>
      </w:pPr>
    </w:p>
    <w:p w14:paraId="0C03036A"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Nuevos programas o iniciativas dirigidos a la ciudadanía; impulsados tras el cambio de gobierno derivado de las últimas elecciones municipales.</w:t>
      </w:r>
    </w:p>
    <w:p w14:paraId="6AA6A68A"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Procesos administrativos extraordinarios como los derivados de modificaciones o regulaciones normativas, como puedan ser los que se están llevando a cabo en el marco de la Ley 20/2021.</w:t>
      </w:r>
    </w:p>
    <w:p w14:paraId="164FDC58"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Nuevos proyectos que hayan generado mejoras para el servicio.</w:t>
      </w:r>
    </w:p>
    <w:p w14:paraId="10C4D824"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lastRenderedPageBreak/>
        <w:t>Proyectos tecnológicos que hayan generado o estén en vías de generar un impacto significativo en la digitalización de esta administración.</w:t>
      </w:r>
    </w:p>
    <w:p w14:paraId="6AA48B15"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Iniciativas que hayan generado mejoras en materia de sostenibilidad.</w:t>
      </w:r>
    </w:p>
    <w:p w14:paraId="457892B3"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Unidades que hayan impulsado propuestas innovadoras en distintos proyectos.</w:t>
      </w:r>
    </w:p>
    <w:p w14:paraId="3DA0B059"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Unidades que hayan conseguido mejorar sustancialmente situaciones heredadas mediante la tramitación de expedientes de reconocimiento extrajudicial de créditos, reducción de la deuda municipal, reducción del periodo medio de pago.</w:t>
      </w:r>
    </w:p>
    <w:p w14:paraId="589A1F92"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sz w:val="22"/>
          <w:szCs w:val="22"/>
          <w:lang w:eastAsia="es-ES"/>
        </w:rPr>
      </w:pPr>
      <w:r w:rsidRPr="002F4602">
        <w:rPr>
          <w:rFonts w:ascii="Arial" w:eastAsia="Times New Roman" w:hAnsi="Arial" w:cs="Arial"/>
          <w:bCs/>
          <w:i/>
          <w:sz w:val="22"/>
          <w:szCs w:val="22"/>
          <w:lang w:eastAsia="es-ES"/>
        </w:rPr>
        <w:t>Unidades en los que se incrementan las necesidades de jornadas especiales derivadas de eventos deportivos.</w:t>
      </w:r>
    </w:p>
    <w:p w14:paraId="2BBA0AB1" w14:textId="77777777" w:rsidR="00FF30EA" w:rsidRPr="002F4602" w:rsidRDefault="00FF30EA" w:rsidP="00E86842">
      <w:pPr>
        <w:pStyle w:val="Prrafodelista"/>
        <w:widowControl/>
        <w:numPr>
          <w:ilvl w:val="0"/>
          <w:numId w:val="35"/>
        </w:numPr>
        <w:suppressAutoHyphens w:val="0"/>
        <w:autoSpaceDN/>
        <w:contextualSpacing w:val="0"/>
        <w:jc w:val="both"/>
        <w:textAlignment w:val="auto"/>
        <w:rPr>
          <w:rFonts w:ascii="Arial" w:eastAsia="Times New Roman" w:hAnsi="Arial" w:cs="Arial"/>
          <w:bCs/>
          <w:i/>
          <w:iCs/>
          <w:sz w:val="22"/>
          <w:szCs w:val="22"/>
          <w:lang w:eastAsia="es-ES"/>
        </w:rPr>
      </w:pPr>
      <w:r w:rsidRPr="002F4602">
        <w:rPr>
          <w:rFonts w:ascii="Arial" w:eastAsia="Times New Roman" w:hAnsi="Arial" w:cs="Arial"/>
          <w:bCs/>
          <w:i/>
          <w:iCs/>
          <w:sz w:val="22"/>
          <w:szCs w:val="22"/>
          <w:lang w:eastAsia="es-ES"/>
        </w:rPr>
        <w:t>Otras iniciativas que desde la Presidencia o la Gerencia pueda proponer para ser valoradas en base a elementos objetivos.</w:t>
      </w:r>
    </w:p>
    <w:p w14:paraId="1B38FC4C" w14:textId="77777777" w:rsidR="00FF30EA" w:rsidRPr="002F4602" w:rsidRDefault="00FF30EA" w:rsidP="00FF30EA">
      <w:pPr>
        <w:spacing w:before="0" w:after="0" w:line="240" w:lineRule="auto"/>
        <w:ind w:left="15"/>
        <w:rPr>
          <w:rStyle w:val="nfasis"/>
          <w:rFonts w:cs="Arial"/>
          <w:b/>
        </w:rPr>
      </w:pPr>
    </w:p>
    <w:p w14:paraId="7433BAD6" w14:textId="420C7DE3" w:rsidR="00FF30EA" w:rsidRPr="002F4602" w:rsidRDefault="00395BBA" w:rsidP="00FF30EA">
      <w:pPr>
        <w:spacing w:before="0" w:after="0" w:line="240" w:lineRule="auto"/>
        <w:ind w:left="15" w:firstLine="0"/>
        <w:rPr>
          <w:rStyle w:val="nfasis"/>
          <w:rFonts w:cs="Arial"/>
        </w:rPr>
      </w:pPr>
      <w:r w:rsidRPr="002F4602">
        <w:rPr>
          <w:rStyle w:val="nfasis"/>
          <w:rFonts w:cs="Arial"/>
          <w:b/>
          <w:bCs/>
        </w:rPr>
        <w:t>Segundo.</w:t>
      </w:r>
      <w:r w:rsidR="00FF30EA" w:rsidRPr="002F4602">
        <w:rPr>
          <w:rStyle w:val="nfasis"/>
          <w:rFonts w:cs="Arial"/>
        </w:rPr>
        <w:t xml:space="preserve"> Con fecha 18 de diciembre de 2025, se celebra reunión con los representantes sindicales del organismo autónomo para tratar, entre otros, el siguiente asunto del orden del día: </w:t>
      </w:r>
    </w:p>
    <w:p w14:paraId="7F938BAA" w14:textId="77777777" w:rsidR="00FF30EA" w:rsidRPr="002F4602" w:rsidRDefault="00FF30EA" w:rsidP="00FF30EA">
      <w:pPr>
        <w:spacing w:before="0" w:after="0" w:line="240" w:lineRule="auto"/>
        <w:ind w:left="15"/>
        <w:rPr>
          <w:rStyle w:val="nfasis"/>
          <w:rFonts w:cs="Arial"/>
          <w:i w:val="0"/>
        </w:rPr>
      </w:pPr>
    </w:p>
    <w:p w14:paraId="5A61F690" w14:textId="77777777" w:rsidR="00FF30EA" w:rsidRPr="002F4602" w:rsidRDefault="00FF30EA" w:rsidP="00FF30EA">
      <w:pPr>
        <w:spacing w:before="0" w:after="0" w:line="240" w:lineRule="auto"/>
        <w:ind w:firstLine="0"/>
        <w:rPr>
          <w:rStyle w:val="nfasis"/>
          <w:rFonts w:cs="Arial"/>
          <w:i w:val="0"/>
          <w:iCs w:val="0"/>
        </w:rPr>
      </w:pPr>
      <w:r w:rsidRPr="002F4602">
        <w:rPr>
          <w:rStyle w:val="nfasis"/>
          <w:rFonts w:cs="Arial"/>
          <w:i w:val="0"/>
          <w:iCs w:val="0"/>
        </w:rPr>
        <w:t>“</w:t>
      </w:r>
      <w:r w:rsidRPr="002F4602">
        <w:rPr>
          <w:rFonts w:eastAsia="Times New Roman" w:cs="Arial"/>
          <w:bCs/>
          <w:i/>
          <w:iCs/>
        </w:rPr>
        <w:t>Aprobación, si procede, del Programa de mejora del rendimiento y digitalización para los empleados públicos del Instituto Municipal para la Promoción de la Actividad Física y el Deporte de Las Palmas de Gran Canaria</w:t>
      </w:r>
      <w:r w:rsidRPr="002F4602">
        <w:rPr>
          <w:rStyle w:val="nfasis"/>
          <w:rFonts w:cs="Arial"/>
          <w:i w:val="0"/>
          <w:iCs w:val="0"/>
        </w:rPr>
        <w:t>” en los términos que se detallan en el Anexo I.</w:t>
      </w:r>
    </w:p>
    <w:p w14:paraId="72DCD6C7" w14:textId="77777777" w:rsidR="00FF30EA" w:rsidRPr="002F4602" w:rsidRDefault="00FF30EA" w:rsidP="00FF30EA">
      <w:pPr>
        <w:pStyle w:val="Textoindependiente"/>
        <w:spacing w:after="0" w:line="240" w:lineRule="auto"/>
        <w:ind w:left="267"/>
        <w:jc w:val="center"/>
        <w:rPr>
          <w:rFonts w:ascii="Arial" w:hAnsi="Arial" w:cs="Arial"/>
          <w:b/>
          <w:bCs/>
          <w:i/>
          <w:iCs/>
          <w:color w:val="111111"/>
        </w:rPr>
      </w:pPr>
    </w:p>
    <w:p w14:paraId="6415ABF4" w14:textId="49984D5D" w:rsidR="00FF30EA" w:rsidRPr="002F4602" w:rsidRDefault="00FF30EA" w:rsidP="00FF30EA">
      <w:pPr>
        <w:pStyle w:val="Textoindependiente"/>
        <w:spacing w:after="0" w:line="240" w:lineRule="auto"/>
        <w:ind w:left="267"/>
        <w:jc w:val="center"/>
        <w:rPr>
          <w:rFonts w:ascii="Arial" w:hAnsi="Arial" w:cs="Arial"/>
          <w:b/>
          <w:bCs/>
          <w:i/>
          <w:iCs/>
          <w:color w:val="111111"/>
        </w:rPr>
      </w:pPr>
      <w:r w:rsidRPr="002F4602">
        <w:rPr>
          <w:rFonts w:ascii="Arial" w:hAnsi="Arial" w:cs="Arial"/>
          <w:b/>
          <w:bCs/>
          <w:i/>
          <w:iCs/>
          <w:color w:val="111111"/>
        </w:rPr>
        <w:t>II. NORMATIVA APLICABLE</w:t>
      </w:r>
    </w:p>
    <w:p w14:paraId="2E72ADAC" w14:textId="77777777" w:rsidR="00FF30EA" w:rsidRPr="002F4602" w:rsidRDefault="00FF30EA" w:rsidP="00FF30EA">
      <w:pPr>
        <w:pStyle w:val="Textoindependiente"/>
        <w:spacing w:after="0" w:line="240" w:lineRule="auto"/>
        <w:ind w:left="267"/>
        <w:jc w:val="center"/>
        <w:rPr>
          <w:rFonts w:ascii="Arial" w:hAnsi="Arial" w:cs="Arial"/>
          <w:b/>
          <w:bCs/>
          <w:i/>
          <w:iCs/>
        </w:rPr>
      </w:pPr>
    </w:p>
    <w:p w14:paraId="007D66E5" w14:textId="77777777" w:rsidR="00FF30EA" w:rsidRPr="002F4602" w:rsidRDefault="00FF30EA" w:rsidP="00E86842">
      <w:pPr>
        <w:pStyle w:val="Prrafodelista"/>
        <w:numPr>
          <w:ilvl w:val="0"/>
          <w:numId w:val="34"/>
        </w:numPr>
        <w:tabs>
          <w:tab w:val="left" w:pos="400"/>
        </w:tabs>
        <w:suppressAutoHyphens w:val="0"/>
        <w:autoSpaceDE w:val="0"/>
        <w:ind w:right="250"/>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Real</w:t>
      </w:r>
      <w:r w:rsidRPr="002F4602">
        <w:rPr>
          <w:rFonts w:ascii="Arial" w:hAnsi="Arial" w:cs="Arial"/>
          <w:i/>
          <w:iCs/>
          <w:color w:val="111111"/>
          <w:spacing w:val="-24"/>
          <w:w w:val="105"/>
          <w:sz w:val="22"/>
          <w:szCs w:val="22"/>
        </w:rPr>
        <w:t xml:space="preserve"> </w:t>
      </w:r>
      <w:r w:rsidRPr="002F4602">
        <w:rPr>
          <w:rFonts w:ascii="Arial" w:hAnsi="Arial" w:cs="Arial"/>
          <w:i/>
          <w:iCs/>
          <w:color w:val="111111"/>
          <w:w w:val="105"/>
          <w:sz w:val="22"/>
          <w:szCs w:val="22"/>
        </w:rPr>
        <w:t>Decreto</w:t>
      </w:r>
      <w:r w:rsidRPr="002F4602">
        <w:rPr>
          <w:rFonts w:ascii="Arial" w:hAnsi="Arial" w:cs="Arial"/>
          <w:i/>
          <w:iCs/>
          <w:color w:val="111111"/>
          <w:spacing w:val="-16"/>
          <w:w w:val="105"/>
          <w:sz w:val="22"/>
          <w:szCs w:val="22"/>
        </w:rPr>
        <w:t xml:space="preserve"> </w:t>
      </w:r>
      <w:r w:rsidRPr="002F4602">
        <w:rPr>
          <w:rFonts w:ascii="Arial" w:hAnsi="Arial" w:cs="Arial"/>
          <w:i/>
          <w:iCs/>
          <w:color w:val="111111"/>
          <w:w w:val="105"/>
          <w:sz w:val="22"/>
          <w:szCs w:val="22"/>
        </w:rPr>
        <w:t>861/1986,</w:t>
      </w:r>
      <w:r w:rsidRPr="002F4602">
        <w:rPr>
          <w:rFonts w:ascii="Arial" w:hAnsi="Arial" w:cs="Arial"/>
          <w:i/>
          <w:iCs/>
          <w:color w:val="111111"/>
          <w:spacing w:val="-17"/>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6"/>
          <w:w w:val="105"/>
          <w:sz w:val="22"/>
          <w:szCs w:val="22"/>
        </w:rPr>
        <w:t xml:space="preserve"> </w:t>
      </w:r>
      <w:r w:rsidRPr="002F4602">
        <w:rPr>
          <w:rFonts w:ascii="Arial" w:hAnsi="Arial" w:cs="Arial"/>
          <w:i/>
          <w:iCs/>
          <w:color w:val="111111"/>
          <w:w w:val="105"/>
          <w:sz w:val="22"/>
          <w:szCs w:val="22"/>
        </w:rPr>
        <w:t>25</w:t>
      </w:r>
      <w:r w:rsidRPr="002F4602">
        <w:rPr>
          <w:rFonts w:ascii="Arial" w:hAnsi="Arial" w:cs="Arial"/>
          <w:i/>
          <w:iCs/>
          <w:color w:val="111111"/>
          <w:spacing w:val="-25"/>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abril</w:t>
      </w:r>
      <w:r w:rsidRPr="002F4602">
        <w:rPr>
          <w:rFonts w:ascii="Arial" w:hAnsi="Arial" w:cs="Arial"/>
          <w:i/>
          <w:iCs/>
          <w:color w:val="111111"/>
          <w:spacing w:val="-16"/>
          <w:w w:val="105"/>
          <w:sz w:val="22"/>
          <w:szCs w:val="22"/>
        </w:rPr>
        <w:t xml:space="preserve"> </w:t>
      </w:r>
      <w:r w:rsidRPr="002F4602">
        <w:rPr>
          <w:rFonts w:ascii="Arial" w:hAnsi="Arial" w:cs="Arial"/>
          <w:i/>
          <w:iCs/>
          <w:color w:val="111111"/>
          <w:w w:val="105"/>
          <w:sz w:val="22"/>
          <w:szCs w:val="22"/>
        </w:rPr>
        <w:t>por</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el</w:t>
      </w:r>
      <w:r w:rsidRPr="002F4602">
        <w:rPr>
          <w:rFonts w:ascii="Arial" w:hAnsi="Arial" w:cs="Arial"/>
          <w:i/>
          <w:iCs/>
          <w:color w:val="111111"/>
          <w:spacing w:val="-26"/>
          <w:w w:val="105"/>
          <w:sz w:val="22"/>
          <w:szCs w:val="22"/>
        </w:rPr>
        <w:t xml:space="preserve"> </w:t>
      </w:r>
      <w:r w:rsidRPr="002F4602">
        <w:rPr>
          <w:rFonts w:ascii="Arial" w:hAnsi="Arial" w:cs="Arial"/>
          <w:i/>
          <w:iCs/>
          <w:color w:val="111111"/>
          <w:w w:val="105"/>
          <w:sz w:val="22"/>
          <w:szCs w:val="22"/>
        </w:rPr>
        <w:t>que</w:t>
      </w:r>
      <w:r w:rsidRPr="002F4602">
        <w:rPr>
          <w:rFonts w:ascii="Arial" w:hAnsi="Arial" w:cs="Arial"/>
          <w:i/>
          <w:iCs/>
          <w:color w:val="111111"/>
          <w:spacing w:val="-29"/>
          <w:w w:val="105"/>
          <w:sz w:val="22"/>
          <w:szCs w:val="22"/>
        </w:rPr>
        <w:t xml:space="preserve"> </w:t>
      </w:r>
      <w:r w:rsidRPr="002F4602">
        <w:rPr>
          <w:rFonts w:ascii="Arial" w:hAnsi="Arial" w:cs="Arial"/>
          <w:i/>
          <w:iCs/>
          <w:color w:val="212121"/>
          <w:w w:val="105"/>
          <w:sz w:val="22"/>
          <w:szCs w:val="22"/>
        </w:rPr>
        <w:t>se</w:t>
      </w:r>
      <w:r w:rsidRPr="002F4602">
        <w:rPr>
          <w:rFonts w:ascii="Arial" w:hAnsi="Arial" w:cs="Arial"/>
          <w:i/>
          <w:iCs/>
          <w:color w:val="212121"/>
          <w:spacing w:val="-32"/>
          <w:w w:val="105"/>
          <w:sz w:val="22"/>
          <w:szCs w:val="22"/>
        </w:rPr>
        <w:t xml:space="preserve"> </w:t>
      </w:r>
      <w:r w:rsidRPr="002F4602">
        <w:rPr>
          <w:rFonts w:ascii="Arial" w:hAnsi="Arial" w:cs="Arial"/>
          <w:i/>
          <w:iCs/>
          <w:color w:val="111111"/>
          <w:w w:val="105"/>
          <w:sz w:val="22"/>
          <w:szCs w:val="22"/>
        </w:rPr>
        <w:t>establece</w:t>
      </w:r>
      <w:r w:rsidRPr="002F4602">
        <w:rPr>
          <w:rFonts w:ascii="Arial" w:hAnsi="Arial" w:cs="Arial"/>
          <w:i/>
          <w:iCs/>
          <w:color w:val="111111"/>
          <w:spacing w:val="-23"/>
          <w:w w:val="105"/>
          <w:sz w:val="22"/>
          <w:szCs w:val="22"/>
        </w:rPr>
        <w:t xml:space="preserve"> </w:t>
      </w:r>
      <w:r w:rsidRPr="002F4602">
        <w:rPr>
          <w:rFonts w:ascii="Arial" w:hAnsi="Arial" w:cs="Arial"/>
          <w:i/>
          <w:iCs/>
          <w:color w:val="111111"/>
          <w:w w:val="105"/>
          <w:sz w:val="22"/>
          <w:szCs w:val="22"/>
        </w:rPr>
        <w:t>el</w:t>
      </w:r>
      <w:r w:rsidRPr="002F4602">
        <w:rPr>
          <w:rFonts w:ascii="Arial" w:hAnsi="Arial" w:cs="Arial"/>
          <w:i/>
          <w:iCs/>
          <w:color w:val="111111"/>
          <w:spacing w:val="-26"/>
          <w:w w:val="105"/>
          <w:sz w:val="22"/>
          <w:szCs w:val="22"/>
        </w:rPr>
        <w:t xml:space="preserve"> </w:t>
      </w:r>
      <w:r w:rsidRPr="002F4602">
        <w:rPr>
          <w:rFonts w:ascii="Arial" w:hAnsi="Arial" w:cs="Arial"/>
          <w:i/>
          <w:iCs/>
          <w:color w:val="111111"/>
          <w:w w:val="105"/>
          <w:sz w:val="22"/>
          <w:szCs w:val="22"/>
        </w:rPr>
        <w:t>Régimen</w:t>
      </w:r>
      <w:r w:rsidRPr="002F4602">
        <w:rPr>
          <w:rFonts w:ascii="Arial" w:hAnsi="Arial" w:cs="Arial"/>
          <w:i/>
          <w:iCs/>
          <w:color w:val="111111"/>
          <w:spacing w:val="-8"/>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9"/>
          <w:w w:val="105"/>
          <w:sz w:val="22"/>
          <w:szCs w:val="22"/>
        </w:rPr>
        <w:t xml:space="preserve"> </w:t>
      </w:r>
      <w:r w:rsidRPr="002F4602">
        <w:rPr>
          <w:rFonts w:ascii="Arial" w:hAnsi="Arial" w:cs="Arial"/>
          <w:i/>
          <w:iCs/>
          <w:color w:val="111111"/>
          <w:w w:val="105"/>
          <w:sz w:val="22"/>
          <w:szCs w:val="22"/>
        </w:rPr>
        <w:t>Retribuciones</w:t>
      </w:r>
      <w:r w:rsidRPr="002F4602">
        <w:rPr>
          <w:rFonts w:ascii="Arial" w:hAnsi="Arial" w:cs="Arial"/>
          <w:i/>
          <w:iCs/>
          <w:color w:val="111111"/>
          <w:spacing w:val="-15"/>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31"/>
          <w:w w:val="105"/>
          <w:sz w:val="22"/>
          <w:szCs w:val="22"/>
        </w:rPr>
        <w:t xml:space="preserve"> </w:t>
      </w:r>
      <w:r w:rsidRPr="002F4602">
        <w:rPr>
          <w:rFonts w:ascii="Arial" w:hAnsi="Arial" w:cs="Arial"/>
          <w:i/>
          <w:iCs/>
          <w:color w:val="111111"/>
          <w:w w:val="105"/>
          <w:sz w:val="22"/>
          <w:szCs w:val="22"/>
        </w:rPr>
        <w:t>los</w:t>
      </w:r>
      <w:r w:rsidRPr="002F4602">
        <w:rPr>
          <w:rFonts w:ascii="Arial" w:hAnsi="Arial" w:cs="Arial"/>
          <w:i/>
          <w:iCs/>
          <w:color w:val="111111"/>
          <w:spacing w:val="-23"/>
          <w:w w:val="105"/>
          <w:sz w:val="22"/>
          <w:szCs w:val="22"/>
        </w:rPr>
        <w:t xml:space="preserve"> </w:t>
      </w:r>
      <w:r w:rsidRPr="002F4602">
        <w:rPr>
          <w:rFonts w:ascii="Arial" w:hAnsi="Arial" w:cs="Arial"/>
          <w:i/>
          <w:iCs/>
          <w:color w:val="111111"/>
          <w:w w:val="105"/>
          <w:sz w:val="22"/>
          <w:szCs w:val="22"/>
        </w:rPr>
        <w:t>funcionarios de Administración</w:t>
      </w:r>
      <w:r w:rsidRPr="002F4602">
        <w:rPr>
          <w:rFonts w:ascii="Arial" w:hAnsi="Arial" w:cs="Arial"/>
          <w:i/>
          <w:iCs/>
          <w:color w:val="111111"/>
          <w:spacing w:val="-8"/>
          <w:w w:val="105"/>
          <w:sz w:val="22"/>
          <w:szCs w:val="22"/>
        </w:rPr>
        <w:t xml:space="preserve"> </w:t>
      </w:r>
      <w:r w:rsidRPr="002F4602">
        <w:rPr>
          <w:rFonts w:ascii="Arial" w:hAnsi="Arial" w:cs="Arial"/>
          <w:i/>
          <w:iCs/>
          <w:color w:val="111111"/>
          <w:w w:val="105"/>
          <w:sz w:val="22"/>
          <w:szCs w:val="22"/>
        </w:rPr>
        <w:t>Local.</w:t>
      </w:r>
    </w:p>
    <w:p w14:paraId="65E116A3" w14:textId="77777777" w:rsidR="00FF30EA" w:rsidRPr="002F4602" w:rsidRDefault="00FF30EA" w:rsidP="00E86842">
      <w:pPr>
        <w:pStyle w:val="Prrafodelista"/>
        <w:numPr>
          <w:ilvl w:val="0"/>
          <w:numId w:val="34"/>
        </w:numPr>
        <w:tabs>
          <w:tab w:val="left" w:pos="414"/>
        </w:tabs>
        <w:suppressAutoHyphens w:val="0"/>
        <w:autoSpaceDE w:val="0"/>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La Ley 7/1985</w:t>
      </w:r>
      <w:r w:rsidRPr="002F4602">
        <w:rPr>
          <w:rFonts w:ascii="Arial" w:hAnsi="Arial" w:cs="Arial"/>
          <w:i/>
          <w:iCs/>
          <w:color w:val="313131"/>
          <w:w w:val="105"/>
          <w:sz w:val="22"/>
          <w:szCs w:val="22"/>
        </w:rPr>
        <w:t xml:space="preserve">, </w:t>
      </w:r>
      <w:r w:rsidRPr="002F4602">
        <w:rPr>
          <w:rFonts w:ascii="Arial" w:hAnsi="Arial" w:cs="Arial"/>
          <w:i/>
          <w:iCs/>
          <w:color w:val="111111"/>
          <w:w w:val="105"/>
          <w:sz w:val="22"/>
          <w:szCs w:val="22"/>
        </w:rPr>
        <w:t>de 2 de abril</w:t>
      </w:r>
      <w:r w:rsidRPr="002F4602">
        <w:rPr>
          <w:rFonts w:ascii="Arial" w:hAnsi="Arial" w:cs="Arial"/>
          <w:i/>
          <w:iCs/>
          <w:color w:val="313131"/>
          <w:w w:val="105"/>
          <w:sz w:val="22"/>
          <w:szCs w:val="22"/>
        </w:rPr>
        <w:t xml:space="preserve">, </w:t>
      </w:r>
      <w:r w:rsidRPr="002F4602">
        <w:rPr>
          <w:rFonts w:ascii="Arial" w:hAnsi="Arial" w:cs="Arial"/>
          <w:i/>
          <w:iCs/>
          <w:color w:val="111111"/>
          <w:w w:val="105"/>
          <w:sz w:val="22"/>
          <w:szCs w:val="22"/>
        </w:rPr>
        <w:t>reguladora de las Bases del Régimen</w:t>
      </w:r>
      <w:r w:rsidRPr="002F4602">
        <w:rPr>
          <w:rFonts w:ascii="Arial" w:hAnsi="Arial" w:cs="Arial"/>
          <w:i/>
          <w:iCs/>
          <w:color w:val="111111"/>
          <w:spacing w:val="10"/>
          <w:w w:val="105"/>
          <w:sz w:val="22"/>
          <w:szCs w:val="22"/>
        </w:rPr>
        <w:t xml:space="preserve"> </w:t>
      </w:r>
      <w:r w:rsidRPr="002F4602">
        <w:rPr>
          <w:rFonts w:ascii="Arial" w:hAnsi="Arial" w:cs="Arial"/>
          <w:i/>
          <w:iCs/>
          <w:color w:val="111111"/>
          <w:w w:val="105"/>
          <w:sz w:val="22"/>
          <w:szCs w:val="22"/>
        </w:rPr>
        <w:t>Local.</w:t>
      </w:r>
    </w:p>
    <w:p w14:paraId="072E54F2" w14:textId="77777777" w:rsidR="00FF30EA" w:rsidRPr="002F4602" w:rsidRDefault="00FF30EA" w:rsidP="00E86842">
      <w:pPr>
        <w:pStyle w:val="Prrafodelista"/>
        <w:numPr>
          <w:ilvl w:val="0"/>
          <w:numId w:val="34"/>
        </w:numPr>
        <w:tabs>
          <w:tab w:val="left" w:pos="414"/>
        </w:tabs>
        <w:suppressAutoHyphens w:val="0"/>
        <w:autoSpaceDE w:val="0"/>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Ley 2/1987, de 30 de marzo, de la Función Pública</w:t>
      </w:r>
      <w:r w:rsidRPr="002F4602">
        <w:rPr>
          <w:rFonts w:ascii="Arial" w:hAnsi="Arial" w:cs="Arial"/>
          <w:i/>
          <w:iCs/>
          <w:color w:val="111111"/>
          <w:spacing w:val="-31"/>
          <w:w w:val="105"/>
          <w:sz w:val="22"/>
          <w:szCs w:val="22"/>
        </w:rPr>
        <w:t xml:space="preserve"> </w:t>
      </w:r>
      <w:r w:rsidRPr="002F4602">
        <w:rPr>
          <w:rFonts w:ascii="Arial" w:hAnsi="Arial" w:cs="Arial"/>
          <w:i/>
          <w:iCs/>
          <w:color w:val="111111"/>
          <w:w w:val="105"/>
          <w:sz w:val="22"/>
          <w:szCs w:val="22"/>
        </w:rPr>
        <w:t>Canaria.</w:t>
      </w:r>
    </w:p>
    <w:p w14:paraId="177D6BCF" w14:textId="77777777" w:rsidR="00FF30EA" w:rsidRPr="002F4602" w:rsidRDefault="00FF30EA" w:rsidP="00E86842">
      <w:pPr>
        <w:pStyle w:val="Prrafodelista"/>
        <w:numPr>
          <w:ilvl w:val="0"/>
          <w:numId w:val="34"/>
        </w:numPr>
        <w:tabs>
          <w:tab w:val="left" w:pos="424"/>
        </w:tabs>
        <w:suppressAutoHyphens w:val="0"/>
        <w:autoSpaceDE w:val="0"/>
        <w:ind w:right="232"/>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Real Decreto Legislativo 5/2015, de 30 de octubre, por el que se aprueba el texto refundido de la Ley del Estatuto Básico del Empleado</w:t>
      </w:r>
      <w:r w:rsidRPr="002F4602">
        <w:rPr>
          <w:rFonts w:ascii="Arial" w:hAnsi="Arial" w:cs="Arial"/>
          <w:i/>
          <w:iCs/>
          <w:color w:val="111111"/>
          <w:spacing w:val="29"/>
          <w:w w:val="105"/>
          <w:sz w:val="22"/>
          <w:szCs w:val="22"/>
        </w:rPr>
        <w:t xml:space="preserve"> </w:t>
      </w:r>
      <w:r w:rsidRPr="002F4602">
        <w:rPr>
          <w:rFonts w:ascii="Arial" w:hAnsi="Arial" w:cs="Arial"/>
          <w:i/>
          <w:iCs/>
          <w:color w:val="111111"/>
          <w:w w:val="105"/>
          <w:sz w:val="22"/>
          <w:szCs w:val="22"/>
        </w:rPr>
        <w:t>Público</w:t>
      </w:r>
      <w:r w:rsidRPr="002F4602">
        <w:rPr>
          <w:rFonts w:ascii="Arial" w:hAnsi="Arial" w:cs="Arial"/>
          <w:i/>
          <w:iCs/>
          <w:color w:val="313131"/>
          <w:w w:val="105"/>
          <w:sz w:val="22"/>
          <w:szCs w:val="22"/>
        </w:rPr>
        <w:t>.</w:t>
      </w:r>
    </w:p>
    <w:p w14:paraId="419D97E6" w14:textId="77777777" w:rsidR="00FF30EA" w:rsidRPr="002F4602" w:rsidRDefault="00FF30EA" w:rsidP="00E86842">
      <w:pPr>
        <w:pStyle w:val="Prrafodelista"/>
        <w:numPr>
          <w:ilvl w:val="0"/>
          <w:numId w:val="34"/>
        </w:numPr>
        <w:tabs>
          <w:tab w:val="left" w:pos="400"/>
        </w:tabs>
        <w:suppressAutoHyphens w:val="0"/>
        <w:autoSpaceDE w:val="0"/>
        <w:ind w:right="241"/>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Declaración</w:t>
      </w:r>
      <w:r w:rsidRPr="002F4602">
        <w:rPr>
          <w:rFonts w:ascii="Arial" w:hAnsi="Arial" w:cs="Arial"/>
          <w:i/>
          <w:iCs/>
          <w:color w:val="111111"/>
          <w:spacing w:val="-15"/>
          <w:w w:val="105"/>
          <w:sz w:val="22"/>
          <w:szCs w:val="22"/>
        </w:rPr>
        <w:t xml:space="preserve"> </w:t>
      </w:r>
      <w:r w:rsidRPr="002F4602">
        <w:rPr>
          <w:rFonts w:ascii="Arial" w:hAnsi="Arial" w:cs="Arial"/>
          <w:i/>
          <w:iCs/>
          <w:color w:val="111111"/>
          <w:w w:val="105"/>
          <w:sz w:val="22"/>
          <w:szCs w:val="22"/>
        </w:rPr>
        <w:t>Europea</w:t>
      </w:r>
      <w:r w:rsidRPr="002F4602">
        <w:rPr>
          <w:rFonts w:ascii="Arial" w:hAnsi="Arial" w:cs="Arial"/>
          <w:i/>
          <w:iCs/>
          <w:color w:val="111111"/>
          <w:spacing w:val="-20"/>
          <w:w w:val="105"/>
          <w:sz w:val="22"/>
          <w:szCs w:val="22"/>
        </w:rPr>
        <w:t xml:space="preserve"> </w:t>
      </w:r>
      <w:r w:rsidRPr="002F4602">
        <w:rPr>
          <w:rFonts w:ascii="Arial" w:hAnsi="Arial" w:cs="Arial"/>
          <w:i/>
          <w:iCs/>
          <w:color w:val="111111"/>
          <w:w w:val="105"/>
          <w:sz w:val="22"/>
          <w:szCs w:val="22"/>
        </w:rPr>
        <w:t>sobre</w:t>
      </w:r>
      <w:r w:rsidRPr="002F4602">
        <w:rPr>
          <w:rFonts w:ascii="Arial" w:hAnsi="Arial" w:cs="Arial"/>
          <w:i/>
          <w:iCs/>
          <w:color w:val="111111"/>
          <w:spacing w:val="-26"/>
          <w:w w:val="105"/>
          <w:sz w:val="22"/>
          <w:szCs w:val="22"/>
        </w:rPr>
        <w:t xml:space="preserve"> </w:t>
      </w:r>
      <w:r w:rsidRPr="002F4602">
        <w:rPr>
          <w:rFonts w:ascii="Arial" w:hAnsi="Arial" w:cs="Arial"/>
          <w:i/>
          <w:iCs/>
          <w:color w:val="111111"/>
          <w:w w:val="105"/>
          <w:sz w:val="22"/>
          <w:szCs w:val="22"/>
        </w:rPr>
        <w:t>los</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Derechos</w:t>
      </w:r>
      <w:r w:rsidRPr="002F4602">
        <w:rPr>
          <w:rFonts w:ascii="Arial" w:hAnsi="Arial" w:cs="Arial"/>
          <w:i/>
          <w:iCs/>
          <w:color w:val="111111"/>
          <w:spacing w:val="-13"/>
          <w:w w:val="105"/>
          <w:sz w:val="22"/>
          <w:szCs w:val="22"/>
        </w:rPr>
        <w:t xml:space="preserve"> </w:t>
      </w:r>
      <w:r w:rsidRPr="002F4602">
        <w:rPr>
          <w:rFonts w:ascii="Arial" w:hAnsi="Arial" w:cs="Arial"/>
          <w:i/>
          <w:iCs/>
          <w:color w:val="111111"/>
          <w:w w:val="105"/>
          <w:sz w:val="22"/>
          <w:szCs w:val="22"/>
        </w:rPr>
        <w:t>y</w:t>
      </w:r>
      <w:r w:rsidRPr="002F4602">
        <w:rPr>
          <w:rFonts w:ascii="Arial" w:hAnsi="Arial" w:cs="Arial"/>
          <w:i/>
          <w:iCs/>
          <w:color w:val="111111"/>
          <w:spacing w:val="-28"/>
          <w:w w:val="105"/>
          <w:sz w:val="22"/>
          <w:szCs w:val="22"/>
        </w:rPr>
        <w:t xml:space="preserve"> </w:t>
      </w:r>
      <w:r w:rsidRPr="002F4602">
        <w:rPr>
          <w:rFonts w:ascii="Arial" w:hAnsi="Arial" w:cs="Arial"/>
          <w:i/>
          <w:iCs/>
          <w:color w:val="111111"/>
          <w:w w:val="105"/>
          <w:sz w:val="22"/>
          <w:szCs w:val="22"/>
        </w:rPr>
        <w:t>Principios</w:t>
      </w:r>
      <w:r w:rsidRPr="002F4602">
        <w:rPr>
          <w:rFonts w:ascii="Arial" w:hAnsi="Arial" w:cs="Arial"/>
          <w:i/>
          <w:iCs/>
          <w:color w:val="111111"/>
          <w:spacing w:val="-22"/>
          <w:w w:val="105"/>
          <w:sz w:val="22"/>
          <w:szCs w:val="22"/>
        </w:rPr>
        <w:t xml:space="preserve"> </w:t>
      </w:r>
      <w:r w:rsidRPr="002F4602">
        <w:rPr>
          <w:rFonts w:ascii="Arial" w:hAnsi="Arial" w:cs="Arial"/>
          <w:i/>
          <w:iCs/>
          <w:color w:val="111111"/>
          <w:w w:val="105"/>
          <w:sz w:val="22"/>
          <w:szCs w:val="22"/>
        </w:rPr>
        <w:t>Digitales</w:t>
      </w:r>
      <w:r w:rsidRPr="002F4602">
        <w:rPr>
          <w:rFonts w:ascii="Arial" w:hAnsi="Arial" w:cs="Arial"/>
          <w:i/>
          <w:iCs/>
          <w:color w:val="111111"/>
          <w:spacing w:val="-18"/>
          <w:w w:val="105"/>
          <w:sz w:val="22"/>
          <w:szCs w:val="22"/>
        </w:rPr>
        <w:t xml:space="preserve"> </w:t>
      </w:r>
      <w:r w:rsidRPr="002F4602">
        <w:rPr>
          <w:rFonts w:ascii="Arial" w:hAnsi="Arial" w:cs="Arial"/>
          <w:i/>
          <w:iCs/>
          <w:color w:val="111111"/>
          <w:w w:val="105"/>
          <w:sz w:val="22"/>
          <w:szCs w:val="22"/>
        </w:rPr>
        <w:t>para</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la</w:t>
      </w:r>
      <w:r w:rsidRPr="002F4602">
        <w:rPr>
          <w:rFonts w:ascii="Arial" w:hAnsi="Arial" w:cs="Arial"/>
          <w:i/>
          <w:iCs/>
          <w:color w:val="111111"/>
          <w:spacing w:val="-31"/>
          <w:w w:val="105"/>
          <w:sz w:val="22"/>
          <w:szCs w:val="22"/>
        </w:rPr>
        <w:t xml:space="preserve"> </w:t>
      </w:r>
      <w:r w:rsidRPr="002F4602">
        <w:rPr>
          <w:rFonts w:ascii="Arial" w:hAnsi="Arial" w:cs="Arial"/>
          <w:i/>
          <w:iCs/>
          <w:color w:val="111111"/>
          <w:w w:val="105"/>
          <w:sz w:val="22"/>
          <w:szCs w:val="22"/>
        </w:rPr>
        <w:t>Década</w:t>
      </w:r>
      <w:r w:rsidRPr="002F4602">
        <w:rPr>
          <w:rFonts w:ascii="Arial" w:hAnsi="Arial" w:cs="Arial"/>
          <w:i/>
          <w:iCs/>
          <w:color w:val="111111"/>
          <w:spacing w:val="-19"/>
          <w:w w:val="105"/>
          <w:sz w:val="22"/>
          <w:szCs w:val="22"/>
        </w:rPr>
        <w:t xml:space="preserve"> </w:t>
      </w:r>
      <w:r w:rsidRPr="002F4602">
        <w:rPr>
          <w:rFonts w:ascii="Arial" w:hAnsi="Arial" w:cs="Arial"/>
          <w:i/>
          <w:iCs/>
          <w:color w:val="111111"/>
          <w:w w:val="105"/>
          <w:sz w:val="22"/>
          <w:szCs w:val="22"/>
        </w:rPr>
        <w:t>Digital,</w:t>
      </w:r>
      <w:r w:rsidRPr="002F4602">
        <w:rPr>
          <w:rFonts w:ascii="Arial" w:hAnsi="Arial" w:cs="Arial"/>
          <w:i/>
          <w:iCs/>
          <w:color w:val="111111"/>
          <w:spacing w:val="-17"/>
          <w:w w:val="105"/>
          <w:sz w:val="22"/>
          <w:szCs w:val="22"/>
        </w:rPr>
        <w:t xml:space="preserve"> </w:t>
      </w:r>
      <w:r w:rsidRPr="002F4602">
        <w:rPr>
          <w:rFonts w:ascii="Arial" w:hAnsi="Arial" w:cs="Arial"/>
          <w:i/>
          <w:iCs/>
          <w:color w:val="111111"/>
          <w:w w:val="105"/>
          <w:sz w:val="22"/>
          <w:szCs w:val="22"/>
        </w:rPr>
        <w:t>publicado</w:t>
      </w:r>
      <w:r w:rsidRPr="002F4602">
        <w:rPr>
          <w:rFonts w:ascii="Arial" w:hAnsi="Arial" w:cs="Arial"/>
          <w:i/>
          <w:iCs/>
          <w:color w:val="111111"/>
          <w:spacing w:val="-25"/>
          <w:w w:val="105"/>
          <w:sz w:val="22"/>
          <w:szCs w:val="22"/>
        </w:rPr>
        <w:t xml:space="preserve"> </w:t>
      </w:r>
      <w:r w:rsidRPr="002F4602">
        <w:rPr>
          <w:rFonts w:ascii="Arial" w:hAnsi="Arial" w:cs="Arial"/>
          <w:i/>
          <w:iCs/>
          <w:color w:val="111111"/>
          <w:w w:val="105"/>
          <w:sz w:val="22"/>
          <w:szCs w:val="22"/>
        </w:rPr>
        <w:t>en</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el</w:t>
      </w:r>
      <w:r w:rsidRPr="002F4602">
        <w:rPr>
          <w:rFonts w:ascii="Arial" w:hAnsi="Arial" w:cs="Arial"/>
          <w:i/>
          <w:iCs/>
          <w:color w:val="111111"/>
          <w:spacing w:val="-30"/>
          <w:w w:val="105"/>
          <w:sz w:val="22"/>
          <w:szCs w:val="22"/>
        </w:rPr>
        <w:t xml:space="preserve"> </w:t>
      </w:r>
      <w:r w:rsidRPr="002F4602">
        <w:rPr>
          <w:rFonts w:ascii="Arial" w:hAnsi="Arial" w:cs="Arial"/>
          <w:i/>
          <w:iCs/>
          <w:color w:val="111111"/>
          <w:w w:val="105"/>
          <w:sz w:val="22"/>
          <w:szCs w:val="22"/>
        </w:rPr>
        <w:t>Diario Oficial de la Unión Europea el 23 de enero de</w:t>
      </w:r>
      <w:r w:rsidRPr="002F4602">
        <w:rPr>
          <w:rFonts w:ascii="Arial" w:hAnsi="Arial" w:cs="Arial"/>
          <w:i/>
          <w:iCs/>
          <w:color w:val="111111"/>
          <w:spacing w:val="5"/>
          <w:w w:val="105"/>
          <w:sz w:val="22"/>
          <w:szCs w:val="22"/>
        </w:rPr>
        <w:t xml:space="preserve"> </w:t>
      </w:r>
      <w:r w:rsidRPr="002F4602">
        <w:rPr>
          <w:rFonts w:ascii="Arial" w:hAnsi="Arial" w:cs="Arial"/>
          <w:i/>
          <w:iCs/>
          <w:color w:val="111111"/>
          <w:w w:val="105"/>
          <w:sz w:val="22"/>
          <w:szCs w:val="22"/>
        </w:rPr>
        <w:t>2023.</w:t>
      </w:r>
    </w:p>
    <w:p w14:paraId="55D93921" w14:textId="77777777" w:rsidR="00FF30EA" w:rsidRPr="002F4602" w:rsidRDefault="00FF30EA" w:rsidP="00E86842">
      <w:pPr>
        <w:pStyle w:val="Prrafodelista"/>
        <w:numPr>
          <w:ilvl w:val="0"/>
          <w:numId w:val="34"/>
        </w:numPr>
        <w:tabs>
          <w:tab w:val="left" w:pos="409"/>
        </w:tabs>
        <w:suppressAutoHyphens w:val="0"/>
        <w:autoSpaceDE w:val="0"/>
        <w:ind w:right="232"/>
        <w:contextualSpacing w:val="0"/>
        <w:jc w:val="both"/>
        <w:textAlignment w:val="auto"/>
        <w:rPr>
          <w:rFonts w:ascii="Arial" w:hAnsi="Arial" w:cs="Arial"/>
          <w:i/>
          <w:iCs/>
          <w:color w:val="111111"/>
          <w:sz w:val="22"/>
          <w:szCs w:val="22"/>
        </w:rPr>
      </w:pPr>
      <w:r w:rsidRPr="002F4602">
        <w:rPr>
          <w:rFonts w:ascii="Arial" w:hAnsi="Arial" w:cs="Arial"/>
          <w:i/>
          <w:iCs/>
          <w:color w:val="111111"/>
          <w:w w:val="105"/>
          <w:sz w:val="22"/>
          <w:szCs w:val="22"/>
        </w:rPr>
        <w:t>Real</w:t>
      </w:r>
      <w:r w:rsidRPr="002F4602">
        <w:rPr>
          <w:rFonts w:ascii="Arial" w:hAnsi="Arial" w:cs="Arial"/>
          <w:i/>
          <w:iCs/>
          <w:color w:val="111111"/>
          <w:spacing w:val="-15"/>
          <w:w w:val="105"/>
          <w:sz w:val="22"/>
          <w:szCs w:val="22"/>
        </w:rPr>
        <w:t xml:space="preserve"> </w:t>
      </w:r>
      <w:r w:rsidRPr="002F4602">
        <w:rPr>
          <w:rFonts w:ascii="Arial" w:hAnsi="Arial" w:cs="Arial"/>
          <w:i/>
          <w:iCs/>
          <w:color w:val="111111"/>
          <w:w w:val="105"/>
          <w:sz w:val="22"/>
          <w:szCs w:val="22"/>
        </w:rPr>
        <w:t>Decreto-ley</w:t>
      </w:r>
      <w:r w:rsidRPr="002F4602">
        <w:rPr>
          <w:rFonts w:ascii="Arial" w:hAnsi="Arial" w:cs="Arial"/>
          <w:i/>
          <w:iCs/>
          <w:color w:val="111111"/>
          <w:spacing w:val="-1"/>
          <w:w w:val="105"/>
          <w:sz w:val="22"/>
          <w:szCs w:val="22"/>
        </w:rPr>
        <w:t xml:space="preserve"> </w:t>
      </w:r>
      <w:r w:rsidRPr="002F4602">
        <w:rPr>
          <w:rFonts w:ascii="Arial" w:hAnsi="Arial" w:cs="Arial"/>
          <w:i/>
          <w:iCs/>
          <w:color w:val="111111"/>
          <w:w w:val="105"/>
          <w:sz w:val="22"/>
          <w:szCs w:val="22"/>
        </w:rPr>
        <w:t>6/2023,</w:t>
      </w:r>
      <w:r w:rsidRPr="002F4602">
        <w:rPr>
          <w:rFonts w:ascii="Arial" w:hAnsi="Arial" w:cs="Arial"/>
          <w:i/>
          <w:iCs/>
          <w:color w:val="111111"/>
          <w:spacing w:val="-5"/>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18"/>
          <w:w w:val="105"/>
          <w:sz w:val="22"/>
          <w:szCs w:val="22"/>
        </w:rPr>
        <w:t xml:space="preserve"> </w:t>
      </w:r>
      <w:r w:rsidRPr="002F4602">
        <w:rPr>
          <w:rFonts w:ascii="Arial" w:hAnsi="Arial" w:cs="Arial"/>
          <w:i/>
          <w:iCs/>
          <w:color w:val="111111"/>
          <w:w w:val="105"/>
          <w:sz w:val="22"/>
          <w:szCs w:val="22"/>
        </w:rPr>
        <w:t>19</w:t>
      </w:r>
      <w:r w:rsidRPr="002F4602">
        <w:rPr>
          <w:rFonts w:ascii="Arial" w:hAnsi="Arial" w:cs="Arial"/>
          <w:i/>
          <w:iCs/>
          <w:color w:val="111111"/>
          <w:spacing w:val="-13"/>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3"/>
          <w:w w:val="105"/>
          <w:sz w:val="22"/>
          <w:szCs w:val="22"/>
        </w:rPr>
        <w:t xml:space="preserve"> </w:t>
      </w:r>
      <w:r w:rsidRPr="002F4602">
        <w:rPr>
          <w:rFonts w:ascii="Arial" w:hAnsi="Arial" w:cs="Arial"/>
          <w:i/>
          <w:iCs/>
          <w:color w:val="111111"/>
          <w:w w:val="105"/>
          <w:sz w:val="22"/>
          <w:szCs w:val="22"/>
        </w:rPr>
        <w:t>diciembre,</w:t>
      </w:r>
      <w:r w:rsidRPr="002F4602">
        <w:rPr>
          <w:rFonts w:ascii="Arial" w:hAnsi="Arial" w:cs="Arial"/>
          <w:i/>
          <w:iCs/>
          <w:color w:val="111111"/>
          <w:spacing w:val="-1"/>
          <w:w w:val="105"/>
          <w:sz w:val="22"/>
          <w:szCs w:val="22"/>
        </w:rPr>
        <w:t xml:space="preserve"> </w:t>
      </w:r>
      <w:r w:rsidRPr="002F4602">
        <w:rPr>
          <w:rFonts w:ascii="Arial" w:hAnsi="Arial" w:cs="Arial"/>
          <w:i/>
          <w:iCs/>
          <w:color w:val="111111"/>
          <w:w w:val="105"/>
          <w:sz w:val="22"/>
          <w:szCs w:val="22"/>
        </w:rPr>
        <w:t>por</w:t>
      </w:r>
      <w:r w:rsidRPr="002F4602">
        <w:rPr>
          <w:rFonts w:ascii="Arial" w:hAnsi="Arial" w:cs="Arial"/>
          <w:i/>
          <w:iCs/>
          <w:color w:val="111111"/>
          <w:spacing w:val="-14"/>
          <w:w w:val="105"/>
          <w:sz w:val="22"/>
          <w:szCs w:val="22"/>
        </w:rPr>
        <w:t xml:space="preserve"> </w:t>
      </w:r>
      <w:r w:rsidRPr="002F4602">
        <w:rPr>
          <w:rFonts w:ascii="Arial" w:hAnsi="Arial" w:cs="Arial"/>
          <w:i/>
          <w:iCs/>
          <w:color w:val="111111"/>
          <w:w w:val="105"/>
          <w:sz w:val="22"/>
          <w:szCs w:val="22"/>
        </w:rPr>
        <w:t>el</w:t>
      </w:r>
      <w:r w:rsidRPr="002F4602">
        <w:rPr>
          <w:rFonts w:ascii="Arial" w:hAnsi="Arial" w:cs="Arial"/>
          <w:i/>
          <w:iCs/>
          <w:color w:val="111111"/>
          <w:spacing w:val="-22"/>
          <w:w w:val="105"/>
          <w:sz w:val="22"/>
          <w:szCs w:val="22"/>
        </w:rPr>
        <w:t xml:space="preserve"> </w:t>
      </w:r>
      <w:r w:rsidRPr="002F4602">
        <w:rPr>
          <w:rFonts w:ascii="Arial" w:hAnsi="Arial" w:cs="Arial"/>
          <w:i/>
          <w:iCs/>
          <w:color w:val="111111"/>
          <w:w w:val="105"/>
          <w:sz w:val="22"/>
          <w:szCs w:val="22"/>
        </w:rPr>
        <w:t>que</w:t>
      </w:r>
      <w:r w:rsidRPr="002F4602">
        <w:rPr>
          <w:rFonts w:ascii="Arial" w:hAnsi="Arial" w:cs="Arial"/>
          <w:i/>
          <w:iCs/>
          <w:color w:val="111111"/>
          <w:spacing w:val="-16"/>
          <w:w w:val="105"/>
          <w:sz w:val="22"/>
          <w:szCs w:val="22"/>
        </w:rPr>
        <w:t xml:space="preserve"> </w:t>
      </w:r>
      <w:r w:rsidRPr="002F4602">
        <w:rPr>
          <w:rFonts w:ascii="Arial" w:hAnsi="Arial" w:cs="Arial"/>
          <w:i/>
          <w:iCs/>
          <w:color w:val="111111"/>
          <w:w w:val="105"/>
          <w:sz w:val="22"/>
          <w:szCs w:val="22"/>
        </w:rPr>
        <w:t>se</w:t>
      </w:r>
      <w:r w:rsidRPr="002F4602">
        <w:rPr>
          <w:rFonts w:ascii="Arial" w:hAnsi="Arial" w:cs="Arial"/>
          <w:i/>
          <w:iCs/>
          <w:color w:val="111111"/>
          <w:spacing w:val="-20"/>
          <w:w w:val="105"/>
          <w:sz w:val="22"/>
          <w:szCs w:val="22"/>
        </w:rPr>
        <w:t xml:space="preserve"> </w:t>
      </w:r>
      <w:r w:rsidRPr="002F4602">
        <w:rPr>
          <w:rFonts w:ascii="Arial" w:hAnsi="Arial" w:cs="Arial"/>
          <w:i/>
          <w:iCs/>
          <w:color w:val="111111"/>
          <w:w w:val="105"/>
          <w:sz w:val="22"/>
          <w:szCs w:val="22"/>
        </w:rPr>
        <w:t>aprueban</w:t>
      </w:r>
      <w:r w:rsidRPr="002F4602">
        <w:rPr>
          <w:rFonts w:ascii="Arial" w:hAnsi="Arial" w:cs="Arial"/>
          <w:i/>
          <w:iCs/>
          <w:color w:val="111111"/>
          <w:spacing w:val="4"/>
          <w:w w:val="105"/>
          <w:sz w:val="22"/>
          <w:szCs w:val="22"/>
        </w:rPr>
        <w:t xml:space="preserve"> </w:t>
      </w:r>
      <w:r w:rsidRPr="002F4602">
        <w:rPr>
          <w:rFonts w:ascii="Arial" w:hAnsi="Arial" w:cs="Arial"/>
          <w:i/>
          <w:iCs/>
          <w:color w:val="111111"/>
          <w:w w:val="105"/>
          <w:sz w:val="22"/>
          <w:szCs w:val="22"/>
        </w:rPr>
        <w:t>medidas</w:t>
      </w:r>
      <w:r w:rsidRPr="002F4602">
        <w:rPr>
          <w:rFonts w:ascii="Arial" w:hAnsi="Arial" w:cs="Arial"/>
          <w:i/>
          <w:iCs/>
          <w:color w:val="111111"/>
          <w:spacing w:val="-2"/>
          <w:w w:val="105"/>
          <w:sz w:val="22"/>
          <w:szCs w:val="22"/>
        </w:rPr>
        <w:t xml:space="preserve"> </w:t>
      </w:r>
      <w:r w:rsidRPr="002F4602">
        <w:rPr>
          <w:rFonts w:ascii="Arial" w:hAnsi="Arial" w:cs="Arial"/>
          <w:i/>
          <w:iCs/>
          <w:color w:val="111111"/>
          <w:w w:val="105"/>
          <w:sz w:val="22"/>
          <w:szCs w:val="22"/>
        </w:rPr>
        <w:t>urgentes</w:t>
      </w:r>
      <w:r w:rsidRPr="002F4602">
        <w:rPr>
          <w:rFonts w:ascii="Arial" w:hAnsi="Arial" w:cs="Arial"/>
          <w:i/>
          <w:iCs/>
          <w:color w:val="111111"/>
          <w:spacing w:val="-7"/>
          <w:w w:val="105"/>
          <w:sz w:val="22"/>
          <w:szCs w:val="22"/>
        </w:rPr>
        <w:t xml:space="preserve"> </w:t>
      </w:r>
      <w:r w:rsidRPr="002F4602">
        <w:rPr>
          <w:rFonts w:ascii="Arial" w:hAnsi="Arial" w:cs="Arial"/>
          <w:i/>
          <w:iCs/>
          <w:color w:val="111111"/>
          <w:w w:val="105"/>
          <w:sz w:val="22"/>
          <w:szCs w:val="22"/>
        </w:rPr>
        <w:t>para</w:t>
      </w:r>
      <w:r w:rsidRPr="002F4602">
        <w:rPr>
          <w:rFonts w:ascii="Arial" w:hAnsi="Arial" w:cs="Arial"/>
          <w:i/>
          <w:iCs/>
          <w:color w:val="111111"/>
          <w:spacing w:val="-18"/>
          <w:w w:val="105"/>
          <w:sz w:val="22"/>
          <w:szCs w:val="22"/>
        </w:rPr>
        <w:t xml:space="preserve"> </w:t>
      </w:r>
      <w:r w:rsidRPr="002F4602">
        <w:rPr>
          <w:rFonts w:ascii="Arial" w:hAnsi="Arial" w:cs="Arial"/>
          <w:i/>
          <w:iCs/>
          <w:color w:val="111111"/>
          <w:w w:val="105"/>
          <w:sz w:val="22"/>
          <w:szCs w:val="22"/>
        </w:rPr>
        <w:t>la</w:t>
      </w:r>
      <w:r w:rsidRPr="002F4602">
        <w:rPr>
          <w:rFonts w:ascii="Arial" w:hAnsi="Arial" w:cs="Arial"/>
          <w:i/>
          <w:iCs/>
          <w:color w:val="111111"/>
          <w:spacing w:val="-14"/>
          <w:w w:val="105"/>
          <w:sz w:val="22"/>
          <w:szCs w:val="22"/>
        </w:rPr>
        <w:t xml:space="preserve"> </w:t>
      </w:r>
      <w:r w:rsidRPr="002F4602">
        <w:rPr>
          <w:rFonts w:ascii="Arial" w:hAnsi="Arial" w:cs="Arial"/>
          <w:i/>
          <w:iCs/>
          <w:color w:val="111111"/>
          <w:w w:val="105"/>
          <w:sz w:val="22"/>
          <w:szCs w:val="22"/>
        </w:rPr>
        <w:t>ejecución</w:t>
      </w:r>
      <w:r w:rsidRPr="002F4602">
        <w:rPr>
          <w:rFonts w:ascii="Arial" w:hAnsi="Arial" w:cs="Arial"/>
          <w:i/>
          <w:iCs/>
          <w:color w:val="111111"/>
          <w:spacing w:val="-5"/>
          <w:w w:val="105"/>
          <w:sz w:val="22"/>
          <w:szCs w:val="22"/>
        </w:rPr>
        <w:t xml:space="preserve"> </w:t>
      </w:r>
      <w:r w:rsidRPr="002F4602">
        <w:rPr>
          <w:rFonts w:ascii="Arial" w:hAnsi="Arial" w:cs="Arial"/>
          <w:i/>
          <w:iCs/>
          <w:color w:val="111111"/>
          <w:w w:val="105"/>
          <w:sz w:val="22"/>
          <w:szCs w:val="22"/>
        </w:rPr>
        <w:t>del Plan</w:t>
      </w:r>
      <w:r w:rsidRPr="002F4602">
        <w:rPr>
          <w:rFonts w:ascii="Arial" w:hAnsi="Arial" w:cs="Arial"/>
          <w:i/>
          <w:iCs/>
          <w:color w:val="111111"/>
          <w:spacing w:val="-17"/>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7"/>
          <w:w w:val="105"/>
          <w:sz w:val="22"/>
          <w:szCs w:val="22"/>
        </w:rPr>
        <w:t xml:space="preserve"> </w:t>
      </w:r>
      <w:r w:rsidRPr="002F4602">
        <w:rPr>
          <w:rFonts w:ascii="Arial" w:hAnsi="Arial" w:cs="Arial"/>
          <w:i/>
          <w:iCs/>
          <w:color w:val="111111"/>
          <w:w w:val="105"/>
          <w:sz w:val="22"/>
          <w:szCs w:val="22"/>
        </w:rPr>
        <w:t>Recuperación,</w:t>
      </w:r>
      <w:r w:rsidRPr="002F4602">
        <w:rPr>
          <w:rFonts w:ascii="Arial" w:hAnsi="Arial" w:cs="Arial"/>
          <w:i/>
          <w:iCs/>
          <w:color w:val="111111"/>
          <w:spacing w:val="-11"/>
          <w:w w:val="105"/>
          <w:sz w:val="22"/>
          <w:szCs w:val="22"/>
        </w:rPr>
        <w:t xml:space="preserve"> </w:t>
      </w:r>
      <w:r w:rsidRPr="002F4602">
        <w:rPr>
          <w:rFonts w:ascii="Arial" w:hAnsi="Arial" w:cs="Arial"/>
          <w:i/>
          <w:iCs/>
          <w:color w:val="111111"/>
          <w:w w:val="105"/>
          <w:sz w:val="22"/>
          <w:szCs w:val="22"/>
        </w:rPr>
        <w:t>Transformación</w:t>
      </w:r>
      <w:r w:rsidRPr="002F4602">
        <w:rPr>
          <w:rFonts w:ascii="Arial" w:hAnsi="Arial" w:cs="Arial"/>
          <w:i/>
          <w:iCs/>
          <w:color w:val="111111"/>
          <w:spacing w:val="-14"/>
          <w:w w:val="105"/>
          <w:sz w:val="22"/>
          <w:szCs w:val="22"/>
        </w:rPr>
        <w:t xml:space="preserve"> </w:t>
      </w:r>
      <w:r w:rsidRPr="002F4602">
        <w:rPr>
          <w:rFonts w:ascii="Arial" w:hAnsi="Arial" w:cs="Arial"/>
          <w:i/>
          <w:iCs/>
          <w:color w:val="111111"/>
          <w:w w:val="105"/>
          <w:sz w:val="22"/>
          <w:szCs w:val="22"/>
        </w:rPr>
        <w:t>y</w:t>
      </w:r>
      <w:r w:rsidRPr="002F4602">
        <w:rPr>
          <w:rFonts w:ascii="Arial" w:hAnsi="Arial" w:cs="Arial"/>
          <w:i/>
          <w:iCs/>
          <w:color w:val="111111"/>
          <w:spacing w:val="-19"/>
          <w:w w:val="105"/>
          <w:sz w:val="22"/>
          <w:szCs w:val="22"/>
        </w:rPr>
        <w:t xml:space="preserve"> </w:t>
      </w:r>
      <w:r w:rsidRPr="002F4602">
        <w:rPr>
          <w:rFonts w:ascii="Arial" w:hAnsi="Arial" w:cs="Arial"/>
          <w:i/>
          <w:iCs/>
          <w:color w:val="111111"/>
          <w:w w:val="105"/>
          <w:sz w:val="22"/>
          <w:szCs w:val="22"/>
        </w:rPr>
        <w:t>Resiliencia</w:t>
      </w:r>
      <w:r w:rsidRPr="002F4602">
        <w:rPr>
          <w:rFonts w:ascii="Arial" w:hAnsi="Arial" w:cs="Arial"/>
          <w:i/>
          <w:iCs/>
          <w:color w:val="111111"/>
          <w:spacing w:val="-9"/>
          <w:w w:val="105"/>
          <w:sz w:val="22"/>
          <w:szCs w:val="22"/>
        </w:rPr>
        <w:t xml:space="preserve"> </w:t>
      </w:r>
      <w:r w:rsidRPr="002F4602">
        <w:rPr>
          <w:rFonts w:ascii="Arial" w:hAnsi="Arial" w:cs="Arial"/>
          <w:i/>
          <w:iCs/>
          <w:color w:val="111111"/>
          <w:w w:val="105"/>
          <w:sz w:val="22"/>
          <w:szCs w:val="22"/>
        </w:rPr>
        <w:t>en</w:t>
      </w:r>
      <w:r w:rsidRPr="002F4602">
        <w:rPr>
          <w:rFonts w:ascii="Arial" w:hAnsi="Arial" w:cs="Arial"/>
          <w:i/>
          <w:iCs/>
          <w:color w:val="111111"/>
          <w:spacing w:val="-17"/>
          <w:w w:val="105"/>
          <w:sz w:val="22"/>
          <w:szCs w:val="22"/>
        </w:rPr>
        <w:t xml:space="preserve"> </w:t>
      </w:r>
      <w:r w:rsidRPr="002F4602">
        <w:rPr>
          <w:rFonts w:ascii="Arial" w:hAnsi="Arial" w:cs="Arial"/>
          <w:i/>
          <w:iCs/>
          <w:color w:val="111111"/>
          <w:w w:val="105"/>
          <w:sz w:val="22"/>
          <w:szCs w:val="22"/>
        </w:rPr>
        <w:t>materia</w:t>
      </w:r>
      <w:r w:rsidRPr="002F4602">
        <w:rPr>
          <w:rFonts w:ascii="Arial" w:hAnsi="Arial" w:cs="Arial"/>
          <w:i/>
          <w:iCs/>
          <w:color w:val="111111"/>
          <w:spacing w:val="-17"/>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5"/>
          <w:w w:val="105"/>
          <w:sz w:val="22"/>
          <w:szCs w:val="22"/>
        </w:rPr>
        <w:t xml:space="preserve"> </w:t>
      </w:r>
      <w:r w:rsidRPr="002F4602">
        <w:rPr>
          <w:rFonts w:ascii="Arial" w:hAnsi="Arial" w:cs="Arial"/>
          <w:i/>
          <w:iCs/>
          <w:color w:val="212121"/>
          <w:w w:val="105"/>
          <w:sz w:val="22"/>
          <w:szCs w:val="22"/>
        </w:rPr>
        <w:t>servicio</w:t>
      </w:r>
      <w:r w:rsidRPr="002F4602">
        <w:rPr>
          <w:rFonts w:ascii="Arial" w:hAnsi="Arial" w:cs="Arial"/>
          <w:i/>
          <w:iCs/>
          <w:color w:val="212121"/>
          <w:spacing w:val="-16"/>
          <w:w w:val="105"/>
          <w:sz w:val="22"/>
          <w:szCs w:val="22"/>
        </w:rPr>
        <w:t xml:space="preserve"> </w:t>
      </w:r>
      <w:r w:rsidRPr="002F4602">
        <w:rPr>
          <w:rFonts w:ascii="Arial" w:hAnsi="Arial" w:cs="Arial"/>
          <w:i/>
          <w:iCs/>
          <w:color w:val="111111"/>
          <w:w w:val="105"/>
          <w:sz w:val="22"/>
          <w:szCs w:val="22"/>
        </w:rPr>
        <w:t>público</w:t>
      </w:r>
      <w:r w:rsidRPr="002F4602">
        <w:rPr>
          <w:rFonts w:ascii="Arial" w:hAnsi="Arial" w:cs="Arial"/>
          <w:i/>
          <w:iCs/>
          <w:color w:val="111111"/>
          <w:spacing w:val="-21"/>
          <w:w w:val="105"/>
          <w:sz w:val="22"/>
          <w:szCs w:val="22"/>
        </w:rPr>
        <w:t xml:space="preserve"> </w:t>
      </w:r>
      <w:r w:rsidRPr="002F4602">
        <w:rPr>
          <w:rFonts w:ascii="Arial" w:hAnsi="Arial" w:cs="Arial"/>
          <w:i/>
          <w:iCs/>
          <w:color w:val="111111"/>
          <w:w w:val="105"/>
          <w:sz w:val="22"/>
          <w:szCs w:val="22"/>
        </w:rPr>
        <w:t>de</w:t>
      </w:r>
      <w:r w:rsidRPr="002F4602">
        <w:rPr>
          <w:rFonts w:ascii="Arial" w:hAnsi="Arial" w:cs="Arial"/>
          <w:i/>
          <w:iCs/>
          <w:color w:val="111111"/>
          <w:spacing w:val="-23"/>
          <w:w w:val="105"/>
          <w:sz w:val="22"/>
          <w:szCs w:val="22"/>
        </w:rPr>
        <w:t xml:space="preserve"> </w:t>
      </w:r>
      <w:r w:rsidRPr="002F4602">
        <w:rPr>
          <w:rFonts w:ascii="Arial" w:hAnsi="Arial" w:cs="Arial"/>
          <w:i/>
          <w:iCs/>
          <w:color w:val="111111"/>
          <w:w w:val="105"/>
          <w:sz w:val="22"/>
          <w:szCs w:val="22"/>
        </w:rPr>
        <w:t>justicia,</w:t>
      </w:r>
      <w:r w:rsidRPr="002F4602">
        <w:rPr>
          <w:rFonts w:ascii="Arial" w:hAnsi="Arial" w:cs="Arial"/>
          <w:i/>
          <w:iCs/>
          <w:color w:val="111111"/>
          <w:spacing w:val="-22"/>
          <w:w w:val="105"/>
          <w:sz w:val="22"/>
          <w:szCs w:val="22"/>
        </w:rPr>
        <w:t xml:space="preserve"> </w:t>
      </w:r>
      <w:r w:rsidRPr="002F4602">
        <w:rPr>
          <w:rFonts w:ascii="Arial" w:hAnsi="Arial" w:cs="Arial"/>
          <w:i/>
          <w:iCs/>
          <w:color w:val="111111"/>
          <w:w w:val="105"/>
          <w:sz w:val="22"/>
          <w:szCs w:val="22"/>
        </w:rPr>
        <w:t>función</w:t>
      </w:r>
      <w:r w:rsidRPr="002F4602">
        <w:rPr>
          <w:rFonts w:ascii="Arial" w:hAnsi="Arial" w:cs="Arial"/>
          <w:i/>
          <w:iCs/>
          <w:color w:val="111111"/>
          <w:spacing w:val="-11"/>
          <w:w w:val="105"/>
          <w:sz w:val="22"/>
          <w:szCs w:val="22"/>
        </w:rPr>
        <w:t xml:space="preserve"> </w:t>
      </w:r>
      <w:r w:rsidRPr="002F4602">
        <w:rPr>
          <w:rFonts w:ascii="Arial" w:hAnsi="Arial" w:cs="Arial"/>
          <w:i/>
          <w:iCs/>
          <w:color w:val="111111"/>
          <w:w w:val="105"/>
          <w:sz w:val="22"/>
          <w:szCs w:val="22"/>
        </w:rPr>
        <w:t>pública, régimen local y</w:t>
      </w:r>
      <w:r w:rsidRPr="002F4602">
        <w:rPr>
          <w:rFonts w:ascii="Arial" w:hAnsi="Arial" w:cs="Arial"/>
          <w:i/>
          <w:iCs/>
          <w:color w:val="111111"/>
          <w:spacing w:val="-22"/>
          <w:w w:val="105"/>
          <w:sz w:val="22"/>
          <w:szCs w:val="22"/>
        </w:rPr>
        <w:t xml:space="preserve"> </w:t>
      </w:r>
      <w:r w:rsidRPr="002F4602">
        <w:rPr>
          <w:rFonts w:ascii="Arial" w:hAnsi="Arial" w:cs="Arial"/>
          <w:i/>
          <w:iCs/>
          <w:color w:val="111111"/>
          <w:w w:val="105"/>
          <w:sz w:val="22"/>
          <w:szCs w:val="22"/>
        </w:rPr>
        <w:t>mecenazgo.</w:t>
      </w:r>
    </w:p>
    <w:p w14:paraId="663C4A96" w14:textId="77777777" w:rsidR="00FF30EA" w:rsidRPr="002F4602" w:rsidRDefault="00FF30EA" w:rsidP="00FF30EA">
      <w:pPr>
        <w:pStyle w:val="Prrafodelista"/>
        <w:tabs>
          <w:tab w:val="left" w:pos="409"/>
        </w:tabs>
        <w:autoSpaceDE w:val="0"/>
        <w:ind w:right="232"/>
        <w:jc w:val="center"/>
        <w:rPr>
          <w:rFonts w:ascii="Arial" w:hAnsi="Arial" w:cs="Arial"/>
          <w:b/>
          <w:bCs/>
          <w:color w:val="111111"/>
          <w:sz w:val="22"/>
          <w:szCs w:val="22"/>
        </w:rPr>
      </w:pPr>
    </w:p>
    <w:p w14:paraId="3206440B" w14:textId="4735CC7E" w:rsidR="00FF30EA" w:rsidRPr="002F4602" w:rsidRDefault="00395BBA" w:rsidP="00FF30EA">
      <w:pPr>
        <w:pStyle w:val="Prrafodelista"/>
        <w:tabs>
          <w:tab w:val="left" w:pos="409"/>
        </w:tabs>
        <w:autoSpaceDE w:val="0"/>
        <w:ind w:right="232"/>
        <w:jc w:val="center"/>
        <w:rPr>
          <w:rFonts w:ascii="Arial" w:hAnsi="Arial" w:cs="Arial"/>
          <w:b/>
          <w:bCs/>
          <w:i/>
          <w:iCs/>
          <w:color w:val="111111"/>
          <w:sz w:val="22"/>
          <w:szCs w:val="22"/>
        </w:rPr>
      </w:pPr>
      <w:r w:rsidRPr="002F4602">
        <w:rPr>
          <w:rFonts w:ascii="Arial" w:hAnsi="Arial" w:cs="Arial"/>
          <w:b/>
          <w:bCs/>
          <w:i/>
          <w:iCs/>
          <w:color w:val="111111"/>
          <w:sz w:val="22"/>
          <w:szCs w:val="22"/>
        </w:rPr>
        <w:t>III.</w:t>
      </w:r>
      <w:r w:rsidR="00FF30EA" w:rsidRPr="002F4602">
        <w:rPr>
          <w:rFonts w:ascii="Arial" w:hAnsi="Arial" w:cs="Arial"/>
          <w:b/>
          <w:bCs/>
          <w:i/>
          <w:iCs/>
          <w:color w:val="111111"/>
          <w:sz w:val="22"/>
          <w:szCs w:val="22"/>
        </w:rPr>
        <w:t xml:space="preserve"> CONSIDERACIONES JURÍDICAS</w:t>
      </w:r>
    </w:p>
    <w:p w14:paraId="356D34E3" w14:textId="77777777" w:rsidR="00FF30EA" w:rsidRPr="002F4602" w:rsidRDefault="00FF30EA" w:rsidP="00FF30EA">
      <w:pPr>
        <w:spacing w:before="0" w:after="0" w:line="240" w:lineRule="auto"/>
        <w:rPr>
          <w:rFonts w:cs="Arial"/>
          <w:i/>
          <w:iCs/>
        </w:rPr>
      </w:pPr>
    </w:p>
    <w:p w14:paraId="3992A89B" w14:textId="77777777" w:rsidR="00FF30EA" w:rsidRPr="002F4602" w:rsidRDefault="00FF30EA" w:rsidP="00E86842">
      <w:pPr>
        <w:pStyle w:val="Prrafodelista"/>
        <w:widowControl/>
        <w:numPr>
          <w:ilvl w:val="0"/>
          <w:numId w:val="25"/>
        </w:numPr>
        <w:suppressAutoHyphens w:val="0"/>
        <w:autoSpaceDN/>
        <w:contextualSpacing w:val="0"/>
        <w:jc w:val="both"/>
        <w:textAlignment w:val="auto"/>
        <w:rPr>
          <w:rFonts w:ascii="Arial" w:hAnsi="Arial" w:cs="Arial"/>
          <w:i/>
          <w:iCs/>
          <w:sz w:val="22"/>
          <w:szCs w:val="22"/>
        </w:rPr>
      </w:pPr>
      <w:r w:rsidRPr="002F4602">
        <w:rPr>
          <w:rFonts w:ascii="Arial" w:hAnsi="Arial" w:cs="Arial"/>
          <w:i/>
          <w:iCs/>
          <w:sz w:val="22"/>
          <w:szCs w:val="22"/>
        </w:rPr>
        <w:t>El artículo 5.1 del Real Decreto 861/1986, de 25 de abril por el que se establece el Régimen de Retribuciones de los funcionarios de Administración Local recoge el "complemento de productividad", estableciendo lo siguiente:</w:t>
      </w:r>
    </w:p>
    <w:p w14:paraId="4A5B085E" w14:textId="77777777" w:rsidR="00FF30EA" w:rsidRPr="002F4602" w:rsidRDefault="00FF30EA" w:rsidP="00FF30EA">
      <w:pPr>
        <w:spacing w:before="0" w:after="0" w:line="240" w:lineRule="auto"/>
        <w:rPr>
          <w:rFonts w:cs="Arial"/>
          <w:i/>
          <w:iCs/>
        </w:rPr>
      </w:pPr>
    </w:p>
    <w:p w14:paraId="215CD19F"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El complemento de productividad está destinado a retribuir el especial rendimiento, la actividad extraordinaria y el interés e iniciativa con que el funcionario desempeña su trabajo.</w:t>
      </w:r>
    </w:p>
    <w:p w14:paraId="00E28194"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La apreciación de la productividad deberá realizarse en función de circunstancias objetivas relacionadas directamente con el desempeño del puesto de trabajo y objetivos asignados al mismo.</w:t>
      </w:r>
    </w:p>
    <w:p w14:paraId="0C91C2D1"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En ningún caso las cuantías asignadas por complemento de productividad durante un período de tiempo originarán ningún tipo de derecho individual.</w:t>
      </w:r>
    </w:p>
    <w:p w14:paraId="4EEB7A4F"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 xml:space="preserve">Las cantidades que perciba cada funcionario por este concepto serán de </w:t>
      </w:r>
      <w:r w:rsidRPr="002F4602">
        <w:rPr>
          <w:rFonts w:ascii="Arial" w:hAnsi="Arial" w:cs="Arial"/>
          <w:i/>
          <w:iCs/>
          <w:sz w:val="22"/>
          <w:szCs w:val="22"/>
        </w:rPr>
        <w:lastRenderedPageBreak/>
        <w:t>conocimiento público, tanto de los demás funcionarios de la Corporación como de los representantes sindicales.</w:t>
      </w:r>
    </w:p>
    <w:p w14:paraId="3ABFF863"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color w:val="000000" w:themeColor="text1"/>
          <w:sz w:val="22"/>
          <w:szCs w:val="22"/>
        </w:rPr>
      </w:pPr>
      <w:r w:rsidRPr="002F4602">
        <w:rPr>
          <w:rFonts w:ascii="Arial" w:hAnsi="Arial" w:cs="Arial"/>
          <w:i/>
          <w:iCs/>
          <w:sz w:val="22"/>
          <w:szCs w:val="22"/>
        </w:rPr>
        <w:t>Corresponde al Pleno de cada Corporación determinar en el presupuesto</w:t>
      </w:r>
      <w:r w:rsidRPr="002F4602">
        <w:rPr>
          <w:rFonts w:ascii="Arial" w:hAnsi="Arial" w:cs="Arial"/>
          <w:i/>
          <w:iCs/>
        </w:rPr>
        <w:t xml:space="preserve"> </w:t>
      </w:r>
      <w:r w:rsidRPr="002F4602">
        <w:rPr>
          <w:rFonts w:ascii="Arial" w:hAnsi="Arial" w:cs="Arial"/>
          <w:i/>
          <w:iCs/>
          <w:sz w:val="22"/>
          <w:szCs w:val="22"/>
        </w:rPr>
        <w:t>la cantidad global destinada a la asignación de complemento de productividad a los funcionarios dentro de los límites máximos señalados en el artículo 7.2, b), de esta norma.</w:t>
      </w:r>
    </w:p>
    <w:p w14:paraId="71A8BB4A" w14:textId="77777777" w:rsidR="00FF30EA" w:rsidRPr="002F4602" w:rsidRDefault="00FF30EA" w:rsidP="00E86842">
      <w:pPr>
        <w:pStyle w:val="Prrafodelista"/>
        <w:numPr>
          <w:ilvl w:val="0"/>
          <w:numId w:val="22"/>
        </w:numPr>
        <w:suppressAutoHyphens w:val="0"/>
        <w:autoSpaceDE w:val="0"/>
        <w:contextualSpacing w:val="0"/>
        <w:jc w:val="both"/>
        <w:textAlignment w:val="auto"/>
        <w:rPr>
          <w:rFonts w:ascii="Arial" w:hAnsi="Arial" w:cs="Arial"/>
          <w:i/>
          <w:iCs/>
          <w:color w:val="000000" w:themeColor="text1"/>
          <w:sz w:val="22"/>
          <w:szCs w:val="22"/>
        </w:rPr>
      </w:pPr>
      <w:r w:rsidRPr="002F4602">
        <w:rPr>
          <w:rFonts w:ascii="Arial" w:hAnsi="Arial" w:cs="Arial"/>
          <w:i/>
          <w:iCs/>
          <w:color w:val="000000" w:themeColor="text1"/>
          <w:sz w:val="22"/>
          <w:szCs w:val="22"/>
        </w:rPr>
        <w:t xml:space="preserve">Corresponde al </w:t>
      </w:r>
      <w:proofErr w:type="gramStart"/>
      <w:r w:rsidRPr="002F4602">
        <w:rPr>
          <w:rFonts w:ascii="Arial" w:hAnsi="Arial" w:cs="Arial"/>
          <w:i/>
          <w:iCs/>
          <w:color w:val="000000" w:themeColor="text1"/>
          <w:sz w:val="22"/>
          <w:szCs w:val="22"/>
        </w:rPr>
        <w:t>Alcalde</w:t>
      </w:r>
      <w:proofErr w:type="gramEnd"/>
      <w:r w:rsidRPr="002F4602">
        <w:rPr>
          <w:rFonts w:ascii="Arial" w:hAnsi="Arial" w:cs="Arial"/>
          <w:i/>
          <w:iCs/>
          <w:color w:val="000000" w:themeColor="text1"/>
          <w:sz w:val="22"/>
          <w:szCs w:val="22"/>
        </w:rPr>
        <w:t xml:space="preserve"> o al </w:t>
      </w:r>
      <w:proofErr w:type="gramStart"/>
      <w:r w:rsidRPr="002F4602">
        <w:rPr>
          <w:rFonts w:ascii="Arial" w:hAnsi="Arial" w:cs="Arial"/>
          <w:i/>
          <w:iCs/>
          <w:color w:val="000000" w:themeColor="text1"/>
          <w:sz w:val="22"/>
          <w:szCs w:val="22"/>
        </w:rPr>
        <w:t>Presidente</w:t>
      </w:r>
      <w:proofErr w:type="gramEnd"/>
      <w:r w:rsidRPr="002F4602">
        <w:rPr>
          <w:rFonts w:ascii="Arial" w:hAnsi="Arial" w:cs="Arial"/>
          <w:i/>
          <w:iCs/>
          <w:color w:val="000000" w:themeColor="text1"/>
          <w:sz w:val="22"/>
          <w:szCs w:val="22"/>
        </w:rPr>
        <w:t xml:space="preserve"> de la Corporación la distribución de dicha cuantía entre los diferentes programas o áreas y la asignación individual del complemento de productividad, con sujeción a los criterios que en su caso haya establecido el Pleno, sin perjuicio de las delegaciones que pueda conferir conforme a lo establecido en la Ley 7/1985, de 2 de abril.</w:t>
      </w:r>
    </w:p>
    <w:p w14:paraId="7125F11A" w14:textId="77777777" w:rsidR="00FF30EA" w:rsidRPr="002F4602" w:rsidRDefault="00FF30EA" w:rsidP="00FF30EA">
      <w:pPr>
        <w:pStyle w:val="Textoindependiente"/>
        <w:spacing w:after="0" w:line="240" w:lineRule="auto"/>
        <w:rPr>
          <w:rFonts w:ascii="Arial" w:hAnsi="Arial" w:cs="Arial"/>
          <w:color w:val="111111"/>
          <w:w w:val="105"/>
        </w:rPr>
      </w:pPr>
    </w:p>
    <w:p w14:paraId="579F6FF3" w14:textId="77777777" w:rsidR="00FF30EA" w:rsidRPr="002F4602" w:rsidRDefault="00FF30EA" w:rsidP="00E86842">
      <w:pPr>
        <w:pStyle w:val="Textoindependiente"/>
        <w:numPr>
          <w:ilvl w:val="0"/>
          <w:numId w:val="25"/>
        </w:numPr>
        <w:spacing w:after="0" w:line="240" w:lineRule="auto"/>
        <w:rPr>
          <w:rFonts w:ascii="Arial" w:hAnsi="Arial" w:cs="Arial"/>
          <w:i/>
          <w:iCs/>
        </w:rPr>
      </w:pPr>
      <w:r w:rsidRPr="002F4602">
        <w:rPr>
          <w:rFonts w:ascii="Arial" w:hAnsi="Arial" w:cs="Arial"/>
          <w:i/>
          <w:iCs/>
          <w:color w:val="111111"/>
          <w:w w:val="105"/>
        </w:rPr>
        <w:t>A su vez</w:t>
      </w:r>
      <w:r w:rsidRPr="002F4602">
        <w:rPr>
          <w:rFonts w:ascii="Arial" w:hAnsi="Arial" w:cs="Arial"/>
          <w:i/>
          <w:iCs/>
          <w:color w:val="313131"/>
          <w:w w:val="105"/>
        </w:rPr>
        <w:t xml:space="preserve">, </w:t>
      </w:r>
      <w:r w:rsidRPr="002F4602">
        <w:rPr>
          <w:rFonts w:ascii="Arial" w:hAnsi="Arial" w:cs="Arial"/>
          <w:i/>
          <w:iCs/>
          <w:color w:val="111111"/>
          <w:w w:val="105"/>
        </w:rPr>
        <w:t>el artículo 7 de la misma norma establece:</w:t>
      </w:r>
    </w:p>
    <w:p w14:paraId="1A96A0B6" w14:textId="77777777" w:rsidR="00FF30EA" w:rsidRPr="002F4602" w:rsidRDefault="00FF30EA" w:rsidP="00FF30EA">
      <w:pPr>
        <w:pStyle w:val="Textoindependiente"/>
        <w:spacing w:after="0" w:line="240" w:lineRule="auto"/>
        <w:ind w:left="720"/>
        <w:rPr>
          <w:rFonts w:ascii="Arial" w:hAnsi="Arial" w:cs="Arial"/>
          <w:i/>
          <w:iCs/>
        </w:rPr>
      </w:pPr>
    </w:p>
    <w:p w14:paraId="1FA01B05" w14:textId="77777777" w:rsidR="00FF30EA" w:rsidRPr="002F4602" w:rsidRDefault="00FF30EA" w:rsidP="00FF30EA">
      <w:pPr>
        <w:spacing w:before="0" w:after="0" w:line="240" w:lineRule="auto"/>
        <w:ind w:left="360" w:firstLine="0"/>
        <w:rPr>
          <w:rFonts w:cs="Arial"/>
          <w:i/>
          <w:iCs/>
        </w:rPr>
      </w:pPr>
      <w:r w:rsidRPr="002F4602">
        <w:rPr>
          <w:rFonts w:cs="Arial"/>
          <w:i/>
          <w:iCs/>
        </w:rPr>
        <w:t>"1. Los créditos destinados a complemento específico, complemento de productividad, gratificaciones y, en su caso, complementos personales transitorios, serán los que resulten de restar a la masa retributiva global presupuestada para cada ejercicio económico, excluida la referida al personal laboral, la suma de las cantidades que al personal funcionario le correspondan por los conceptos de retribuciones básicas, ayuda familiar y complemento de destino.</w:t>
      </w:r>
    </w:p>
    <w:p w14:paraId="5C394B6F" w14:textId="77777777" w:rsidR="00FF30EA" w:rsidRPr="002F4602" w:rsidRDefault="00FF30EA" w:rsidP="00FF30EA">
      <w:pPr>
        <w:spacing w:before="0" w:after="0" w:line="240" w:lineRule="auto"/>
        <w:ind w:left="360" w:firstLine="0"/>
        <w:rPr>
          <w:rFonts w:cs="Arial"/>
          <w:i/>
          <w:iCs/>
        </w:rPr>
      </w:pPr>
      <w:r w:rsidRPr="002F4602">
        <w:rPr>
          <w:rFonts w:cs="Arial"/>
          <w:i/>
          <w:iCs/>
        </w:rPr>
        <w:t>2. La cantidad que resulte, con arreglo a lo dispuesto en el número anterior, se destinará:</w:t>
      </w:r>
    </w:p>
    <w:p w14:paraId="1D0FB925" w14:textId="77777777" w:rsidR="00FF30EA" w:rsidRPr="002F4602" w:rsidRDefault="00FF30EA" w:rsidP="00E86842">
      <w:pPr>
        <w:pStyle w:val="Prrafodelista"/>
        <w:numPr>
          <w:ilvl w:val="0"/>
          <w:numId w:val="23"/>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Hasta un máximo del 75 por 100 para complemento específico, en cualquiera de sus modalidades, incluyendo el de penosidad o peligrosidad para la Policía Municipal y Servicio de Extinción de Incendios.</w:t>
      </w:r>
    </w:p>
    <w:p w14:paraId="7F3E6F6B" w14:textId="77777777" w:rsidR="00FF30EA" w:rsidRPr="002F4602" w:rsidRDefault="00FF30EA" w:rsidP="00E86842">
      <w:pPr>
        <w:pStyle w:val="Prrafodelista"/>
        <w:numPr>
          <w:ilvl w:val="0"/>
          <w:numId w:val="23"/>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Hasta un máximo del 30 por 100 para complemento de productividad.</w:t>
      </w:r>
    </w:p>
    <w:p w14:paraId="194557CE" w14:textId="77777777" w:rsidR="00FF30EA" w:rsidRPr="002F4602" w:rsidRDefault="00FF30EA" w:rsidP="00E86842">
      <w:pPr>
        <w:pStyle w:val="Prrafodelista"/>
        <w:numPr>
          <w:ilvl w:val="0"/>
          <w:numId w:val="23"/>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Hasta un máximo del 10 por 100 para gratificaciones."</w:t>
      </w:r>
    </w:p>
    <w:p w14:paraId="14463E19" w14:textId="77777777" w:rsidR="00FF30EA" w:rsidRPr="002F4602" w:rsidRDefault="00FF30EA" w:rsidP="00FF30EA">
      <w:pPr>
        <w:pStyle w:val="Textoindependiente"/>
        <w:spacing w:after="0" w:line="240" w:lineRule="auto"/>
        <w:rPr>
          <w:rFonts w:ascii="Arial" w:hAnsi="Arial" w:cs="Arial"/>
        </w:rPr>
      </w:pPr>
    </w:p>
    <w:p w14:paraId="65C90AC3" w14:textId="77777777" w:rsidR="00FF30EA" w:rsidRPr="002F4602" w:rsidRDefault="00FF30EA" w:rsidP="00E86842">
      <w:pPr>
        <w:pStyle w:val="Prrafodelista"/>
        <w:widowControl/>
        <w:numPr>
          <w:ilvl w:val="0"/>
          <w:numId w:val="25"/>
        </w:numPr>
        <w:suppressAutoHyphens w:val="0"/>
        <w:autoSpaceDN/>
        <w:contextualSpacing w:val="0"/>
        <w:jc w:val="both"/>
        <w:textAlignment w:val="auto"/>
        <w:rPr>
          <w:rFonts w:ascii="Arial" w:hAnsi="Arial" w:cs="Arial"/>
          <w:i/>
          <w:iCs/>
          <w:sz w:val="22"/>
          <w:szCs w:val="22"/>
        </w:rPr>
      </w:pPr>
      <w:r w:rsidRPr="002F4602">
        <w:rPr>
          <w:rFonts w:ascii="Arial" w:hAnsi="Arial" w:cs="Arial"/>
          <w:i/>
          <w:iCs/>
          <w:sz w:val="22"/>
          <w:szCs w:val="22"/>
        </w:rPr>
        <w:t>La Ley Reguladora de las Bases del Régimen Local se establece, en el artículo 127 l. h) que corresponde a la Junta de Gobierno aprobar las retribuciones del personal de acuerdo con el presupuesto aprobado por el Pleno.</w:t>
      </w:r>
    </w:p>
    <w:p w14:paraId="6CAED831" w14:textId="77777777" w:rsidR="00FF30EA" w:rsidRPr="002F4602" w:rsidRDefault="00FF30EA" w:rsidP="00FF30EA">
      <w:pPr>
        <w:pStyle w:val="Prrafodelista"/>
        <w:jc w:val="both"/>
        <w:rPr>
          <w:rFonts w:ascii="Arial" w:hAnsi="Arial" w:cs="Arial"/>
          <w:i/>
          <w:iCs/>
          <w:sz w:val="22"/>
          <w:szCs w:val="22"/>
        </w:rPr>
      </w:pPr>
    </w:p>
    <w:p w14:paraId="0AA8CB96" w14:textId="77777777" w:rsidR="00FF30EA" w:rsidRPr="002F4602" w:rsidRDefault="00FF30EA" w:rsidP="00E86842">
      <w:pPr>
        <w:pStyle w:val="Prrafodelista"/>
        <w:widowControl/>
        <w:numPr>
          <w:ilvl w:val="0"/>
          <w:numId w:val="25"/>
        </w:numPr>
        <w:suppressAutoHyphens w:val="0"/>
        <w:autoSpaceDN/>
        <w:contextualSpacing w:val="0"/>
        <w:jc w:val="both"/>
        <w:textAlignment w:val="auto"/>
        <w:rPr>
          <w:rFonts w:ascii="Arial" w:hAnsi="Arial" w:cs="Arial"/>
          <w:i/>
          <w:iCs/>
          <w:sz w:val="22"/>
          <w:szCs w:val="22"/>
        </w:rPr>
      </w:pPr>
      <w:r w:rsidRPr="002F4602">
        <w:rPr>
          <w:rFonts w:ascii="Arial" w:hAnsi="Arial" w:cs="Arial"/>
          <w:i/>
          <w:iCs/>
          <w:sz w:val="22"/>
          <w:szCs w:val="22"/>
        </w:rPr>
        <w:t>Por su parte, el Real Decreto-ley 6/2023, de 19 de diciembre, por el que se aprueban medidas urgentes para la ejecución del Plan de Recuperación, Transformación y Resiliencia en materia de servicio público de justicia, función pública, régimen local y mecenazgo, regula en su artículo 116 la evaluación del desempeño.</w:t>
      </w:r>
    </w:p>
    <w:p w14:paraId="0896EFAB" w14:textId="77777777" w:rsidR="00FF30EA" w:rsidRPr="002F4602" w:rsidRDefault="00FF30EA" w:rsidP="00FF30EA">
      <w:pPr>
        <w:spacing w:before="0" w:after="0" w:line="240" w:lineRule="auto"/>
        <w:rPr>
          <w:rFonts w:cs="Arial"/>
        </w:rPr>
      </w:pPr>
    </w:p>
    <w:p w14:paraId="2175331D" w14:textId="77777777" w:rsidR="00FF30EA" w:rsidRPr="002F4602" w:rsidRDefault="00FF30EA" w:rsidP="00FF30EA">
      <w:pPr>
        <w:spacing w:before="0" w:after="0" w:line="240" w:lineRule="auto"/>
        <w:ind w:firstLine="0"/>
        <w:rPr>
          <w:rFonts w:cs="Arial"/>
          <w:i/>
          <w:iCs/>
        </w:rPr>
      </w:pPr>
      <w:r w:rsidRPr="002F4602">
        <w:rPr>
          <w:rFonts w:cs="Arial"/>
          <w:i/>
          <w:iCs/>
        </w:rPr>
        <w:t>Aunque esta materia no ha tenido el necesario desarrollo legislativo a nivel autonómico, toda vez que la Ley de Función Pública Canaria del año 1987 no ha sido modificada en este punto, toda institución debe velar por el reconocimiento del trabajo y establecer mecanismos que permitan premiar la mejora de los resultados del servicio público que se presta a los ciudadanos, más allá de las obligaciones inherentes a cualquier puesto de trabajo.</w:t>
      </w:r>
    </w:p>
    <w:p w14:paraId="283697A9" w14:textId="77777777" w:rsidR="00FF30EA" w:rsidRPr="002F4602" w:rsidRDefault="00FF30EA" w:rsidP="00FF30EA">
      <w:pPr>
        <w:spacing w:before="0" w:after="0" w:line="240" w:lineRule="auto"/>
        <w:rPr>
          <w:rFonts w:cs="Arial"/>
          <w:i/>
          <w:iCs/>
        </w:rPr>
      </w:pPr>
    </w:p>
    <w:p w14:paraId="5164E3BE" w14:textId="77777777" w:rsidR="00FF30EA" w:rsidRPr="002F4602" w:rsidRDefault="00FF30EA" w:rsidP="00FF30EA">
      <w:pPr>
        <w:spacing w:before="0" w:after="0" w:line="240" w:lineRule="auto"/>
        <w:ind w:firstLine="0"/>
        <w:rPr>
          <w:rFonts w:cs="Arial"/>
          <w:i/>
          <w:iCs/>
        </w:rPr>
      </w:pPr>
      <w:r w:rsidRPr="002F4602">
        <w:rPr>
          <w:rFonts w:cs="Arial"/>
          <w:i/>
          <w:iCs/>
        </w:rPr>
        <w:t>Por ello y con la finalidad de mejorar la productividad de las diferentes unidades en los que se estructura este Organismo Autónomo, se ha elaborado el presente Programa de reconocimiento a la mejora de resultados.</w:t>
      </w:r>
    </w:p>
    <w:p w14:paraId="2681D674" w14:textId="77777777" w:rsidR="00FF30EA" w:rsidRPr="002F4602" w:rsidRDefault="00FF30EA" w:rsidP="00FF30EA">
      <w:pPr>
        <w:spacing w:before="0" w:after="0" w:line="240" w:lineRule="auto"/>
        <w:rPr>
          <w:rFonts w:cs="Arial"/>
        </w:rPr>
      </w:pPr>
    </w:p>
    <w:p w14:paraId="5E0CDF3B" w14:textId="77777777" w:rsidR="00FF30EA" w:rsidRPr="002F4602" w:rsidRDefault="00FF30EA" w:rsidP="00FF30EA">
      <w:pPr>
        <w:spacing w:before="0" w:after="0" w:line="240" w:lineRule="auto"/>
        <w:ind w:firstLine="0"/>
        <w:rPr>
          <w:rFonts w:cs="Arial"/>
          <w:i/>
          <w:iCs/>
        </w:rPr>
      </w:pPr>
      <w:r w:rsidRPr="002F4602">
        <w:rPr>
          <w:rFonts w:cs="Arial"/>
          <w:i/>
          <w:iCs/>
        </w:rPr>
        <w:t>Dicho programa tendrá en cuenta los recursos, objetivos y resultados de este Organismo Autónomo y tendrá que contribuir necesariamente a:</w:t>
      </w:r>
    </w:p>
    <w:p w14:paraId="6E1D177E" w14:textId="77777777" w:rsidR="00FF30EA" w:rsidRPr="002F4602" w:rsidRDefault="00FF30EA" w:rsidP="00FF30EA">
      <w:pPr>
        <w:spacing w:before="0" w:after="0" w:line="240" w:lineRule="auto"/>
        <w:ind w:firstLine="0"/>
        <w:rPr>
          <w:rFonts w:cs="Arial"/>
          <w:i/>
          <w:iCs/>
        </w:rPr>
      </w:pPr>
    </w:p>
    <w:p w14:paraId="2EDCB207"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lastRenderedPageBreak/>
        <w:t>La consecución de los objetivos del Organismo.</w:t>
      </w:r>
    </w:p>
    <w:p w14:paraId="63A676FB"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La motivación de las personas mediante su implicación en la consecución de los mismos.</w:t>
      </w:r>
    </w:p>
    <w:p w14:paraId="042F5D1E"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La reducción de los actuales niveles de absentismo, especialmente preocupantes en algunos colectivos.</w:t>
      </w:r>
    </w:p>
    <w:p w14:paraId="28140AE3"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El fomento del trabajo en equipos multidisciplinares e interdepartamentales</w:t>
      </w:r>
    </w:p>
    <w:p w14:paraId="23F268C7"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La adquisición de las competencias digitales básicas que la Comisión Europea ha recogido en la Declaración Europea sobre los Derechos y Principios Digitales para la Década Digital, publicado en el Diario Oficial de la Unión Europea el 23 de enero de 2023</w:t>
      </w:r>
    </w:p>
    <w:p w14:paraId="25AA6A9E" w14:textId="77777777" w:rsidR="00FF30EA" w:rsidRPr="002F4602" w:rsidRDefault="00FF30EA" w:rsidP="00E86842">
      <w:pPr>
        <w:pStyle w:val="Prrafodelista"/>
        <w:numPr>
          <w:ilvl w:val="0"/>
          <w:numId w:val="24"/>
        </w:numPr>
        <w:suppressAutoHyphens w:val="0"/>
        <w:autoSpaceDE w:val="0"/>
        <w:contextualSpacing w:val="0"/>
        <w:jc w:val="both"/>
        <w:textAlignment w:val="auto"/>
        <w:rPr>
          <w:rFonts w:ascii="Arial" w:hAnsi="Arial" w:cs="Arial"/>
          <w:i/>
          <w:iCs/>
          <w:sz w:val="22"/>
          <w:szCs w:val="22"/>
        </w:rPr>
      </w:pPr>
      <w:r w:rsidRPr="002F4602">
        <w:rPr>
          <w:rFonts w:ascii="Arial" w:hAnsi="Arial" w:cs="Arial"/>
          <w:i/>
          <w:iCs/>
          <w:sz w:val="22"/>
          <w:szCs w:val="22"/>
        </w:rPr>
        <w:t>La innovación y mejora continua de los procedimientos.</w:t>
      </w:r>
    </w:p>
    <w:p w14:paraId="15C8FE73" w14:textId="77777777" w:rsidR="00FF30EA" w:rsidRPr="002F4602" w:rsidRDefault="00FF30EA" w:rsidP="00FF30EA">
      <w:pPr>
        <w:pStyle w:val="Textoindependiente"/>
        <w:spacing w:after="0" w:line="240" w:lineRule="auto"/>
        <w:rPr>
          <w:rFonts w:ascii="Arial" w:hAnsi="Arial" w:cs="Arial"/>
          <w:i/>
          <w:iCs/>
        </w:rPr>
      </w:pPr>
    </w:p>
    <w:p w14:paraId="5AD64D74" w14:textId="77777777" w:rsidR="00FF30EA" w:rsidRPr="002F4602" w:rsidRDefault="00FF30EA" w:rsidP="00E86842">
      <w:pPr>
        <w:pStyle w:val="Textoindependiente"/>
        <w:numPr>
          <w:ilvl w:val="0"/>
          <w:numId w:val="25"/>
        </w:numPr>
        <w:tabs>
          <w:tab w:val="left" w:pos="3345"/>
          <w:tab w:val="center" w:pos="5149"/>
        </w:tabs>
        <w:spacing w:after="0" w:line="240" w:lineRule="auto"/>
        <w:jc w:val="both"/>
        <w:rPr>
          <w:rFonts w:ascii="Arial" w:hAnsi="Arial" w:cs="Arial"/>
          <w:b/>
          <w:bCs/>
          <w:i/>
          <w:iCs/>
          <w:color w:val="000000" w:themeColor="text1"/>
        </w:rPr>
      </w:pPr>
      <w:r w:rsidRPr="002F4602">
        <w:rPr>
          <w:rFonts w:ascii="Arial" w:hAnsi="Arial" w:cs="Arial"/>
          <w:b/>
          <w:bCs/>
          <w:i/>
          <w:iCs/>
          <w:color w:val="000000" w:themeColor="text1"/>
        </w:rPr>
        <w:t>Dotación presupuestaria</w:t>
      </w:r>
    </w:p>
    <w:p w14:paraId="2DA3E8D8" w14:textId="77777777" w:rsidR="00FF30EA" w:rsidRPr="002F4602" w:rsidRDefault="00FF30EA" w:rsidP="00FF30EA">
      <w:pPr>
        <w:spacing w:before="0" w:after="0" w:line="240" w:lineRule="auto"/>
        <w:ind w:left="360" w:firstLine="0"/>
        <w:rPr>
          <w:rFonts w:cs="Arial"/>
          <w:i/>
          <w:iCs/>
        </w:rPr>
      </w:pPr>
    </w:p>
    <w:p w14:paraId="70ABF497" w14:textId="54DC9744" w:rsidR="00FF30EA" w:rsidRPr="002F4602" w:rsidRDefault="00FF30EA" w:rsidP="00FF30EA">
      <w:pPr>
        <w:spacing w:before="0" w:after="0" w:line="240" w:lineRule="auto"/>
        <w:ind w:left="360" w:firstLine="0"/>
        <w:rPr>
          <w:rFonts w:cs="Arial"/>
          <w:i/>
          <w:iCs/>
          <w:color w:val="000000" w:themeColor="text1"/>
        </w:rPr>
      </w:pPr>
      <w:r w:rsidRPr="002F4602">
        <w:rPr>
          <w:rFonts w:cs="Arial"/>
          <w:i/>
          <w:iCs/>
        </w:rPr>
        <w:t xml:space="preserve">La aplicación </w:t>
      </w:r>
      <w:r w:rsidRPr="002F4602">
        <w:rPr>
          <w:rFonts w:cs="Arial"/>
          <w:i/>
          <w:iCs/>
          <w:color w:val="000000" w:themeColor="text1"/>
        </w:rPr>
        <w:t xml:space="preserve">presupuestaria destinada a la productividad se consignará en el presupuesto del año 2026 con una cuantía de 114.750,00 € de los cuales 3.375,00 corresponden a la aplicación económica correspondiente al personal funcionario y 111.375,00 € a la aplicación económica correspondiente al personal laboral. </w:t>
      </w:r>
    </w:p>
    <w:p w14:paraId="0FD33F5E" w14:textId="77777777" w:rsidR="00FF30EA" w:rsidRPr="002F4602" w:rsidRDefault="00FF30EA" w:rsidP="00FF30EA">
      <w:pPr>
        <w:spacing w:before="0" w:after="0" w:line="240" w:lineRule="auto"/>
        <w:ind w:left="360"/>
        <w:rPr>
          <w:rFonts w:cs="Arial"/>
          <w:i/>
          <w:iCs/>
          <w:color w:val="000000" w:themeColor="text1"/>
        </w:rPr>
      </w:pPr>
    </w:p>
    <w:tbl>
      <w:tblPr>
        <w:tblW w:w="6765" w:type="dxa"/>
        <w:jc w:val="center"/>
        <w:tblCellMar>
          <w:left w:w="30" w:type="dxa"/>
          <w:right w:w="30" w:type="dxa"/>
        </w:tblCellMar>
        <w:tblLook w:val="04A0" w:firstRow="1" w:lastRow="0" w:firstColumn="1" w:lastColumn="0" w:noHBand="0" w:noVBand="1"/>
      </w:tblPr>
      <w:tblGrid>
        <w:gridCol w:w="3288"/>
        <w:gridCol w:w="1739"/>
        <w:gridCol w:w="1738"/>
      </w:tblGrid>
      <w:tr w:rsidR="00FF30EA" w:rsidRPr="002F4602" w14:paraId="2985191B" w14:textId="77777777" w:rsidTr="00395BBA">
        <w:trPr>
          <w:cantSplit/>
          <w:trHeight w:val="300"/>
          <w:tblHeader/>
          <w:jc w:val="center"/>
        </w:trPr>
        <w:tc>
          <w:tcPr>
            <w:tcW w:w="3288" w:type="dxa"/>
            <w:shd w:val="clear" w:color="auto" w:fill="EEEEEE"/>
            <w:vAlign w:val="center"/>
          </w:tcPr>
          <w:p w14:paraId="3632AC07" w14:textId="77777777" w:rsidR="00FF30EA" w:rsidRPr="002F4602" w:rsidRDefault="00FF30EA" w:rsidP="00395BBA">
            <w:pPr>
              <w:pStyle w:val="LO-Normal"/>
              <w:spacing w:before="0" w:after="0"/>
              <w:rPr>
                <w:rFonts w:cs="Arial"/>
                <w:i/>
                <w:iCs/>
                <w:sz w:val="12"/>
                <w:szCs w:val="12"/>
              </w:rPr>
            </w:pPr>
            <w:r w:rsidRPr="002F4602">
              <w:rPr>
                <w:rFonts w:cs="Arial"/>
                <w:b/>
                <w:bCs/>
                <w:i/>
                <w:iCs/>
                <w:sz w:val="12"/>
                <w:szCs w:val="12"/>
              </w:rPr>
              <w:t>SERVICIO</w:t>
            </w:r>
          </w:p>
        </w:tc>
        <w:tc>
          <w:tcPr>
            <w:tcW w:w="1739" w:type="dxa"/>
            <w:shd w:val="clear" w:color="auto" w:fill="EEEEEE"/>
            <w:vAlign w:val="center"/>
          </w:tcPr>
          <w:p w14:paraId="50FE48D5" w14:textId="77777777" w:rsidR="00FF30EA" w:rsidRPr="002F4602" w:rsidRDefault="00FF30EA" w:rsidP="00395BBA">
            <w:pPr>
              <w:pStyle w:val="LO-Normal"/>
              <w:spacing w:before="0" w:after="0"/>
              <w:rPr>
                <w:rFonts w:cs="Arial"/>
                <w:i/>
                <w:iCs/>
                <w:sz w:val="12"/>
                <w:szCs w:val="12"/>
              </w:rPr>
            </w:pPr>
            <w:r w:rsidRPr="002F4602">
              <w:rPr>
                <w:rFonts w:cs="Arial"/>
                <w:b/>
                <w:bCs/>
                <w:i/>
                <w:iCs/>
                <w:sz w:val="12"/>
                <w:szCs w:val="12"/>
              </w:rPr>
              <w:t>EMPLEADOS</w:t>
            </w:r>
          </w:p>
        </w:tc>
        <w:tc>
          <w:tcPr>
            <w:tcW w:w="1738" w:type="dxa"/>
            <w:shd w:val="clear" w:color="auto" w:fill="EEEEEE"/>
            <w:vAlign w:val="center"/>
          </w:tcPr>
          <w:p w14:paraId="463CE760" w14:textId="77777777" w:rsidR="00FF30EA" w:rsidRPr="002F4602" w:rsidRDefault="00FF30EA" w:rsidP="00395BBA">
            <w:pPr>
              <w:pStyle w:val="LO-Normal"/>
              <w:spacing w:before="0" w:after="0"/>
              <w:rPr>
                <w:rFonts w:cs="Arial"/>
                <w:i/>
                <w:iCs/>
                <w:sz w:val="12"/>
                <w:szCs w:val="12"/>
              </w:rPr>
            </w:pPr>
            <w:r w:rsidRPr="002F4602">
              <w:rPr>
                <w:rFonts w:cs="Arial"/>
                <w:b/>
                <w:bCs/>
                <w:i/>
                <w:iCs/>
                <w:sz w:val="12"/>
                <w:szCs w:val="12"/>
              </w:rPr>
              <w:t>IMPORTE</w:t>
            </w:r>
          </w:p>
        </w:tc>
      </w:tr>
      <w:tr w:rsidR="00FF30EA" w:rsidRPr="002F4602" w14:paraId="06E60EF7" w14:textId="77777777" w:rsidTr="00395BBA">
        <w:trPr>
          <w:cantSplit/>
          <w:trHeight w:val="300"/>
          <w:jc w:val="center"/>
        </w:trPr>
        <w:tc>
          <w:tcPr>
            <w:tcW w:w="3288" w:type="dxa"/>
            <w:vAlign w:val="center"/>
          </w:tcPr>
          <w:p w14:paraId="7220E25E" w14:textId="77777777" w:rsidR="00FF30EA" w:rsidRPr="002F4602" w:rsidRDefault="00FF30EA" w:rsidP="00395BBA">
            <w:pPr>
              <w:pStyle w:val="LO-Normal"/>
              <w:spacing w:before="0" w:after="0"/>
              <w:rPr>
                <w:rFonts w:cs="Arial"/>
                <w:i/>
                <w:iCs/>
                <w:sz w:val="12"/>
                <w:szCs w:val="12"/>
              </w:rPr>
            </w:pPr>
            <w:r w:rsidRPr="002F4602">
              <w:rPr>
                <w:rFonts w:cs="Arial"/>
                <w:i/>
                <w:iCs/>
                <w:sz w:val="12"/>
                <w:szCs w:val="12"/>
              </w:rPr>
              <w:t>INSTITUTO MUNICIPAL PARA LA PROMOCIÓN DE LA ACTIVIDAD FÍSICA Y EL DEPORTE DE LAS PALMAS DE GRAN CANARIA</w:t>
            </w:r>
          </w:p>
        </w:tc>
        <w:tc>
          <w:tcPr>
            <w:tcW w:w="1739" w:type="dxa"/>
            <w:vAlign w:val="center"/>
          </w:tcPr>
          <w:p w14:paraId="72992DE0" w14:textId="77777777" w:rsidR="00FF30EA" w:rsidRPr="002F4602" w:rsidRDefault="00FF30EA" w:rsidP="00395BBA">
            <w:pPr>
              <w:pStyle w:val="LO-Normal"/>
              <w:spacing w:before="0" w:after="0"/>
              <w:rPr>
                <w:rFonts w:cs="Arial"/>
                <w:i/>
                <w:iCs/>
                <w:color w:val="000000" w:themeColor="text1"/>
                <w:sz w:val="12"/>
                <w:szCs w:val="12"/>
              </w:rPr>
            </w:pPr>
            <w:r w:rsidRPr="002F4602">
              <w:rPr>
                <w:rFonts w:cs="Arial"/>
                <w:i/>
                <w:iCs/>
                <w:color w:val="000000" w:themeColor="text1"/>
                <w:sz w:val="12"/>
                <w:szCs w:val="12"/>
              </w:rPr>
              <w:t>68</w:t>
            </w:r>
          </w:p>
        </w:tc>
        <w:tc>
          <w:tcPr>
            <w:tcW w:w="1738" w:type="dxa"/>
            <w:vAlign w:val="center"/>
          </w:tcPr>
          <w:p w14:paraId="7981E2C8" w14:textId="77777777" w:rsidR="00FF30EA" w:rsidRPr="002F4602" w:rsidRDefault="00FF30EA" w:rsidP="00395BBA">
            <w:pPr>
              <w:pStyle w:val="LO-Normal"/>
              <w:spacing w:before="0" w:after="0"/>
              <w:rPr>
                <w:rFonts w:cs="Arial"/>
                <w:i/>
                <w:iCs/>
                <w:color w:val="000000" w:themeColor="text1"/>
                <w:sz w:val="12"/>
                <w:szCs w:val="12"/>
              </w:rPr>
            </w:pPr>
            <w:r w:rsidRPr="002F4602">
              <w:rPr>
                <w:rFonts w:cs="Arial"/>
                <w:i/>
                <w:iCs/>
                <w:color w:val="000000" w:themeColor="text1"/>
                <w:sz w:val="12"/>
                <w:szCs w:val="12"/>
              </w:rPr>
              <w:t>114.750,00 €</w:t>
            </w:r>
          </w:p>
        </w:tc>
      </w:tr>
    </w:tbl>
    <w:p w14:paraId="5CA92040" w14:textId="77777777" w:rsidR="00231351" w:rsidRPr="002F4602" w:rsidRDefault="00231351" w:rsidP="00231351">
      <w:pPr>
        <w:widowControl w:val="0"/>
        <w:suppressAutoHyphens/>
        <w:autoSpaceDN w:val="0"/>
        <w:spacing w:before="0" w:after="0" w:line="240" w:lineRule="auto"/>
        <w:ind w:firstLine="0"/>
        <w:textAlignment w:val="baseline"/>
        <w:rPr>
          <w:rFonts w:eastAsia="Times New Roman" w:cs="Arial"/>
          <w:i/>
          <w:iCs/>
          <w:lang w:eastAsia="zh-CN"/>
        </w:rPr>
      </w:pPr>
    </w:p>
    <w:p w14:paraId="5581993E" w14:textId="1EB9E594" w:rsidR="00FF30EA" w:rsidRPr="002F4602" w:rsidRDefault="00FF30EA" w:rsidP="00231351">
      <w:pPr>
        <w:widowControl w:val="0"/>
        <w:suppressAutoHyphens/>
        <w:autoSpaceDN w:val="0"/>
        <w:spacing w:before="0" w:after="0" w:line="240" w:lineRule="auto"/>
        <w:ind w:firstLine="0"/>
        <w:textAlignment w:val="baseline"/>
        <w:rPr>
          <w:rFonts w:eastAsia="Times New Roman" w:cs="Arial"/>
          <w:i/>
          <w:iCs/>
          <w:lang w:eastAsia="zh-CN"/>
        </w:rPr>
      </w:pPr>
      <w:r w:rsidRPr="002F4602">
        <w:rPr>
          <w:rFonts w:eastAsia="Times New Roman" w:cs="Arial"/>
          <w:i/>
          <w:iCs/>
          <w:lang w:eastAsia="zh-CN"/>
        </w:rPr>
        <w:t>Una vez finalizada la negociación, ambas partes, en uso de sus respectivas representaciones, asumen firmar este acuerdo en Las Palmas de Gran Canaria, a 18 de diciembre de 2025.</w:t>
      </w:r>
    </w:p>
    <w:p w14:paraId="67E0C952" w14:textId="77777777" w:rsidR="00FF30EA" w:rsidRPr="002F4602" w:rsidRDefault="00FF30EA" w:rsidP="00231351">
      <w:pPr>
        <w:suppressAutoHyphens/>
        <w:autoSpaceDE w:val="0"/>
        <w:spacing w:before="0" w:after="0" w:line="240" w:lineRule="auto"/>
        <w:rPr>
          <w:rStyle w:val="nfasis"/>
          <w:rFonts w:cs="Arial"/>
          <w:i w:val="0"/>
        </w:rPr>
      </w:pPr>
    </w:p>
    <w:p w14:paraId="35983AE9" w14:textId="77777777" w:rsidR="00FF30EA" w:rsidRPr="002F4602" w:rsidRDefault="00FF30EA" w:rsidP="00231351">
      <w:pPr>
        <w:suppressAutoHyphens/>
        <w:autoSpaceDE w:val="0"/>
        <w:spacing w:before="0" w:after="0" w:line="240" w:lineRule="auto"/>
        <w:ind w:firstLine="15"/>
        <w:jc w:val="center"/>
        <w:rPr>
          <w:rStyle w:val="nfasis"/>
          <w:rFonts w:cs="Arial"/>
          <w:b/>
          <w:bCs/>
          <w:iCs w:val="0"/>
        </w:rPr>
      </w:pPr>
      <w:r w:rsidRPr="002F4602">
        <w:rPr>
          <w:rStyle w:val="nfasis"/>
          <w:rFonts w:cs="Arial"/>
          <w:b/>
          <w:bCs/>
        </w:rPr>
        <w:t>ACUERDO</w:t>
      </w:r>
    </w:p>
    <w:p w14:paraId="2C18DA9B" w14:textId="77777777" w:rsidR="00FF30EA" w:rsidRPr="002F4602" w:rsidRDefault="00FF30EA" w:rsidP="00231351">
      <w:pPr>
        <w:suppressAutoHyphens/>
        <w:autoSpaceDE w:val="0"/>
        <w:spacing w:before="0" w:after="0" w:line="240" w:lineRule="auto"/>
        <w:ind w:left="567" w:firstLine="340"/>
        <w:rPr>
          <w:rStyle w:val="nfasis"/>
          <w:rFonts w:cs="Arial"/>
          <w:iCs w:val="0"/>
        </w:rPr>
      </w:pPr>
    </w:p>
    <w:p w14:paraId="50873D9B" w14:textId="2C3518C9" w:rsidR="00FF30EA" w:rsidRPr="002F4602" w:rsidRDefault="00395BBA" w:rsidP="00231351">
      <w:pPr>
        <w:suppressAutoHyphens/>
        <w:autoSpaceDE w:val="0"/>
        <w:spacing w:before="0" w:after="0" w:line="240" w:lineRule="auto"/>
        <w:ind w:firstLine="0"/>
        <w:rPr>
          <w:rStyle w:val="nfasis"/>
          <w:rFonts w:cs="Arial"/>
          <w:iCs w:val="0"/>
        </w:rPr>
      </w:pPr>
      <w:r w:rsidRPr="002F4602">
        <w:rPr>
          <w:rStyle w:val="nfasis"/>
          <w:rFonts w:cs="Arial"/>
          <w:b/>
          <w:bCs/>
        </w:rPr>
        <w:t>Primero.</w:t>
      </w:r>
      <w:r w:rsidR="00FF30EA" w:rsidRPr="002F4602">
        <w:rPr>
          <w:rStyle w:val="nfasis"/>
          <w:rFonts w:cs="Arial"/>
        </w:rPr>
        <w:t xml:space="preserve"> La aprobación del Programa de mejora del rendimiento y digitalización, en los términos que se detallan en el Anexo I para el Instituto Municipal para la Promoción de la Actividad física y el Deporte de Las Palmas de Gran Canaria.</w:t>
      </w:r>
    </w:p>
    <w:p w14:paraId="6F534038" w14:textId="77777777" w:rsidR="00FF30EA" w:rsidRPr="002F4602" w:rsidRDefault="00FF30EA" w:rsidP="00231351">
      <w:pPr>
        <w:suppressAutoHyphens/>
        <w:autoSpaceDE w:val="0"/>
        <w:spacing w:before="0" w:after="0" w:line="240" w:lineRule="auto"/>
        <w:rPr>
          <w:rStyle w:val="nfasis"/>
          <w:rFonts w:cs="Arial"/>
          <w:i w:val="0"/>
        </w:rPr>
      </w:pPr>
    </w:p>
    <w:p w14:paraId="67D3872C" w14:textId="0C04AC11" w:rsidR="00FF30EA" w:rsidRPr="002F4602" w:rsidRDefault="00FF30EA" w:rsidP="00231351">
      <w:pPr>
        <w:suppressAutoHyphens/>
        <w:autoSpaceDE w:val="0"/>
        <w:spacing w:before="0" w:after="0" w:line="240" w:lineRule="auto"/>
        <w:jc w:val="center"/>
        <w:rPr>
          <w:rFonts w:cs="Arial"/>
          <w:b/>
          <w:bCs/>
          <w:i/>
        </w:rPr>
      </w:pPr>
      <w:r w:rsidRPr="002F4602">
        <w:rPr>
          <w:rFonts w:cs="Arial"/>
          <w:b/>
          <w:bCs/>
          <w:i/>
        </w:rPr>
        <w:t>ANEXO I "Programa de mejora del rendimiento y digitalización”</w:t>
      </w:r>
    </w:p>
    <w:p w14:paraId="38F5934D" w14:textId="77777777" w:rsidR="00FF30EA" w:rsidRPr="002F4602" w:rsidRDefault="00FF30EA" w:rsidP="00231351">
      <w:pPr>
        <w:suppressAutoHyphens/>
        <w:autoSpaceDE w:val="0"/>
        <w:spacing w:before="0" w:after="0" w:line="240" w:lineRule="auto"/>
        <w:rPr>
          <w:rFonts w:cs="Arial"/>
          <w:i/>
        </w:rPr>
      </w:pPr>
    </w:p>
    <w:p w14:paraId="4020D587" w14:textId="1519E3B8" w:rsidR="00FF30EA" w:rsidRPr="002F4602" w:rsidRDefault="00FF30EA" w:rsidP="00231351">
      <w:pPr>
        <w:suppressAutoHyphens/>
        <w:autoSpaceDE w:val="0"/>
        <w:spacing w:before="0" w:after="0" w:line="240" w:lineRule="auto"/>
        <w:ind w:firstLine="0"/>
        <w:rPr>
          <w:rFonts w:cs="Arial"/>
          <w:b/>
          <w:bCs/>
          <w:i/>
        </w:rPr>
      </w:pPr>
      <w:r w:rsidRPr="002F4602">
        <w:rPr>
          <w:rFonts w:cs="Arial"/>
          <w:b/>
          <w:bCs/>
          <w:i/>
        </w:rPr>
        <w:t>PRIMERO. OBJETO, PRINCIPIOS EN LOS QUE SE BASA EL PROGRAMA DE MEJORA Y PROGRAMA "PRODUCTIVID</w:t>
      </w:r>
      <w:r w:rsidR="00395BBA" w:rsidRPr="002F4602">
        <w:rPr>
          <w:rFonts w:cs="Arial"/>
          <w:b/>
          <w:bCs/>
          <w:i/>
        </w:rPr>
        <w:t>AD PARA IMPULSAR LA DIGITALIZACIÓ</w:t>
      </w:r>
      <w:r w:rsidRPr="002F4602">
        <w:rPr>
          <w:rFonts w:cs="Arial"/>
          <w:b/>
          <w:bCs/>
          <w:i/>
        </w:rPr>
        <w:t>N 2030".</w:t>
      </w:r>
    </w:p>
    <w:p w14:paraId="46AC6CBE" w14:textId="77777777" w:rsidR="00FF30EA" w:rsidRPr="002F4602" w:rsidRDefault="00FF30EA" w:rsidP="00231351">
      <w:pPr>
        <w:suppressAutoHyphens/>
        <w:autoSpaceDE w:val="0"/>
        <w:spacing w:before="0" w:after="0" w:line="240" w:lineRule="auto"/>
        <w:rPr>
          <w:rFonts w:cs="Arial"/>
          <w:b/>
          <w:bCs/>
          <w:i/>
        </w:rPr>
      </w:pPr>
    </w:p>
    <w:p w14:paraId="5FD4808D"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El presente texto tiene por objeto la fijación de los criterios y distribución del complemento de productividad de los empleados públicos del Instituto Municipal para la Promoción de la Actividad Física y el Deporte de Las Palmas de Gran Canaria para los años 2025 y 2026.</w:t>
      </w:r>
    </w:p>
    <w:p w14:paraId="76547EA8" w14:textId="77777777" w:rsidR="00FF30EA" w:rsidRPr="002F4602" w:rsidRDefault="00FF30EA" w:rsidP="00231351">
      <w:pPr>
        <w:suppressAutoHyphens/>
        <w:autoSpaceDE w:val="0"/>
        <w:spacing w:before="0" w:after="0" w:line="240" w:lineRule="auto"/>
        <w:rPr>
          <w:rFonts w:cs="Arial"/>
          <w:i/>
        </w:rPr>
      </w:pPr>
    </w:p>
    <w:p w14:paraId="228BE047"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Este programa se basa en un principio de confianza en el liderazgo de los equipos directivo.</w:t>
      </w:r>
    </w:p>
    <w:p w14:paraId="6B27D756" w14:textId="77777777" w:rsidR="00FF30EA" w:rsidRPr="002F4602" w:rsidRDefault="00FF30EA" w:rsidP="00231351">
      <w:pPr>
        <w:suppressAutoHyphens/>
        <w:autoSpaceDE w:val="0"/>
        <w:spacing w:before="0" w:after="0" w:line="240" w:lineRule="auto"/>
        <w:rPr>
          <w:rFonts w:cs="Arial"/>
          <w:i/>
        </w:rPr>
      </w:pPr>
    </w:p>
    <w:p w14:paraId="727CEC62"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El liderazgo lo ejercen los responsables de los equipos de trabajo que, entre otras responsabilidades, valoran la dedicación, la iniciativa y el interés con el que los equipos desempeñan el trabajo.</w:t>
      </w:r>
    </w:p>
    <w:p w14:paraId="3D856C67" w14:textId="77777777" w:rsidR="00FF30EA" w:rsidRPr="002F4602" w:rsidRDefault="00FF30EA" w:rsidP="00231351">
      <w:pPr>
        <w:suppressAutoHyphens/>
        <w:autoSpaceDE w:val="0"/>
        <w:spacing w:before="0" w:after="0" w:line="240" w:lineRule="auto"/>
        <w:rPr>
          <w:rFonts w:cs="Arial"/>
          <w:i/>
        </w:rPr>
      </w:pPr>
    </w:p>
    <w:p w14:paraId="429C8E8C"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 xml:space="preserve">El trabajo rutinario es habitual que genere cansancio y desmotivación; por ello los nuevos retos, las dificultades, las tareas que nunca se han hecho, las normas o las </w:t>
      </w:r>
      <w:r w:rsidRPr="002F4602">
        <w:rPr>
          <w:rFonts w:cs="Arial"/>
          <w:i/>
        </w:rPr>
        <w:lastRenderedPageBreak/>
        <w:t>aplicaciones informáticas que cambian y a las que hay que adaptarse, ayudan a salir de la monotonía.</w:t>
      </w:r>
    </w:p>
    <w:p w14:paraId="0B15769E" w14:textId="77777777" w:rsidR="00FF30EA" w:rsidRPr="002F4602" w:rsidRDefault="00FF30EA" w:rsidP="00231351">
      <w:pPr>
        <w:suppressAutoHyphens/>
        <w:autoSpaceDE w:val="0"/>
        <w:spacing w:before="0" w:after="0" w:line="240" w:lineRule="auto"/>
        <w:rPr>
          <w:rFonts w:cs="Arial"/>
          <w:i/>
        </w:rPr>
      </w:pPr>
    </w:p>
    <w:p w14:paraId="51743223"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Los cambios sean tecnológicos, organizativos, políticos o legislativos son siempre una oportunidad de mejora y evolución personal e institucional.</w:t>
      </w:r>
    </w:p>
    <w:p w14:paraId="71B43F08" w14:textId="77777777" w:rsidR="00FF30EA" w:rsidRPr="002F4602" w:rsidRDefault="00FF30EA" w:rsidP="00231351">
      <w:pPr>
        <w:suppressAutoHyphens/>
        <w:autoSpaceDE w:val="0"/>
        <w:spacing w:before="0" w:after="0" w:line="240" w:lineRule="auto"/>
        <w:rPr>
          <w:rFonts w:cs="Arial"/>
          <w:i/>
        </w:rPr>
      </w:pPr>
    </w:p>
    <w:p w14:paraId="2AE2F956"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Para afrontar esos cambios, que son una constante no solo en lo profesional, sino también en lo personal, hace falta contar con todas las personas que forman la administración y que trabajan al servicio de la ciudadanía. Los cambios son intrínsecos al trabajo, pero no se producen por si solos, hay que gestionarlos, liderarlos, aplicarlos y evaluarlos.</w:t>
      </w:r>
    </w:p>
    <w:p w14:paraId="60843394" w14:textId="77777777" w:rsidR="00FF30EA" w:rsidRPr="002F4602" w:rsidRDefault="00FF30EA" w:rsidP="00231351">
      <w:pPr>
        <w:suppressAutoHyphens/>
        <w:autoSpaceDE w:val="0"/>
        <w:spacing w:before="0" w:after="0" w:line="240" w:lineRule="auto"/>
        <w:rPr>
          <w:rFonts w:cs="Arial"/>
          <w:i/>
        </w:rPr>
      </w:pPr>
    </w:p>
    <w:p w14:paraId="4ABB9EB7"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Para impulsar esos cambios, las personas que asumen la gestión y la dirección, a menudo se quejan, de no tener mecanismos para recompensar a las personas dispuestas colaborar, a quienes destacan en los equipos porque proponen mejoras, a quienes innovan, generan equipo, comparten su saber hacer y permiten que la organización crezca y se adapte a los cambios.</w:t>
      </w:r>
    </w:p>
    <w:p w14:paraId="1AC4A62E" w14:textId="77777777" w:rsidR="00FF30EA" w:rsidRPr="002F4602" w:rsidRDefault="00FF30EA" w:rsidP="00231351">
      <w:pPr>
        <w:suppressAutoHyphens/>
        <w:autoSpaceDE w:val="0"/>
        <w:spacing w:before="0" w:after="0" w:line="240" w:lineRule="auto"/>
        <w:rPr>
          <w:rFonts w:cs="Arial"/>
          <w:i/>
        </w:rPr>
      </w:pPr>
    </w:p>
    <w:p w14:paraId="0527E212"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La productividad es precisamente ese mecanismo que dentro de los correspondientes límites presupuestarios permite ese reconocimiento.</w:t>
      </w:r>
    </w:p>
    <w:p w14:paraId="66187838" w14:textId="77777777" w:rsidR="00FF30EA" w:rsidRPr="002F4602" w:rsidRDefault="00FF30EA" w:rsidP="00231351">
      <w:pPr>
        <w:suppressAutoHyphens/>
        <w:autoSpaceDE w:val="0"/>
        <w:spacing w:before="0" w:after="0" w:line="240" w:lineRule="auto"/>
        <w:rPr>
          <w:rFonts w:cs="Arial"/>
          <w:i/>
        </w:rPr>
      </w:pPr>
    </w:p>
    <w:p w14:paraId="53C8F893"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No obstante, el reconocimiento a las personas no se puede ni se debe basar exclusivamente en lo económico.</w:t>
      </w:r>
    </w:p>
    <w:p w14:paraId="5FF4FF62" w14:textId="77777777" w:rsidR="00FF30EA" w:rsidRPr="002F4602" w:rsidRDefault="00FF30EA" w:rsidP="00231351">
      <w:pPr>
        <w:suppressAutoHyphens/>
        <w:autoSpaceDE w:val="0"/>
        <w:spacing w:before="0" w:after="0" w:line="240" w:lineRule="auto"/>
        <w:rPr>
          <w:rFonts w:cs="Arial"/>
          <w:i/>
        </w:rPr>
      </w:pPr>
    </w:p>
    <w:p w14:paraId="54F64697" w14:textId="65644BAC" w:rsidR="00FF30EA" w:rsidRPr="002F4602" w:rsidRDefault="00FF30EA" w:rsidP="00231351">
      <w:pPr>
        <w:suppressAutoHyphens/>
        <w:autoSpaceDE w:val="0"/>
        <w:spacing w:before="0" w:after="0" w:line="240" w:lineRule="auto"/>
        <w:ind w:firstLine="0"/>
        <w:rPr>
          <w:rFonts w:cs="Arial"/>
          <w:i/>
        </w:rPr>
      </w:pPr>
      <w:r w:rsidRPr="002F4602">
        <w:rPr>
          <w:rFonts w:cs="Arial"/>
          <w:i/>
        </w:rPr>
        <w:t>Reconocer también es poner en valor el trabajo de los equipos, animar, exponer públicamente los éxitos, criticar los errores con ama</w:t>
      </w:r>
      <w:r w:rsidR="00B8762D" w:rsidRPr="002F4602">
        <w:rPr>
          <w:rFonts w:cs="Arial"/>
          <w:i/>
        </w:rPr>
        <w:t>bilidad, enseñar có</w:t>
      </w:r>
      <w:r w:rsidRPr="002F4602">
        <w:rPr>
          <w:rFonts w:cs="Arial"/>
          <w:i/>
        </w:rPr>
        <w:t>mo se deben hacer las cosas, facilitar que las personas se formen y participen en foros en los que puedan aprender de otros compañeros y compañeras que tienen los mismos problemas, retos y dificultades en sus administraciones</w:t>
      </w:r>
    </w:p>
    <w:p w14:paraId="06FEEF97" w14:textId="77777777" w:rsidR="00FF30EA" w:rsidRPr="002F4602" w:rsidRDefault="00FF30EA" w:rsidP="00231351">
      <w:pPr>
        <w:suppressAutoHyphens/>
        <w:autoSpaceDE w:val="0"/>
        <w:spacing w:before="0" w:after="0" w:line="240" w:lineRule="auto"/>
        <w:ind w:firstLine="0"/>
        <w:rPr>
          <w:rFonts w:cs="Arial"/>
          <w:i/>
        </w:rPr>
      </w:pPr>
      <w:r w:rsidRPr="002F4602">
        <w:rPr>
          <w:rFonts w:cs="Arial"/>
          <w:i/>
        </w:rPr>
        <w:t xml:space="preserve">No obstante, la productividad debería surgir también de la colaboración entre departamentos y unidades, de impulsar proyectos </w:t>
      </w:r>
      <w:proofErr w:type="spellStart"/>
      <w:r w:rsidRPr="002F4602">
        <w:rPr>
          <w:rFonts w:cs="Arial"/>
          <w:i/>
        </w:rPr>
        <w:t>intra-administrativos</w:t>
      </w:r>
      <w:proofErr w:type="spellEnd"/>
      <w:r w:rsidRPr="002F4602">
        <w:rPr>
          <w:rFonts w:cs="Arial"/>
          <w:i/>
        </w:rPr>
        <w:t xml:space="preserve"> en los que se sea capaz de mantener una mejora constante del servicio público.</w:t>
      </w:r>
    </w:p>
    <w:p w14:paraId="7D3A3A6F" w14:textId="77777777" w:rsidR="00FF30EA" w:rsidRPr="002F4602" w:rsidRDefault="00FF30EA" w:rsidP="00231351">
      <w:pPr>
        <w:suppressAutoHyphens/>
        <w:autoSpaceDE w:val="0"/>
        <w:spacing w:before="0" w:after="0" w:line="240" w:lineRule="auto"/>
        <w:rPr>
          <w:rFonts w:cs="Arial"/>
          <w:i/>
        </w:rPr>
      </w:pPr>
    </w:p>
    <w:p w14:paraId="3DE0B893"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En ningún caso, este programa podrá ser usado de forma indiscriminada, ya que perdería su efectividad como incentivo y obligaría a retirarlo por ineficiente. Ajustarse a los criterios del programa, trabajar con evidencias transparentes y contrastables, garantiza que la aplicación del programa se ajuste a los objetivos pretendidos.</w:t>
      </w:r>
    </w:p>
    <w:p w14:paraId="7115A9CE" w14:textId="77777777" w:rsidR="00FF30EA" w:rsidRPr="002F4602" w:rsidRDefault="00FF30EA" w:rsidP="00231351">
      <w:pPr>
        <w:suppressAutoHyphens/>
        <w:autoSpaceDE w:val="0"/>
        <w:spacing w:before="0" w:after="0" w:line="240" w:lineRule="auto"/>
        <w:rPr>
          <w:rFonts w:cs="Arial"/>
          <w:i/>
        </w:rPr>
      </w:pPr>
    </w:p>
    <w:p w14:paraId="67202BD6"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A su vez, la Unión Europa ha marcado una serie de directrices para la década 2020-2030 en materia de digitalización entre las que se encuentra el objetivo de que el 80% de la población europea tenga competencias digitales básicas; porque las competencias digitales se consideran claves para la inclusión social.</w:t>
      </w:r>
    </w:p>
    <w:p w14:paraId="583E8F13" w14:textId="77777777" w:rsidR="00FF30EA" w:rsidRPr="002F4602" w:rsidRDefault="00FF30EA" w:rsidP="00847159">
      <w:pPr>
        <w:suppressAutoHyphens/>
        <w:autoSpaceDE w:val="0"/>
        <w:spacing w:before="0" w:after="0" w:line="240" w:lineRule="auto"/>
        <w:rPr>
          <w:rFonts w:cs="Arial"/>
          <w:i/>
        </w:rPr>
      </w:pPr>
    </w:p>
    <w:p w14:paraId="7303C00A"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En el último informe de situación, respecto al cumplimiento de dichas directrices fue publicado el 4 de julio de 2024. Se puede consultar en el siguiente enlace: </w:t>
      </w:r>
      <w:hyperlink r:id="rId8" w:history="1">
        <w:r w:rsidRPr="002F4602">
          <w:rPr>
            <w:rStyle w:val="Hipervnculo"/>
            <w:rFonts w:cs="Arial"/>
          </w:rPr>
          <w:t>Segundo informe sobre el estado de la Década Digital</w:t>
        </w:r>
      </w:hyperlink>
    </w:p>
    <w:p w14:paraId="71EB2E4D" w14:textId="77777777" w:rsidR="00FF30EA" w:rsidRPr="002F4602" w:rsidRDefault="00FF30EA" w:rsidP="00847159">
      <w:pPr>
        <w:suppressAutoHyphens/>
        <w:autoSpaceDE w:val="0"/>
        <w:spacing w:before="0" w:after="0" w:line="240" w:lineRule="auto"/>
        <w:rPr>
          <w:rFonts w:cs="Arial"/>
          <w:i/>
        </w:rPr>
      </w:pPr>
    </w:p>
    <w:p w14:paraId="427A90E2" w14:textId="77777777" w:rsidR="00847159" w:rsidRPr="002F4602" w:rsidRDefault="00FF30EA" w:rsidP="00847159">
      <w:pPr>
        <w:suppressAutoHyphens/>
        <w:autoSpaceDE w:val="0"/>
        <w:spacing w:before="0" w:after="0" w:line="240" w:lineRule="auto"/>
        <w:ind w:firstLine="0"/>
        <w:rPr>
          <w:rFonts w:cs="Arial"/>
          <w:i/>
        </w:rPr>
      </w:pPr>
      <w:r w:rsidRPr="002F4602">
        <w:rPr>
          <w:rFonts w:cs="Arial"/>
          <w:i/>
        </w:rPr>
        <w:t>El análisis de la Comisión muestra que, en el escenario actual, los esfuerzos colectivos de los Estados miembros no alcanzarán el nivel de ambición de la UE. Las lagunas detectadas incluyen la necesidad de inversiones adicionales, tanto a escala nacional como de la UE, en particular en los ámbitos de las capacidades digitales, la conectividad de alta calidad y la adopción de la inteligencia artificial (IA).</w:t>
      </w:r>
    </w:p>
    <w:p w14:paraId="07184EA9" w14:textId="77777777" w:rsidR="00847159" w:rsidRPr="002F4602" w:rsidRDefault="00847159" w:rsidP="00847159">
      <w:pPr>
        <w:suppressAutoHyphens/>
        <w:autoSpaceDE w:val="0"/>
        <w:spacing w:before="0" w:after="0" w:line="240" w:lineRule="auto"/>
        <w:ind w:firstLine="0"/>
        <w:rPr>
          <w:rFonts w:cs="Arial"/>
          <w:i/>
        </w:rPr>
      </w:pPr>
    </w:p>
    <w:p w14:paraId="698EA517" w14:textId="7314FC19" w:rsidR="00FF30EA" w:rsidRPr="002F4602" w:rsidRDefault="00FF30EA" w:rsidP="00847159">
      <w:pPr>
        <w:suppressAutoHyphens/>
        <w:autoSpaceDE w:val="0"/>
        <w:spacing w:before="0" w:after="0" w:line="240" w:lineRule="auto"/>
        <w:ind w:firstLine="0"/>
        <w:rPr>
          <w:rFonts w:cs="Arial"/>
          <w:i/>
        </w:rPr>
      </w:pPr>
      <w:r w:rsidRPr="002F4602">
        <w:rPr>
          <w:rFonts w:cs="Arial"/>
          <w:i/>
        </w:rPr>
        <w:t>En la actualidad, los objetivos en materia de capacidades digitales establecidos por la Década Digital aún están lejos de alcanzarse, ya que solo el 55,6% de la población de la UE tiene al menos capacidades digitales básicas.</w:t>
      </w:r>
    </w:p>
    <w:p w14:paraId="20606429" w14:textId="77777777" w:rsidR="00FF30EA" w:rsidRPr="002F4602" w:rsidRDefault="00FF30EA" w:rsidP="00847159">
      <w:pPr>
        <w:suppressAutoHyphens/>
        <w:autoSpaceDE w:val="0"/>
        <w:spacing w:before="0" w:after="0" w:line="240" w:lineRule="auto"/>
        <w:rPr>
          <w:rFonts w:cs="Arial"/>
          <w:iCs/>
        </w:rPr>
      </w:pPr>
    </w:p>
    <w:p w14:paraId="2CEF3597"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Tanto la UE como los Estados miembros tienen un papel importante que desempeñar a la hora de hacer cumplir el nuevo marco jurídico, adoptar medidas para fomentar la difusión de las tecnologías digitales y garantizar que sus ciudadanos estén dotados de capacidades digitales adecuadas para beneficiarse plenamente de la transformación digital. Esta es la razón por la que el informe de este año es un llamamiento para que la acción reforzada de los Estados miembros sea más ambiciosa, ya que la consecución de los objetivos de la Década Digital en materia de infraestructuras digitales, empresas, capacidades y unidades públicos es fundamental para la futura prosperidad económica y la cohesión social de la UE.</w:t>
      </w:r>
    </w:p>
    <w:p w14:paraId="6FE79A46" w14:textId="77777777" w:rsidR="00FF30EA" w:rsidRPr="002F4602" w:rsidRDefault="00FF30EA" w:rsidP="00847159">
      <w:pPr>
        <w:suppressAutoHyphens/>
        <w:autoSpaceDE w:val="0"/>
        <w:spacing w:before="0" w:after="0" w:line="240" w:lineRule="auto"/>
        <w:rPr>
          <w:rFonts w:cs="Arial"/>
          <w:i/>
        </w:rPr>
      </w:pPr>
    </w:p>
    <w:p w14:paraId="23166704"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El citado informe señala que los Estados miembros tendrán que revisar y ajustar sus hojas de ruta nacionales para ajustarse a la ambición del programa estratégico de la Década Digital antes del 2 de diciembre de 2024.</w:t>
      </w:r>
    </w:p>
    <w:p w14:paraId="2D7ADA66" w14:textId="77777777" w:rsidR="00FF30EA" w:rsidRPr="002F4602" w:rsidRDefault="00FF30EA" w:rsidP="00847159">
      <w:pPr>
        <w:suppressAutoHyphens/>
        <w:autoSpaceDE w:val="0"/>
        <w:spacing w:before="0" w:after="0" w:line="240" w:lineRule="auto"/>
        <w:rPr>
          <w:rFonts w:cs="Arial"/>
          <w:i/>
        </w:rPr>
      </w:pPr>
    </w:p>
    <w:p w14:paraId="5D193BA4"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Con objeto de alinear la política municipal en materia de recursos humanos y situar a las personas en el centro de la transformación digital de nuestra administración el Ayuntamiento de Las Palmas de Gran Canaria y sus Organismos Autónomos se propone abordar la evaluación de las competencias digitales de todas las personas que forman parte del Ayuntamiento y sus Organismos Autónomos; de forma que en el último trimestre del 2025 podamos tener un perfil individual e institucional de competencias digitales basado el Marco Europeo de Competencias Digitales </w:t>
      </w:r>
      <w:proofErr w:type="spellStart"/>
      <w:r w:rsidRPr="002F4602">
        <w:rPr>
          <w:rFonts w:cs="Arial"/>
          <w:i/>
        </w:rPr>
        <w:t>DigCom</w:t>
      </w:r>
      <w:proofErr w:type="spellEnd"/>
      <w:r w:rsidRPr="002F4602">
        <w:rPr>
          <w:rFonts w:cs="Arial"/>
          <w:i/>
        </w:rPr>
        <w:t>, que ya están utilizando otras administraciones públicas como el Ayuntamiento de Vitoria, Alcobendas, Junta de Andalucía, INAP, IVAP, Barcelona, y otras.</w:t>
      </w:r>
    </w:p>
    <w:p w14:paraId="2C11F273" w14:textId="77777777" w:rsidR="00FF30EA" w:rsidRPr="002F4602" w:rsidRDefault="00FF30EA" w:rsidP="00847159">
      <w:pPr>
        <w:suppressAutoHyphens/>
        <w:autoSpaceDE w:val="0"/>
        <w:spacing w:before="0" w:after="0" w:line="240" w:lineRule="auto"/>
        <w:rPr>
          <w:rFonts w:cs="Arial"/>
          <w:i/>
        </w:rPr>
      </w:pPr>
    </w:p>
    <w:p w14:paraId="478EE085"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Como resultado de la evaluación, tendremos información necesaria para diseñar un Plan de formación en competencias digitales 2025-2027, que nos permita alcanzar el objetivo de que al menos el 80% de nuestra plantilla alcance el nivel básico de competencias digitales requerido por la Comisión.</w:t>
      </w:r>
    </w:p>
    <w:p w14:paraId="4F4837BD" w14:textId="77777777" w:rsidR="00FF30EA" w:rsidRPr="002F4602" w:rsidRDefault="00FF30EA" w:rsidP="00847159">
      <w:pPr>
        <w:suppressAutoHyphens/>
        <w:autoSpaceDE w:val="0"/>
        <w:spacing w:before="0" w:after="0" w:line="240" w:lineRule="auto"/>
        <w:rPr>
          <w:rFonts w:cs="Arial"/>
          <w:i/>
        </w:rPr>
      </w:pPr>
    </w:p>
    <w:p w14:paraId="208F3D4E"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Así, el Ayuntamiento de Las Palmas de Gran Canaria y sus Organismos Autónomos adquieren un compromiso con la Estrategia 2030 para la digitalización y la mejora de las competencias de sus trabajadores y trabajadoras que pretende un triple objetivo:</w:t>
      </w:r>
    </w:p>
    <w:p w14:paraId="322FA58A" w14:textId="77777777" w:rsidR="00FF30EA" w:rsidRPr="002F4602" w:rsidRDefault="00FF30EA" w:rsidP="00847159">
      <w:pPr>
        <w:suppressAutoHyphens/>
        <w:autoSpaceDE w:val="0"/>
        <w:spacing w:before="0" w:after="0" w:line="240" w:lineRule="auto"/>
        <w:rPr>
          <w:rFonts w:cs="Arial"/>
          <w:i/>
        </w:rPr>
      </w:pPr>
    </w:p>
    <w:p w14:paraId="68EE6E8E" w14:textId="77777777" w:rsidR="00FF30EA" w:rsidRPr="002F4602" w:rsidRDefault="00FF30EA" w:rsidP="00E86842">
      <w:pPr>
        <w:numPr>
          <w:ilvl w:val="0"/>
          <w:numId w:val="26"/>
        </w:numPr>
        <w:suppressAutoHyphens/>
        <w:autoSpaceDE w:val="0"/>
        <w:spacing w:before="0" w:after="0" w:line="240" w:lineRule="auto"/>
        <w:rPr>
          <w:rFonts w:cs="Arial"/>
          <w:i/>
        </w:rPr>
      </w:pPr>
      <w:r w:rsidRPr="002F4602">
        <w:rPr>
          <w:rFonts w:cs="Arial"/>
          <w:i/>
        </w:rPr>
        <w:t>Adecuarse a los retos tecnológicos.</w:t>
      </w:r>
    </w:p>
    <w:p w14:paraId="1E142C1C" w14:textId="77777777" w:rsidR="00FF30EA" w:rsidRPr="002F4602" w:rsidRDefault="00FF30EA" w:rsidP="00E86842">
      <w:pPr>
        <w:numPr>
          <w:ilvl w:val="0"/>
          <w:numId w:val="26"/>
        </w:numPr>
        <w:suppressAutoHyphens/>
        <w:autoSpaceDE w:val="0"/>
        <w:spacing w:before="0" w:after="0" w:line="240" w:lineRule="auto"/>
        <w:rPr>
          <w:rFonts w:cs="Arial"/>
          <w:i/>
        </w:rPr>
      </w:pPr>
      <w:r w:rsidRPr="002F4602">
        <w:rPr>
          <w:rFonts w:cs="Arial"/>
          <w:i/>
        </w:rPr>
        <w:t>Mejorar la preparación de la plantilla para poder reclasificar aquellos puestos de trabajo sujetos a la automatización.</w:t>
      </w:r>
    </w:p>
    <w:p w14:paraId="06ECDE94" w14:textId="77777777" w:rsidR="00FF30EA" w:rsidRPr="002F4602" w:rsidRDefault="00FF30EA" w:rsidP="00E86842">
      <w:pPr>
        <w:numPr>
          <w:ilvl w:val="0"/>
          <w:numId w:val="26"/>
        </w:numPr>
        <w:suppressAutoHyphens/>
        <w:autoSpaceDE w:val="0"/>
        <w:spacing w:before="0" w:after="0" w:line="240" w:lineRule="auto"/>
        <w:rPr>
          <w:rFonts w:cs="Arial"/>
          <w:i/>
        </w:rPr>
      </w:pPr>
      <w:r w:rsidRPr="002F4602">
        <w:rPr>
          <w:rFonts w:cs="Arial"/>
          <w:i/>
        </w:rPr>
        <w:t>Combatir la exclusión digital.</w:t>
      </w:r>
    </w:p>
    <w:p w14:paraId="48239447" w14:textId="77777777" w:rsidR="00FF30EA" w:rsidRPr="002F4602" w:rsidRDefault="00FF30EA" w:rsidP="00847159">
      <w:pPr>
        <w:suppressAutoHyphens/>
        <w:autoSpaceDE w:val="0"/>
        <w:spacing w:before="0" w:after="0" w:line="240" w:lineRule="auto"/>
        <w:ind w:left="720" w:firstLine="0"/>
        <w:rPr>
          <w:rFonts w:cs="Arial"/>
          <w:i/>
        </w:rPr>
      </w:pPr>
    </w:p>
    <w:p w14:paraId="17FC50B2" w14:textId="55667CCB" w:rsidR="00FF30EA" w:rsidRPr="002F4602" w:rsidRDefault="00FF30EA" w:rsidP="00847159">
      <w:pPr>
        <w:suppressAutoHyphens/>
        <w:autoSpaceDE w:val="0"/>
        <w:spacing w:before="0" w:after="0" w:line="240" w:lineRule="auto"/>
        <w:ind w:firstLine="0"/>
        <w:rPr>
          <w:rFonts w:cs="Arial"/>
          <w:b/>
          <w:bCs/>
          <w:i/>
        </w:rPr>
      </w:pPr>
      <w:r w:rsidRPr="002F4602">
        <w:rPr>
          <w:rFonts w:cs="Arial"/>
          <w:b/>
          <w:bCs/>
          <w:i/>
        </w:rPr>
        <w:t>TERCERO</w:t>
      </w:r>
      <w:r w:rsidR="001C6358" w:rsidRPr="002F4602">
        <w:rPr>
          <w:rFonts w:cs="Arial"/>
          <w:b/>
          <w:bCs/>
          <w:i/>
        </w:rPr>
        <w:t xml:space="preserve"> </w:t>
      </w:r>
      <w:r w:rsidR="001C6358" w:rsidRPr="002F4602">
        <w:rPr>
          <w:rFonts w:cs="Arial"/>
          <w:bCs/>
          <w:i/>
        </w:rPr>
        <w:t>[sic]</w:t>
      </w:r>
      <w:r w:rsidR="001C6358" w:rsidRPr="002F4602">
        <w:rPr>
          <w:rFonts w:cs="Arial"/>
          <w:b/>
          <w:bCs/>
        </w:rPr>
        <w:t>.</w:t>
      </w:r>
      <w:r w:rsidR="001C6358" w:rsidRPr="002F4602">
        <w:rPr>
          <w:rFonts w:cs="Arial"/>
          <w:b/>
          <w:bCs/>
          <w:i/>
        </w:rPr>
        <w:t xml:space="preserve"> </w:t>
      </w:r>
      <w:r w:rsidRPr="002F4602">
        <w:rPr>
          <w:rFonts w:cs="Arial"/>
          <w:b/>
          <w:bCs/>
          <w:i/>
        </w:rPr>
        <w:t>ÁMBITO DE APLICACIÓN DEL PROGRAMA.</w:t>
      </w:r>
    </w:p>
    <w:p w14:paraId="45B07B87" w14:textId="77777777" w:rsidR="00FF30EA" w:rsidRPr="002F4602" w:rsidRDefault="00FF30EA" w:rsidP="00847159">
      <w:pPr>
        <w:suppressAutoHyphens/>
        <w:autoSpaceDE w:val="0"/>
        <w:spacing w:before="0" w:after="0" w:line="240" w:lineRule="auto"/>
        <w:rPr>
          <w:rFonts w:cs="Arial"/>
          <w:i/>
        </w:rPr>
      </w:pPr>
    </w:p>
    <w:p w14:paraId="1E7FD318"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El Programa de mejora del rendimiento y digitalización se aplicará a las personas que tengan una antigüedad superior a 6 meses dentro del periodo evaluado y entren en alguna de las siguientes categorías:</w:t>
      </w:r>
    </w:p>
    <w:p w14:paraId="28D20C86" w14:textId="77777777" w:rsidR="00FF30EA" w:rsidRPr="002F4602" w:rsidRDefault="00FF30EA" w:rsidP="00847159">
      <w:pPr>
        <w:suppressAutoHyphens/>
        <w:autoSpaceDE w:val="0"/>
        <w:spacing w:before="0" w:after="0" w:line="240" w:lineRule="auto"/>
        <w:rPr>
          <w:rFonts w:cs="Arial"/>
          <w:i/>
        </w:rPr>
      </w:pPr>
    </w:p>
    <w:p w14:paraId="1D372B20" w14:textId="77777777" w:rsidR="00FF30EA" w:rsidRPr="002F4602" w:rsidRDefault="00FF30EA" w:rsidP="00E86842">
      <w:pPr>
        <w:numPr>
          <w:ilvl w:val="0"/>
          <w:numId w:val="27"/>
        </w:numPr>
        <w:suppressAutoHyphens/>
        <w:autoSpaceDE w:val="0"/>
        <w:spacing w:before="0" w:after="0" w:line="240" w:lineRule="auto"/>
        <w:rPr>
          <w:rFonts w:cs="Arial"/>
          <w:i/>
        </w:rPr>
      </w:pPr>
      <w:r w:rsidRPr="002F4602">
        <w:rPr>
          <w:rFonts w:cs="Arial"/>
          <w:i/>
        </w:rPr>
        <w:t>Vínculo funcionarial.</w:t>
      </w:r>
    </w:p>
    <w:p w14:paraId="687E382C" w14:textId="77777777" w:rsidR="00FF30EA" w:rsidRPr="002F4602" w:rsidRDefault="00FF30EA" w:rsidP="00E86842">
      <w:pPr>
        <w:numPr>
          <w:ilvl w:val="0"/>
          <w:numId w:val="27"/>
        </w:numPr>
        <w:suppressAutoHyphens/>
        <w:autoSpaceDE w:val="0"/>
        <w:spacing w:before="0" w:after="0" w:line="240" w:lineRule="auto"/>
        <w:rPr>
          <w:rFonts w:cs="Arial"/>
          <w:i/>
        </w:rPr>
      </w:pPr>
      <w:r w:rsidRPr="002F4602">
        <w:rPr>
          <w:rFonts w:cs="Arial"/>
          <w:i/>
        </w:rPr>
        <w:t>Vínculo laboral (fijo, temporal o indefinido no fijo).</w:t>
      </w:r>
    </w:p>
    <w:p w14:paraId="4D3DF01C" w14:textId="77777777" w:rsidR="00FF30EA" w:rsidRPr="002F4602" w:rsidRDefault="00FF30EA" w:rsidP="00847159">
      <w:pPr>
        <w:suppressAutoHyphens/>
        <w:autoSpaceDE w:val="0"/>
        <w:spacing w:before="0" w:after="0" w:line="240" w:lineRule="auto"/>
        <w:rPr>
          <w:rFonts w:cs="Arial"/>
          <w:i/>
        </w:rPr>
      </w:pPr>
    </w:p>
    <w:p w14:paraId="5C31533D"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lastRenderedPageBreak/>
        <w:t>El programa no será de aplicación al personal eventual, directivo ni a los miembros de la corporación.</w:t>
      </w:r>
    </w:p>
    <w:p w14:paraId="6B5328AB" w14:textId="77777777" w:rsidR="00FF30EA" w:rsidRPr="002F4602" w:rsidRDefault="00FF30EA" w:rsidP="00847159">
      <w:pPr>
        <w:suppressAutoHyphens/>
        <w:autoSpaceDE w:val="0"/>
        <w:spacing w:before="0" w:after="0" w:line="240" w:lineRule="auto"/>
        <w:rPr>
          <w:rFonts w:cs="Arial"/>
          <w:i/>
        </w:rPr>
      </w:pPr>
    </w:p>
    <w:p w14:paraId="704C1C55" w14:textId="3B3294D7"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t>CUARTO.</w:t>
      </w:r>
      <w:r w:rsidR="00FF30EA" w:rsidRPr="002F4602">
        <w:rPr>
          <w:rFonts w:cs="Arial"/>
          <w:b/>
          <w:bCs/>
          <w:i/>
        </w:rPr>
        <w:t xml:space="preserve"> COMPETENCIA PARA APROBAR LA ASIGNACIÓN DE LA PRODUCTIVIDAD.</w:t>
      </w:r>
    </w:p>
    <w:p w14:paraId="32E7DE98" w14:textId="77777777" w:rsidR="00FF30EA" w:rsidRPr="002F4602" w:rsidRDefault="00FF30EA" w:rsidP="00847159">
      <w:pPr>
        <w:suppressAutoHyphens/>
        <w:autoSpaceDE w:val="0"/>
        <w:spacing w:before="0" w:after="0" w:line="240" w:lineRule="auto"/>
        <w:rPr>
          <w:rFonts w:cs="Arial"/>
          <w:b/>
          <w:bCs/>
          <w:i/>
        </w:rPr>
      </w:pPr>
    </w:p>
    <w:p w14:paraId="04532E7C"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La competencia para aprobar las retribuciones compete a la Junta de Gobierno Local. En este sentido, corresponderá a la misma o a quien haya delegado o delegue dicha competencia.</w:t>
      </w:r>
    </w:p>
    <w:p w14:paraId="062B068B" w14:textId="77777777" w:rsidR="00FF30EA" w:rsidRPr="002F4602" w:rsidRDefault="00FF30EA" w:rsidP="00847159">
      <w:pPr>
        <w:suppressAutoHyphens/>
        <w:autoSpaceDE w:val="0"/>
        <w:spacing w:before="0" w:after="0" w:line="240" w:lineRule="auto"/>
        <w:rPr>
          <w:rFonts w:cs="Arial"/>
          <w:b/>
          <w:bCs/>
          <w:iCs/>
        </w:rPr>
      </w:pPr>
    </w:p>
    <w:p w14:paraId="3BA6BE84" w14:textId="681661D6"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t>QUINTO.</w:t>
      </w:r>
      <w:r w:rsidR="00FF30EA" w:rsidRPr="002F4602">
        <w:rPr>
          <w:rFonts w:cs="Arial"/>
          <w:b/>
          <w:bCs/>
          <w:i/>
        </w:rPr>
        <w:t xml:space="preserve"> DOTACIÓN PRESUPUESTARIA</w:t>
      </w:r>
    </w:p>
    <w:p w14:paraId="06E79464" w14:textId="77777777" w:rsidR="00FF30EA" w:rsidRPr="002F4602" w:rsidRDefault="00FF30EA" w:rsidP="00847159">
      <w:pPr>
        <w:suppressAutoHyphens/>
        <w:autoSpaceDE w:val="0"/>
        <w:spacing w:before="0" w:after="0" w:line="240" w:lineRule="auto"/>
        <w:rPr>
          <w:rFonts w:cs="Arial"/>
          <w:i/>
        </w:rPr>
      </w:pPr>
    </w:p>
    <w:p w14:paraId="7D3469E9" w14:textId="77777777" w:rsidR="00FF30EA" w:rsidRPr="002F4602" w:rsidRDefault="00FF30EA" w:rsidP="00E86842">
      <w:pPr>
        <w:pStyle w:val="Prrafodelista"/>
        <w:widowControl/>
        <w:numPr>
          <w:ilvl w:val="0"/>
          <w:numId w:val="33"/>
        </w:numPr>
        <w:autoSpaceDE w:val="0"/>
        <w:autoSpaceDN/>
        <w:contextualSpacing w:val="0"/>
        <w:jc w:val="both"/>
        <w:textAlignment w:val="auto"/>
        <w:rPr>
          <w:rFonts w:ascii="Arial" w:hAnsi="Arial" w:cs="Arial"/>
          <w:i/>
          <w:lang w:eastAsia="es-ES"/>
        </w:rPr>
      </w:pPr>
      <w:r w:rsidRPr="002F4602">
        <w:rPr>
          <w:rFonts w:ascii="Arial" w:hAnsi="Arial" w:cs="Arial"/>
          <w:i/>
          <w:lang w:eastAsia="es-ES"/>
        </w:rPr>
        <w:t>Ejercicio 2026: 172.125,00 euros abonándose la productividad de 2025 y la correspondiente al primer semestre de 2026.</w:t>
      </w:r>
    </w:p>
    <w:p w14:paraId="5ED00894" w14:textId="77777777" w:rsidR="00FF30EA" w:rsidRPr="002F4602" w:rsidRDefault="00FF30EA" w:rsidP="00847159">
      <w:pPr>
        <w:suppressAutoHyphens/>
        <w:autoSpaceDE w:val="0"/>
        <w:spacing w:before="0" w:after="0" w:line="240" w:lineRule="auto"/>
        <w:rPr>
          <w:rFonts w:cs="Arial"/>
          <w:i/>
        </w:rPr>
      </w:pPr>
    </w:p>
    <w:p w14:paraId="6DE5F632" w14:textId="457137B0" w:rsidR="00FF30EA" w:rsidRPr="002F4602" w:rsidRDefault="00395BBA" w:rsidP="00E86842">
      <w:pPr>
        <w:pStyle w:val="Prrafodelista"/>
        <w:widowControl/>
        <w:numPr>
          <w:ilvl w:val="0"/>
          <w:numId w:val="33"/>
        </w:numPr>
        <w:autoSpaceDE w:val="0"/>
        <w:autoSpaceDN/>
        <w:contextualSpacing w:val="0"/>
        <w:jc w:val="both"/>
        <w:textAlignment w:val="auto"/>
        <w:rPr>
          <w:rFonts w:ascii="Arial" w:hAnsi="Arial" w:cs="Arial"/>
          <w:i/>
          <w:lang w:eastAsia="es-ES"/>
        </w:rPr>
      </w:pPr>
      <w:r w:rsidRPr="002F4602">
        <w:rPr>
          <w:rFonts w:ascii="Arial" w:hAnsi="Arial" w:cs="Arial"/>
          <w:i/>
          <w:lang w:eastAsia="es-ES"/>
        </w:rPr>
        <w:t xml:space="preserve">Ejercicio 2027: </w:t>
      </w:r>
      <w:r w:rsidR="00FF30EA" w:rsidRPr="002F4602">
        <w:rPr>
          <w:rFonts w:ascii="Arial" w:hAnsi="Arial" w:cs="Arial"/>
          <w:i/>
          <w:lang w:eastAsia="es-ES"/>
        </w:rPr>
        <w:t>57.375,00 euros correspondientes a la productividad del segundo semestre de 2026.</w:t>
      </w:r>
    </w:p>
    <w:p w14:paraId="2A22D39A" w14:textId="77777777" w:rsidR="00FF30EA" w:rsidRPr="002F4602" w:rsidRDefault="00FF30EA" w:rsidP="00847159">
      <w:pPr>
        <w:suppressAutoHyphens/>
        <w:autoSpaceDE w:val="0"/>
        <w:spacing w:before="0" w:after="0" w:line="240" w:lineRule="auto"/>
        <w:rPr>
          <w:rFonts w:cs="Arial"/>
          <w:iCs/>
        </w:rPr>
      </w:pPr>
    </w:p>
    <w:p w14:paraId="151C831B" w14:textId="320921F7" w:rsidR="00FF30EA" w:rsidRPr="002F4602" w:rsidRDefault="00FF30EA" w:rsidP="00847159">
      <w:pPr>
        <w:suppressAutoHyphens/>
        <w:autoSpaceDE w:val="0"/>
        <w:spacing w:before="0" w:after="0" w:line="240" w:lineRule="auto"/>
        <w:ind w:firstLine="0"/>
        <w:rPr>
          <w:rFonts w:cs="Arial"/>
          <w:b/>
          <w:bCs/>
          <w:i/>
        </w:rPr>
      </w:pPr>
      <w:r w:rsidRPr="002F4602">
        <w:rPr>
          <w:rFonts w:cs="Arial"/>
          <w:b/>
          <w:bCs/>
          <w:i/>
        </w:rPr>
        <w:t>SEXTO. PERIODO DE VIGENCIA DEL ACUERDO/RESOLUCIÓN.</w:t>
      </w:r>
    </w:p>
    <w:p w14:paraId="01DE5337" w14:textId="77777777" w:rsidR="00FF30EA" w:rsidRPr="002F4602" w:rsidRDefault="00FF30EA" w:rsidP="00847159">
      <w:pPr>
        <w:suppressAutoHyphens/>
        <w:autoSpaceDE w:val="0"/>
        <w:spacing w:before="0" w:after="0" w:line="240" w:lineRule="auto"/>
        <w:rPr>
          <w:rFonts w:cs="Arial"/>
          <w:i/>
        </w:rPr>
      </w:pPr>
    </w:p>
    <w:p w14:paraId="492B257E"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El presente acuerdo se aplicará a los años 2025 y 2026.</w:t>
      </w:r>
    </w:p>
    <w:p w14:paraId="174A3BAE" w14:textId="77777777" w:rsidR="00FF30EA" w:rsidRPr="002F4602" w:rsidRDefault="00FF30EA" w:rsidP="00847159">
      <w:pPr>
        <w:suppressAutoHyphens/>
        <w:autoSpaceDE w:val="0"/>
        <w:spacing w:before="0" w:after="0" w:line="240" w:lineRule="auto"/>
        <w:rPr>
          <w:rFonts w:cs="Arial"/>
          <w:i/>
        </w:rPr>
      </w:pPr>
    </w:p>
    <w:p w14:paraId="15E031B8"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El mismo podrá prorrogarse por periodos anuales, si los resultados de la evaluación que se realice en el último trimestre del 2026 permiten valorar que el pago de las cuantías ha mejorado las iniciativas, la adquisición de competencias digitales y los objetivos establecidos.</w:t>
      </w:r>
    </w:p>
    <w:p w14:paraId="54E01976" w14:textId="77777777" w:rsidR="00FF30EA" w:rsidRPr="002F4602" w:rsidRDefault="00FF30EA" w:rsidP="00847159">
      <w:pPr>
        <w:suppressAutoHyphens/>
        <w:autoSpaceDE w:val="0"/>
        <w:spacing w:before="0" w:after="0" w:line="240" w:lineRule="auto"/>
        <w:rPr>
          <w:rFonts w:cs="Arial"/>
          <w:i/>
        </w:rPr>
      </w:pPr>
    </w:p>
    <w:p w14:paraId="343DB7DB" w14:textId="099E58D1"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t>SÉPTIMO.</w:t>
      </w:r>
      <w:r w:rsidR="00FF30EA" w:rsidRPr="002F4602">
        <w:rPr>
          <w:rFonts w:cs="Arial"/>
          <w:b/>
          <w:bCs/>
          <w:i/>
        </w:rPr>
        <w:t xml:space="preserve"> PERIODO DE DEVENGO.</w:t>
      </w:r>
    </w:p>
    <w:p w14:paraId="3EC32D4B" w14:textId="77777777" w:rsidR="00FF30EA" w:rsidRPr="002F4602" w:rsidRDefault="00FF30EA" w:rsidP="00847159">
      <w:pPr>
        <w:suppressAutoHyphens/>
        <w:autoSpaceDE w:val="0"/>
        <w:spacing w:before="0" w:after="0" w:line="240" w:lineRule="auto"/>
        <w:rPr>
          <w:rFonts w:cs="Arial"/>
          <w:i/>
        </w:rPr>
      </w:pPr>
    </w:p>
    <w:p w14:paraId="60AD5CD4"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Con carácter particular para el presente año 2025, la evaluación de la productividad de los empleados públicos se efectuará, conforme al Anexo III de este acuerdo, durante los períodos comprendidos entre el 1 de enero hasta el 31 de diciembre, abonándose la productividad conjuntamente con la nómina ordinaria del mes de abril de 2026.</w:t>
      </w:r>
    </w:p>
    <w:p w14:paraId="75CF0EE6" w14:textId="77777777" w:rsidR="00FF30EA" w:rsidRPr="002F4602" w:rsidRDefault="00FF30EA" w:rsidP="00847159">
      <w:pPr>
        <w:suppressAutoHyphens/>
        <w:autoSpaceDE w:val="0"/>
        <w:spacing w:before="0" w:after="0" w:line="240" w:lineRule="auto"/>
        <w:rPr>
          <w:rFonts w:cs="Arial"/>
          <w:i/>
        </w:rPr>
      </w:pPr>
    </w:p>
    <w:p w14:paraId="237B7E40"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La productividad correspondiente al primer semestre de 2026 se abonará conjuntamente con la nómina del mes de octubre de 2026, y la correspondiente al segundo semestre de 2026 se abonará conjuntamente con la nómina del mes de abril de 2027. </w:t>
      </w:r>
    </w:p>
    <w:p w14:paraId="53A717EB" w14:textId="77777777" w:rsidR="00FF30EA" w:rsidRPr="002F4602" w:rsidRDefault="00FF30EA" w:rsidP="00847159">
      <w:pPr>
        <w:suppressAutoHyphens/>
        <w:autoSpaceDE w:val="0"/>
        <w:spacing w:before="0" w:after="0" w:line="240" w:lineRule="auto"/>
        <w:rPr>
          <w:rFonts w:cs="Arial"/>
          <w:iCs/>
        </w:rPr>
      </w:pPr>
    </w:p>
    <w:p w14:paraId="4C4D74D4" w14:textId="1FBE631C"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t>OCTAVO.</w:t>
      </w:r>
      <w:r w:rsidR="00FF30EA" w:rsidRPr="002F4602">
        <w:rPr>
          <w:rFonts w:cs="Arial"/>
          <w:b/>
          <w:bCs/>
          <w:i/>
        </w:rPr>
        <w:t xml:space="preserve"> ESTABLECIMIENTO DE OBJETIVOS.</w:t>
      </w:r>
    </w:p>
    <w:p w14:paraId="5287B66A" w14:textId="77777777" w:rsidR="00FF30EA" w:rsidRPr="002F4602" w:rsidRDefault="00FF30EA" w:rsidP="00847159">
      <w:pPr>
        <w:suppressAutoHyphens/>
        <w:autoSpaceDE w:val="0"/>
        <w:spacing w:before="0" w:after="0" w:line="240" w:lineRule="auto"/>
        <w:rPr>
          <w:rFonts w:cs="Arial"/>
          <w:i/>
        </w:rPr>
      </w:pPr>
    </w:p>
    <w:p w14:paraId="3B6DF2B3"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La Jefatura de cada unidad/sección establecerá, con la conformidad y visto bueno de la Gerencia, tres objetivos vinculados a la consecución de los principios y propósitos del Programa de mejora del rendimiento y digitalización, que serán debidamente comunicados al personal que, definitiva o temporalmente, desempeñe sus funciones en el propio Servicio/negociado/unidad técnica.</w:t>
      </w:r>
    </w:p>
    <w:p w14:paraId="04048FFA" w14:textId="77777777" w:rsidR="00FF30EA" w:rsidRPr="002F4602" w:rsidRDefault="00FF30EA" w:rsidP="00847159">
      <w:pPr>
        <w:suppressAutoHyphens/>
        <w:autoSpaceDE w:val="0"/>
        <w:spacing w:before="0" w:after="0" w:line="240" w:lineRule="auto"/>
        <w:rPr>
          <w:rFonts w:cs="Arial"/>
          <w:i/>
        </w:rPr>
      </w:pPr>
    </w:p>
    <w:p w14:paraId="3E142038"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La fijación de los objetivos referidos se efectuará por cada Jefatura, o en su caso, por quien desempeñe sus funciones en caso de vacancia, ausencia, enfermedad o impedimento, mediante la cumplimentación del modelo que figura como Anexo II.</w:t>
      </w:r>
    </w:p>
    <w:p w14:paraId="2524D93D" w14:textId="77777777" w:rsidR="00FF30EA" w:rsidRPr="002F4602" w:rsidRDefault="00FF30EA" w:rsidP="00847159">
      <w:pPr>
        <w:suppressAutoHyphens/>
        <w:autoSpaceDE w:val="0"/>
        <w:spacing w:before="0" w:after="0" w:line="240" w:lineRule="auto"/>
        <w:rPr>
          <w:rFonts w:cs="Arial"/>
          <w:iCs/>
        </w:rPr>
      </w:pPr>
    </w:p>
    <w:p w14:paraId="11AECB49" w14:textId="4BED9190"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lastRenderedPageBreak/>
        <w:t>NOVENO.</w:t>
      </w:r>
      <w:r w:rsidR="00FF30EA" w:rsidRPr="002F4602">
        <w:rPr>
          <w:rFonts w:cs="Arial"/>
          <w:b/>
          <w:bCs/>
          <w:i/>
        </w:rPr>
        <w:t xml:space="preserve"> EVALUACIÓN DEL CUMPLIMIENTO DE LOS OBJETIVOS Y VALORACIÓN CORRESPONDIENTE.</w:t>
      </w:r>
    </w:p>
    <w:p w14:paraId="79B965FD" w14:textId="77777777" w:rsidR="00FF30EA" w:rsidRPr="002F4602" w:rsidRDefault="00FF30EA" w:rsidP="00847159">
      <w:pPr>
        <w:suppressAutoHyphens/>
        <w:autoSpaceDE w:val="0"/>
        <w:spacing w:before="0" w:after="0" w:line="240" w:lineRule="auto"/>
        <w:rPr>
          <w:rFonts w:cs="Arial"/>
          <w:i/>
        </w:rPr>
      </w:pPr>
    </w:p>
    <w:p w14:paraId="588A9D22"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1.- La evaluación del cumplimiento de los objetivos establecidos y la consiguiente valoración individualizada para la asignación de la productividad a los empleados públicos la efectuará cada Jefatura conforme al modelo que figura como Anexo III, que conlleva la valoración de los criterios y subcriterios, con la ponderación correspondiente, que seguidamente se describen:</w:t>
      </w:r>
    </w:p>
    <w:p w14:paraId="58BB15DD" w14:textId="77777777" w:rsidR="00FF30EA" w:rsidRPr="002F4602" w:rsidRDefault="00FF30EA" w:rsidP="00847159">
      <w:pPr>
        <w:suppressAutoHyphens/>
        <w:autoSpaceDE w:val="0"/>
        <w:spacing w:before="0" w:after="0" w:line="240" w:lineRule="auto"/>
        <w:rPr>
          <w:rFonts w:cs="Arial"/>
          <w:i/>
        </w:rPr>
      </w:pPr>
    </w:p>
    <w:p w14:paraId="1C42AA6F" w14:textId="77777777" w:rsidR="00FF30EA" w:rsidRPr="002F4602" w:rsidRDefault="00FF30EA" w:rsidP="00E86842">
      <w:pPr>
        <w:pStyle w:val="Prrafodelista"/>
        <w:widowControl/>
        <w:numPr>
          <w:ilvl w:val="1"/>
          <w:numId w:val="31"/>
        </w:numPr>
        <w:autoSpaceDE w:val="0"/>
        <w:autoSpaceDN/>
        <w:contextualSpacing w:val="0"/>
        <w:jc w:val="both"/>
        <w:textAlignment w:val="auto"/>
        <w:rPr>
          <w:rFonts w:ascii="Arial" w:hAnsi="Arial" w:cs="Arial"/>
          <w:i/>
          <w:lang w:eastAsia="es-ES"/>
        </w:rPr>
      </w:pPr>
      <w:r w:rsidRPr="002F4602">
        <w:rPr>
          <w:rFonts w:ascii="Arial" w:hAnsi="Arial" w:cs="Arial"/>
          <w:i/>
          <w:lang w:eastAsia="es-ES"/>
        </w:rPr>
        <w:t xml:space="preserve">Actividad profesional, que tendrá una valoración del 15% del total.  </w:t>
      </w:r>
    </w:p>
    <w:p w14:paraId="4491346C" w14:textId="77777777" w:rsidR="00FF30EA" w:rsidRPr="002F4602" w:rsidRDefault="00FF30EA" w:rsidP="00847159">
      <w:pPr>
        <w:pStyle w:val="Prrafodelista"/>
        <w:autoSpaceDE w:val="0"/>
        <w:ind w:left="1413"/>
        <w:jc w:val="both"/>
        <w:rPr>
          <w:rFonts w:ascii="Arial" w:hAnsi="Arial" w:cs="Arial"/>
          <w:i/>
          <w:lang w:eastAsia="es-ES"/>
        </w:rPr>
      </w:pPr>
    </w:p>
    <w:p w14:paraId="1194F3BF" w14:textId="77777777" w:rsidR="00FF30EA" w:rsidRPr="002F4602" w:rsidRDefault="00FF30EA" w:rsidP="00E86842">
      <w:pPr>
        <w:pStyle w:val="Prrafodelista"/>
        <w:widowControl/>
        <w:numPr>
          <w:ilvl w:val="1"/>
          <w:numId w:val="31"/>
        </w:numPr>
        <w:autoSpaceDE w:val="0"/>
        <w:autoSpaceDN/>
        <w:contextualSpacing w:val="0"/>
        <w:jc w:val="both"/>
        <w:textAlignment w:val="auto"/>
        <w:rPr>
          <w:rFonts w:ascii="Arial" w:hAnsi="Arial" w:cs="Arial"/>
          <w:i/>
          <w:lang w:eastAsia="es-ES"/>
        </w:rPr>
      </w:pPr>
      <w:r w:rsidRPr="002F4602">
        <w:rPr>
          <w:rFonts w:ascii="Arial" w:hAnsi="Arial" w:cs="Arial"/>
          <w:i/>
          <w:lang w:eastAsia="es-ES"/>
        </w:rPr>
        <w:t xml:space="preserve">Rendimiento, que tendrá una valoración del 15% del total.  </w:t>
      </w:r>
    </w:p>
    <w:p w14:paraId="1A579811" w14:textId="77777777" w:rsidR="00FF30EA" w:rsidRPr="002F4602" w:rsidRDefault="00FF30EA" w:rsidP="00847159">
      <w:pPr>
        <w:suppressAutoHyphens/>
        <w:autoSpaceDE w:val="0"/>
        <w:spacing w:before="0" w:after="0" w:line="240" w:lineRule="auto"/>
        <w:rPr>
          <w:rFonts w:cs="Arial"/>
          <w:i/>
        </w:rPr>
      </w:pPr>
    </w:p>
    <w:p w14:paraId="2D718810" w14:textId="77777777" w:rsidR="00FF30EA" w:rsidRPr="002F4602" w:rsidRDefault="00FF30EA" w:rsidP="00E86842">
      <w:pPr>
        <w:pStyle w:val="Prrafodelista"/>
        <w:widowControl/>
        <w:numPr>
          <w:ilvl w:val="1"/>
          <w:numId w:val="31"/>
        </w:numPr>
        <w:autoSpaceDE w:val="0"/>
        <w:autoSpaceDN/>
        <w:contextualSpacing w:val="0"/>
        <w:jc w:val="both"/>
        <w:textAlignment w:val="auto"/>
        <w:rPr>
          <w:rFonts w:ascii="Arial" w:hAnsi="Arial" w:cs="Arial"/>
          <w:i/>
          <w:lang w:eastAsia="es-ES"/>
        </w:rPr>
      </w:pPr>
      <w:r w:rsidRPr="002F4602">
        <w:rPr>
          <w:rFonts w:ascii="Arial" w:hAnsi="Arial" w:cs="Arial"/>
          <w:i/>
          <w:lang w:eastAsia="es-ES"/>
        </w:rPr>
        <w:t xml:space="preserve">Competencia tecnológica¸ que tendrá una valoración del 10% del total. </w:t>
      </w:r>
    </w:p>
    <w:p w14:paraId="777D9704" w14:textId="77777777" w:rsidR="00FF30EA" w:rsidRPr="002F4602" w:rsidRDefault="00FF30EA" w:rsidP="00847159">
      <w:pPr>
        <w:suppressAutoHyphens/>
        <w:autoSpaceDE w:val="0"/>
        <w:spacing w:before="0" w:after="0" w:line="240" w:lineRule="auto"/>
        <w:rPr>
          <w:rFonts w:cs="Arial"/>
          <w:i/>
        </w:rPr>
      </w:pPr>
    </w:p>
    <w:p w14:paraId="2817600D" w14:textId="77777777" w:rsidR="00FF30EA" w:rsidRPr="002F4602" w:rsidRDefault="00FF30EA" w:rsidP="00E86842">
      <w:pPr>
        <w:pStyle w:val="Prrafodelista"/>
        <w:widowControl/>
        <w:numPr>
          <w:ilvl w:val="1"/>
          <w:numId w:val="31"/>
        </w:numPr>
        <w:autoSpaceDE w:val="0"/>
        <w:autoSpaceDN/>
        <w:contextualSpacing w:val="0"/>
        <w:jc w:val="both"/>
        <w:textAlignment w:val="auto"/>
        <w:rPr>
          <w:rFonts w:ascii="Arial" w:hAnsi="Arial" w:cs="Arial"/>
          <w:i/>
          <w:lang w:eastAsia="es-ES"/>
        </w:rPr>
      </w:pPr>
      <w:r w:rsidRPr="002F4602">
        <w:rPr>
          <w:rFonts w:ascii="Arial" w:hAnsi="Arial" w:cs="Arial"/>
          <w:i/>
          <w:lang w:eastAsia="es-ES"/>
        </w:rPr>
        <w:t>Contribución individual a la consecución de los objetivos colectivos del Servicio/negociado/unidad técnica, que tendrá una valoración del 60%, que a su vez estará integrada por la valoración de los siguientes aspectos:</w:t>
      </w:r>
    </w:p>
    <w:p w14:paraId="23CCA645" w14:textId="77777777" w:rsidR="00FF30EA" w:rsidRPr="002F4602" w:rsidRDefault="00FF30EA" w:rsidP="00847159">
      <w:pPr>
        <w:suppressAutoHyphens/>
        <w:autoSpaceDE w:val="0"/>
        <w:spacing w:before="0" w:after="0" w:line="240" w:lineRule="auto"/>
        <w:rPr>
          <w:rFonts w:cs="Arial"/>
          <w:i/>
        </w:rPr>
      </w:pPr>
    </w:p>
    <w:p w14:paraId="7D136CD8"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Contribución a alcanzar los objetivos preestablecidos por el área/departamento, que tendrá una valoración del 10% del total.</w:t>
      </w:r>
    </w:p>
    <w:p w14:paraId="6D439B1E" w14:textId="77777777" w:rsidR="00FF30EA" w:rsidRPr="002F4602" w:rsidRDefault="00FF30EA" w:rsidP="00847159">
      <w:pPr>
        <w:pStyle w:val="Prrafodelista"/>
        <w:tabs>
          <w:tab w:val="num" w:pos="1440"/>
        </w:tabs>
        <w:autoSpaceDE w:val="0"/>
        <w:ind w:left="2136"/>
        <w:jc w:val="both"/>
        <w:rPr>
          <w:rFonts w:ascii="Arial" w:hAnsi="Arial" w:cs="Arial"/>
          <w:i/>
          <w:lang w:eastAsia="es-ES"/>
        </w:rPr>
      </w:pPr>
    </w:p>
    <w:p w14:paraId="55A2C974"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Voluntariedad en ayudar y colaborar con los/las compañeros/as para alcanzar los objetivos, que tendrá una valoración del 10% del total.</w:t>
      </w:r>
    </w:p>
    <w:p w14:paraId="61175535" w14:textId="77777777" w:rsidR="00FF30EA" w:rsidRPr="002F4602" w:rsidRDefault="00FF30EA" w:rsidP="00847159">
      <w:pPr>
        <w:tabs>
          <w:tab w:val="num" w:pos="1440"/>
        </w:tabs>
        <w:suppressAutoHyphens/>
        <w:autoSpaceDE w:val="0"/>
        <w:spacing w:before="0" w:after="0" w:line="240" w:lineRule="auto"/>
        <w:rPr>
          <w:rFonts w:cs="Arial"/>
          <w:i/>
        </w:rPr>
      </w:pPr>
    </w:p>
    <w:p w14:paraId="572CCBF0"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Realiza un seguimiento adecuado del trabajo en el que participa para la consecución de este y poder cumplir con los objetivos establecidos, que tendrá una valoración del 10% del total.</w:t>
      </w:r>
    </w:p>
    <w:p w14:paraId="6C988F6D" w14:textId="77777777" w:rsidR="00FF30EA" w:rsidRPr="002F4602" w:rsidRDefault="00FF30EA" w:rsidP="00847159">
      <w:pPr>
        <w:tabs>
          <w:tab w:val="num" w:pos="1440"/>
        </w:tabs>
        <w:suppressAutoHyphens/>
        <w:autoSpaceDE w:val="0"/>
        <w:spacing w:before="0" w:after="0" w:line="240" w:lineRule="auto"/>
        <w:rPr>
          <w:rFonts w:cs="Arial"/>
          <w:i/>
        </w:rPr>
      </w:pPr>
    </w:p>
    <w:p w14:paraId="33C32F40"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Maneja adecuadamente los cambios y directrices y de agenda, así como los imprevistos, que tendrá una valoración del 10% del total.</w:t>
      </w:r>
    </w:p>
    <w:p w14:paraId="61F87E65" w14:textId="77777777" w:rsidR="00FF30EA" w:rsidRPr="002F4602" w:rsidRDefault="00FF30EA" w:rsidP="00847159">
      <w:pPr>
        <w:tabs>
          <w:tab w:val="num" w:pos="1440"/>
        </w:tabs>
        <w:suppressAutoHyphens/>
        <w:autoSpaceDE w:val="0"/>
        <w:spacing w:before="0" w:after="0" w:line="240" w:lineRule="auto"/>
        <w:rPr>
          <w:rFonts w:cs="Arial"/>
          <w:i/>
        </w:rPr>
      </w:pPr>
    </w:p>
    <w:p w14:paraId="1515C1DC"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Muestra una adecuada organización en su área de trabajo, que tendrá una valoración del 10% del total.</w:t>
      </w:r>
    </w:p>
    <w:p w14:paraId="7EBACE3D" w14:textId="77777777" w:rsidR="00FF30EA" w:rsidRPr="002F4602" w:rsidRDefault="00FF30EA" w:rsidP="00847159">
      <w:pPr>
        <w:tabs>
          <w:tab w:val="num" w:pos="1440"/>
        </w:tabs>
        <w:suppressAutoHyphens/>
        <w:autoSpaceDE w:val="0"/>
        <w:spacing w:before="0" w:after="0" w:line="240" w:lineRule="auto"/>
        <w:rPr>
          <w:rFonts w:cs="Arial"/>
          <w:i/>
        </w:rPr>
      </w:pPr>
    </w:p>
    <w:p w14:paraId="5F86F8A3" w14:textId="77777777" w:rsidR="00FF30EA" w:rsidRPr="002F4602" w:rsidRDefault="00FF30EA" w:rsidP="00E86842">
      <w:pPr>
        <w:pStyle w:val="Prrafodelista"/>
        <w:widowControl/>
        <w:numPr>
          <w:ilvl w:val="2"/>
          <w:numId w:val="31"/>
        </w:numPr>
        <w:tabs>
          <w:tab w:val="num" w:pos="1440"/>
        </w:tabs>
        <w:autoSpaceDE w:val="0"/>
        <w:autoSpaceDN/>
        <w:contextualSpacing w:val="0"/>
        <w:jc w:val="both"/>
        <w:textAlignment w:val="auto"/>
        <w:rPr>
          <w:rFonts w:ascii="Arial" w:hAnsi="Arial" w:cs="Arial"/>
          <w:i/>
          <w:lang w:eastAsia="es-ES"/>
        </w:rPr>
      </w:pPr>
      <w:r w:rsidRPr="002F4602">
        <w:rPr>
          <w:rFonts w:ascii="Arial" w:hAnsi="Arial" w:cs="Arial"/>
          <w:i/>
          <w:lang w:eastAsia="es-ES"/>
        </w:rPr>
        <w:t xml:space="preserve">Intervención en actividades complementarias al puesto de trabajo, que tendrá una valoración del 10% del total. </w:t>
      </w:r>
    </w:p>
    <w:p w14:paraId="57FD766E" w14:textId="77777777" w:rsidR="00FF30EA" w:rsidRPr="002F4602" w:rsidRDefault="00FF30EA" w:rsidP="00847159">
      <w:pPr>
        <w:tabs>
          <w:tab w:val="num" w:pos="1440"/>
        </w:tabs>
        <w:suppressAutoHyphens/>
        <w:autoSpaceDE w:val="0"/>
        <w:spacing w:before="0" w:after="0" w:line="240" w:lineRule="auto"/>
        <w:rPr>
          <w:rFonts w:cs="Arial"/>
          <w:i/>
        </w:rPr>
      </w:pPr>
    </w:p>
    <w:p w14:paraId="31B54569"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2.- El cómputo para el abono de la productividad será por el tiempo de trabajo efectivo, computando como tal las vacaciones (tanto las ordinarias como por antigüedad) y los días de asuntos propios (tanto los ordinarios como por antigüedad) y los días en compensación en tiempo libre por horas extras o ampliación de jornadas. </w:t>
      </w:r>
    </w:p>
    <w:p w14:paraId="123492C2" w14:textId="77777777" w:rsidR="00FF30EA" w:rsidRPr="002F4602" w:rsidRDefault="00FF30EA" w:rsidP="00847159">
      <w:pPr>
        <w:suppressAutoHyphens/>
        <w:autoSpaceDE w:val="0"/>
        <w:spacing w:before="0" w:after="0" w:line="240" w:lineRule="auto"/>
        <w:rPr>
          <w:rFonts w:cs="Arial"/>
          <w:i/>
        </w:rPr>
      </w:pPr>
    </w:p>
    <w:p w14:paraId="05EEC624"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3.- Las Jefaturas de unidad y sección y aquellos trabajadores sin superior jerárquico directo serán evaluados por la gerencia. </w:t>
      </w:r>
    </w:p>
    <w:p w14:paraId="34340641" w14:textId="77777777" w:rsidR="00FF30EA" w:rsidRPr="002F4602" w:rsidRDefault="00FF30EA" w:rsidP="00847159">
      <w:pPr>
        <w:suppressAutoHyphens/>
        <w:autoSpaceDE w:val="0"/>
        <w:spacing w:before="0" w:after="0" w:line="240" w:lineRule="auto"/>
        <w:rPr>
          <w:rFonts w:cs="Arial"/>
          <w:i/>
        </w:rPr>
      </w:pPr>
    </w:p>
    <w:p w14:paraId="4AE0C7C6"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4.- Las valoraciones resultantes que podrán asignarse estarán comprendidas entre los niveles 1 y 4, que tendrán la siguiente consideración:</w:t>
      </w:r>
    </w:p>
    <w:p w14:paraId="2C5CE0CE" w14:textId="77777777" w:rsidR="00FF30EA" w:rsidRPr="002F4602" w:rsidRDefault="00FF30EA" w:rsidP="00847159">
      <w:pPr>
        <w:suppressAutoHyphens/>
        <w:autoSpaceDE w:val="0"/>
        <w:spacing w:before="0" w:after="0" w:line="240" w:lineRule="auto"/>
        <w:rPr>
          <w:rFonts w:cs="Arial"/>
          <w:iCs/>
        </w:rPr>
      </w:pPr>
    </w:p>
    <w:p w14:paraId="02290B91" w14:textId="77777777" w:rsidR="00FF30EA" w:rsidRPr="002F4602" w:rsidRDefault="00FF30EA" w:rsidP="00E86842">
      <w:pPr>
        <w:pStyle w:val="Prrafodelista"/>
        <w:widowControl/>
        <w:numPr>
          <w:ilvl w:val="0"/>
          <w:numId w:val="32"/>
        </w:numPr>
        <w:autoSpaceDE w:val="0"/>
        <w:autoSpaceDN/>
        <w:contextualSpacing w:val="0"/>
        <w:jc w:val="both"/>
        <w:textAlignment w:val="auto"/>
        <w:rPr>
          <w:rFonts w:ascii="Arial" w:hAnsi="Arial" w:cs="Arial"/>
          <w:i/>
          <w:lang w:eastAsia="es-ES"/>
        </w:rPr>
      </w:pPr>
      <w:r w:rsidRPr="002F4602">
        <w:rPr>
          <w:rFonts w:ascii="Arial" w:hAnsi="Arial" w:cs="Arial"/>
          <w:i/>
          <w:lang w:eastAsia="es-ES"/>
        </w:rPr>
        <w:t>El nivel 1 será considerado como un rendimiento insuficiente y se aplicará cuando no se alcance una valoración igual o superior al 50%.</w:t>
      </w:r>
    </w:p>
    <w:p w14:paraId="7BAD6D26" w14:textId="77777777" w:rsidR="00FF30EA" w:rsidRPr="002F4602" w:rsidRDefault="00FF30EA" w:rsidP="00847159">
      <w:pPr>
        <w:pStyle w:val="Prrafodelista"/>
        <w:autoSpaceDE w:val="0"/>
        <w:jc w:val="both"/>
        <w:rPr>
          <w:rFonts w:ascii="Arial" w:hAnsi="Arial" w:cs="Arial"/>
          <w:i/>
          <w:lang w:eastAsia="es-ES"/>
        </w:rPr>
      </w:pPr>
    </w:p>
    <w:p w14:paraId="474142D8" w14:textId="77777777" w:rsidR="00FF30EA" w:rsidRPr="002F4602" w:rsidRDefault="00FF30EA" w:rsidP="00E86842">
      <w:pPr>
        <w:pStyle w:val="Prrafodelista"/>
        <w:widowControl/>
        <w:numPr>
          <w:ilvl w:val="0"/>
          <w:numId w:val="32"/>
        </w:numPr>
        <w:autoSpaceDE w:val="0"/>
        <w:autoSpaceDN/>
        <w:contextualSpacing w:val="0"/>
        <w:jc w:val="both"/>
        <w:textAlignment w:val="auto"/>
        <w:rPr>
          <w:rFonts w:ascii="Arial" w:hAnsi="Arial" w:cs="Arial"/>
          <w:i/>
          <w:lang w:eastAsia="es-ES"/>
        </w:rPr>
      </w:pPr>
      <w:r w:rsidRPr="002F4602">
        <w:rPr>
          <w:rFonts w:ascii="Arial" w:hAnsi="Arial" w:cs="Arial"/>
          <w:i/>
          <w:lang w:eastAsia="es-ES"/>
        </w:rPr>
        <w:t>El nivel 2 será considerado como un rendimiento adecuado y se aplicará cuando se alcance una valoración igual o superior al 50% e inferior al 65%.</w:t>
      </w:r>
    </w:p>
    <w:p w14:paraId="2DAE2293" w14:textId="77777777" w:rsidR="00FF30EA" w:rsidRPr="002F4602" w:rsidRDefault="00FF30EA" w:rsidP="00847159">
      <w:pPr>
        <w:suppressAutoHyphens/>
        <w:autoSpaceDE w:val="0"/>
        <w:spacing w:before="0" w:after="0" w:line="240" w:lineRule="auto"/>
        <w:rPr>
          <w:rFonts w:cs="Arial"/>
          <w:i/>
        </w:rPr>
      </w:pPr>
    </w:p>
    <w:p w14:paraId="0C712D88" w14:textId="77777777" w:rsidR="00FF30EA" w:rsidRPr="002F4602" w:rsidRDefault="00FF30EA" w:rsidP="00E86842">
      <w:pPr>
        <w:pStyle w:val="Prrafodelista"/>
        <w:widowControl/>
        <w:numPr>
          <w:ilvl w:val="0"/>
          <w:numId w:val="32"/>
        </w:numPr>
        <w:autoSpaceDE w:val="0"/>
        <w:autoSpaceDN/>
        <w:contextualSpacing w:val="0"/>
        <w:jc w:val="both"/>
        <w:textAlignment w:val="auto"/>
        <w:rPr>
          <w:rFonts w:ascii="Arial" w:hAnsi="Arial" w:cs="Arial"/>
          <w:i/>
          <w:lang w:eastAsia="es-ES"/>
        </w:rPr>
      </w:pPr>
      <w:r w:rsidRPr="002F4602">
        <w:rPr>
          <w:rFonts w:ascii="Arial" w:hAnsi="Arial" w:cs="Arial"/>
          <w:i/>
          <w:lang w:eastAsia="es-ES"/>
        </w:rPr>
        <w:t>El nivel 3 será considerado como un rendimiento notable y se aplicará cuando se alcance una valoración igual o superior al 65 e inferior al 85%.</w:t>
      </w:r>
    </w:p>
    <w:p w14:paraId="6CEC82DC" w14:textId="77777777" w:rsidR="00FF30EA" w:rsidRPr="002F4602" w:rsidRDefault="00FF30EA" w:rsidP="00847159">
      <w:pPr>
        <w:suppressAutoHyphens/>
        <w:autoSpaceDE w:val="0"/>
        <w:spacing w:before="0" w:after="0" w:line="240" w:lineRule="auto"/>
        <w:rPr>
          <w:rFonts w:cs="Arial"/>
          <w:i/>
        </w:rPr>
      </w:pPr>
    </w:p>
    <w:p w14:paraId="48652490" w14:textId="77777777" w:rsidR="00FF30EA" w:rsidRPr="002F4602" w:rsidRDefault="00FF30EA" w:rsidP="00E86842">
      <w:pPr>
        <w:pStyle w:val="Prrafodelista"/>
        <w:widowControl/>
        <w:numPr>
          <w:ilvl w:val="0"/>
          <w:numId w:val="32"/>
        </w:numPr>
        <w:autoSpaceDE w:val="0"/>
        <w:autoSpaceDN/>
        <w:contextualSpacing w:val="0"/>
        <w:jc w:val="both"/>
        <w:textAlignment w:val="auto"/>
        <w:rPr>
          <w:rFonts w:ascii="Arial" w:hAnsi="Arial" w:cs="Arial"/>
          <w:i/>
          <w:lang w:eastAsia="es-ES"/>
        </w:rPr>
      </w:pPr>
      <w:r w:rsidRPr="002F4602">
        <w:rPr>
          <w:rFonts w:ascii="Arial" w:hAnsi="Arial" w:cs="Arial"/>
          <w:i/>
          <w:lang w:eastAsia="es-ES"/>
        </w:rPr>
        <w:t>El nivel 4 será considerado como un rendimiento excelente y se aplicará cuando se alcance una valoración igual o superior al 85%.</w:t>
      </w:r>
    </w:p>
    <w:p w14:paraId="6B387EDA" w14:textId="77777777" w:rsidR="00FF30EA" w:rsidRPr="002F4602" w:rsidRDefault="00FF30EA" w:rsidP="00847159">
      <w:pPr>
        <w:spacing w:before="0" w:after="0" w:line="240" w:lineRule="auto"/>
        <w:rPr>
          <w:rFonts w:eastAsia="Times New Roman" w:cs="Arial"/>
          <w:color w:val="000000"/>
        </w:rPr>
      </w:pPr>
    </w:p>
    <w:p w14:paraId="71676987" w14:textId="77777777" w:rsidR="00FF30EA" w:rsidRPr="002F4602" w:rsidRDefault="00FF30EA" w:rsidP="00847159">
      <w:pPr>
        <w:spacing w:before="0" w:after="0" w:line="240" w:lineRule="auto"/>
        <w:ind w:firstLine="0"/>
        <w:rPr>
          <w:rFonts w:eastAsia="Times New Roman" w:cs="Arial"/>
          <w:i/>
          <w:iCs/>
          <w:color w:val="000000"/>
        </w:rPr>
      </w:pPr>
      <w:r w:rsidRPr="002F4602">
        <w:rPr>
          <w:rFonts w:eastAsia="Times New Roman" w:cs="Arial"/>
          <w:i/>
          <w:iCs/>
          <w:color w:val="000000"/>
        </w:rPr>
        <w:t>En los supuestos de valoración con resultado de rendimiento insuficiente o nivel 1, que comportará la no percepción de productividad, la Jefatura de Unidad deberá acompañar al Anexo II debidamente cumplimentado un informe motivado al respecto, que será remitido a la Gerencia a los efectos consiguientes, donde podrán ser examinados por el empleado público que así lo solicite.</w:t>
      </w:r>
    </w:p>
    <w:p w14:paraId="27485575" w14:textId="77777777" w:rsidR="00FF30EA" w:rsidRPr="002F4602" w:rsidRDefault="00FF30EA" w:rsidP="00847159">
      <w:pPr>
        <w:spacing w:before="0" w:after="0" w:line="240" w:lineRule="auto"/>
        <w:rPr>
          <w:rFonts w:eastAsia="Times New Roman" w:cs="Arial"/>
          <w:i/>
          <w:iCs/>
          <w:color w:val="000000"/>
        </w:rPr>
      </w:pPr>
    </w:p>
    <w:p w14:paraId="1D033542" w14:textId="77777777" w:rsidR="00FF30EA" w:rsidRPr="002F4602" w:rsidRDefault="00FF30EA" w:rsidP="00847159">
      <w:pPr>
        <w:spacing w:before="0" w:after="0" w:line="240" w:lineRule="auto"/>
        <w:ind w:firstLine="0"/>
        <w:rPr>
          <w:rFonts w:eastAsia="Times New Roman" w:cs="Arial"/>
          <w:i/>
          <w:iCs/>
          <w:color w:val="000000"/>
        </w:rPr>
      </w:pPr>
      <w:r w:rsidRPr="002F4602">
        <w:rPr>
          <w:rFonts w:eastAsia="Times New Roman" w:cs="Arial"/>
          <w:i/>
          <w:iCs/>
          <w:color w:val="000000"/>
        </w:rPr>
        <w:t>En este sentido, el personal afectado sólo tendrá derecho a examinar el informe que corresponde a su persona, en el plazo de los dos días siguientes, plazo durante el cual podrá hacer las alegaciones y propuestas de reconsideración de la productividad asignada, también motivada, que estime conveniente.</w:t>
      </w:r>
    </w:p>
    <w:p w14:paraId="1F1EF0F5" w14:textId="77777777" w:rsidR="00FF30EA" w:rsidRPr="002F4602" w:rsidRDefault="00FF30EA" w:rsidP="00847159">
      <w:pPr>
        <w:spacing w:before="0" w:after="0" w:line="240" w:lineRule="auto"/>
        <w:rPr>
          <w:rFonts w:eastAsia="Times New Roman" w:cs="Arial"/>
          <w:i/>
          <w:iCs/>
          <w:color w:val="000000"/>
        </w:rPr>
      </w:pPr>
    </w:p>
    <w:p w14:paraId="010EA187" w14:textId="77777777" w:rsidR="00FF30EA" w:rsidRPr="002F4602" w:rsidRDefault="00FF30EA" w:rsidP="00847159">
      <w:pPr>
        <w:spacing w:before="0" w:after="0" w:line="240" w:lineRule="auto"/>
        <w:ind w:firstLine="0"/>
        <w:rPr>
          <w:rFonts w:eastAsia="Times New Roman" w:cs="Arial"/>
          <w:i/>
          <w:iCs/>
          <w:color w:val="000000"/>
        </w:rPr>
      </w:pPr>
      <w:r w:rsidRPr="002F4602">
        <w:rPr>
          <w:rFonts w:eastAsia="Times New Roman" w:cs="Arial"/>
          <w:i/>
          <w:iCs/>
          <w:color w:val="000000"/>
        </w:rPr>
        <w:t>Terminado el plazo antes citado, y a la vista de los informes y alegaciones efectuadas, el órgano competente a este respecto resolverá lo procedente.</w:t>
      </w:r>
    </w:p>
    <w:p w14:paraId="29576633" w14:textId="77777777" w:rsidR="00FF30EA" w:rsidRPr="002F4602" w:rsidRDefault="00FF30EA" w:rsidP="00847159">
      <w:pPr>
        <w:spacing w:before="0" w:after="0" w:line="240" w:lineRule="auto"/>
        <w:rPr>
          <w:rFonts w:eastAsia="Times New Roman" w:cs="Arial"/>
          <w:color w:val="000000"/>
        </w:rPr>
      </w:pPr>
    </w:p>
    <w:p w14:paraId="18F8882D"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5.- La valoración del presente Programa se efectuará por las funciones desempeñadas por el personal dentro de la jornada laboral ordinaria.</w:t>
      </w:r>
    </w:p>
    <w:p w14:paraId="118CD691" w14:textId="77777777" w:rsidR="00FF30EA" w:rsidRPr="002F4602" w:rsidRDefault="00FF30EA" w:rsidP="00847159">
      <w:pPr>
        <w:suppressAutoHyphens/>
        <w:autoSpaceDE w:val="0"/>
        <w:spacing w:before="0" w:after="0" w:line="240" w:lineRule="auto"/>
        <w:rPr>
          <w:rFonts w:cs="Arial"/>
          <w:i/>
        </w:rPr>
      </w:pPr>
    </w:p>
    <w:p w14:paraId="63103AF3"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 xml:space="preserve">6.- El personal municipal que se encuentre en la situación de liberado sindical a tiempo completo será retribuido a razón del promedio del servicio. </w:t>
      </w:r>
    </w:p>
    <w:p w14:paraId="00B25C4D" w14:textId="77777777" w:rsidR="00FF30EA" w:rsidRPr="002F4602" w:rsidRDefault="00FF30EA" w:rsidP="00847159">
      <w:pPr>
        <w:suppressAutoHyphens/>
        <w:autoSpaceDE w:val="0"/>
        <w:spacing w:before="0" w:after="0" w:line="240" w:lineRule="auto"/>
        <w:rPr>
          <w:rFonts w:cs="Arial"/>
          <w:i/>
        </w:rPr>
      </w:pPr>
    </w:p>
    <w:p w14:paraId="558BB3DD"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En el caso de aquellos empleados que se encuentren en situación de liberado sindical por horas, la valoración será realizada por el responsable en los mismos términos que al resto del personal, siendo considerado trabajo efectivo las horas sindicales.</w:t>
      </w:r>
    </w:p>
    <w:p w14:paraId="6B800079" w14:textId="77777777" w:rsidR="00FF30EA" w:rsidRPr="002F4602" w:rsidRDefault="00FF30EA" w:rsidP="00847159">
      <w:pPr>
        <w:suppressAutoHyphens/>
        <w:autoSpaceDE w:val="0"/>
        <w:spacing w:before="0" w:after="0" w:line="240" w:lineRule="auto"/>
        <w:rPr>
          <w:rFonts w:cs="Arial"/>
          <w:i/>
        </w:rPr>
      </w:pPr>
    </w:p>
    <w:p w14:paraId="289F096F" w14:textId="4FB5183D" w:rsidR="00FF30EA" w:rsidRPr="002F4602" w:rsidRDefault="00FF30EA" w:rsidP="00847159">
      <w:pPr>
        <w:suppressAutoHyphens/>
        <w:autoSpaceDE w:val="0"/>
        <w:spacing w:before="0" w:after="0" w:line="240" w:lineRule="auto"/>
        <w:ind w:firstLine="0"/>
        <w:rPr>
          <w:rFonts w:cs="Arial"/>
          <w:i/>
        </w:rPr>
      </w:pPr>
      <w:r w:rsidRPr="002F4602">
        <w:rPr>
          <w:rFonts w:cs="Arial"/>
          <w:i/>
        </w:rPr>
        <w:t>7.-Cualquier trabajador podrá renunciar al cobro de la productividad que le pudiera corresponder, renuncia que deberá hacerse efectiva por escrito presentado ante la Sección de Recursos Humanos del Instituto Municipal para la Promoción de la Actividad física y el Deporte.</w:t>
      </w:r>
    </w:p>
    <w:p w14:paraId="7839BB51" w14:textId="77777777" w:rsidR="00FF30EA" w:rsidRPr="002F4602" w:rsidRDefault="00FF30EA" w:rsidP="00847159">
      <w:pPr>
        <w:suppressAutoHyphens/>
        <w:autoSpaceDE w:val="0"/>
        <w:spacing w:before="0" w:after="0" w:line="240" w:lineRule="auto"/>
        <w:rPr>
          <w:rFonts w:cs="Arial"/>
          <w:iCs/>
        </w:rPr>
      </w:pPr>
    </w:p>
    <w:p w14:paraId="59D40404"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8.- En ningún caso las cuantías asignadas por complemento de productividad en cualquiera de sus modalidades y en los términos anteriormente reseñados originarán ningún tipo de derecho individual respecto a valoraciones o apreciaciones correspondientes a períodos posteriores.</w:t>
      </w:r>
    </w:p>
    <w:p w14:paraId="35AAF561" w14:textId="77777777" w:rsidR="00FF30EA" w:rsidRPr="002F4602" w:rsidRDefault="00FF30EA" w:rsidP="00847159">
      <w:pPr>
        <w:suppressAutoHyphens/>
        <w:autoSpaceDE w:val="0"/>
        <w:spacing w:before="0" w:after="0" w:line="240" w:lineRule="auto"/>
        <w:rPr>
          <w:rFonts w:cs="Arial"/>
          <w:iCs/>
        </w:rPr>
      </w:pPr>
    </w:p>
    <w:p w14:paraId="7A94619A" w14:textId="419F4E4F" w:rsidR="00FF30EA" w:rsidRPr="002F4602" w:rsidRDefault="00395BBA" w:rsidP="00847159">
      <w:pPr>
        <w:suppressAutoHyphens/>
        <w:autoSpaceDE w:val="0"/>
        <w:spacing w:after="0" w:line="240" w:lineRule="auto"/>
        <w:ind w:firstLine="0"/>
        <w:rPr>
          <w:rFonts w:cs="Arial"/>
          <w:bCs/>
          <w:i/>
        </w:rPr>
      </w:pPr>
      <w:r w:rsidRPr="002F4602">
        <w:rPr>
          <w:rFonts w:cs="Arial"/>
          <w:b/>
          <w:bCs/>
          <w:i/>
        </w:rPr>
        <w:t>DÉCIMO.</w:t>
      </w:r>
      <w:r w:rsidR="00FF30EA" w:rsidRPr="002F4602">
        <w:rPr>
          <w:rFonts w:cs="Arial"/>
          <w:b/>
          <w:bCs/>
          <w:i/>
        </w:rPr>
        <w:t xml:space="preserve"> DISTRIBUCIÓN DE CUANTÍAS SOBRANTES POR INCAPACIDAD TEMPORAL.</w:t>
      </w:r>
      <w:r w:rsidR="00FF30EA" w:rsidRPr="002F4602">
        <w:rPr>
          <w:rFonts w:cs="Arial"/>
          <w:bCs/>
          <w:i/>
        </w:rPr>
        <w:t xml:space="preserve"> </w:t>
      </w:r>
    </w:p>
    <w:p w14:paraId="29714935" w14:textId="77777777" w:rsidR="00FF30EA" w:rsidRPr="002F4602" w:rsidRDefault="00FF30EA" w:rsidP="00847159">
      <w:pPr>
        <w:suppressAutoHyphens/>
        <w:autoSpaceDE w:val="0"/>
        <w:spacing w:before="0" w:after="0" w:line="240" w:lineRule="auto"/>
        <w:rPr>
          <w:rFonts w:cs="Arial"/>
          <w:bCs/>
          <w:iCs/>
        </w:rPr>
      </w:pPr>
    </w:p>
    <w:p w14:paraId="7A123E42" w14:textId="77777777" w:rsidR="00FF30EA" w:rsidRPr="002F4602" w:rsidRDefault="00FF30EA" w:rsidP="00847159">
      <w:pPr>
        <w:suppressAutoHyphens/>
        <w:autoSpaceDE w:val="0"/>
        <w:spacing w:before="0" w:after="0" w:line="240" w:lineRule="auto"/>
        <w:ind w:firstLine="0"/>
        <w:rPr>
          <w:rFonts w:cs="Arial"/>
          <w:b/>
          <w:bCs/>
          <w:i/>
        </w:rPr>
      </w:pPr>
      <w:r w:rsidRPr="002F4602">
        <w:rPr>
          <w:rFonts w:cs="Arial"/>
          <w:bCs/>
          <w:i/>
        </w:rPr>
        <w:t xml:space="preserve">Tras la evaluación, y si se detectan créditos sobrantes derivados de la incapacidad temporal de empleados públicos del IMD, se procederá a repartir dicha cuantía entre los empleados en activo. </w:t>
      </w:r>
    </w:p>
    <w:p w14:paraId="28EB592C" w14:textId="77777777" w:rsidR="00FF30EA" w:rsidRPr="002F4602" w:rsidRDefault="00FF30EA" w:rsidP="00847159">
      <w:pPr>
        <w:suppressAutoHyphens/>
        <w:autoSpaceDE w:val="0"/>
        <w:spacing w:before="0" w:after="0" w:line="240" w:lineRule="auto"/>
        <w:rPr>
          <w:rFonts w:cs="Arial"/>
          <w:b/>
          <w:bCs/>
          <w:iCs/>
        </w:rPr>
      </w:pPr>
    </w:p>
    <w:p w14:paraId="67C8B5BD" w14:textId="54BCA549" w:rsidR="00FF30EA" w:rsidRPr="002F4602" w:rsidRDefault="00395BBA" w:rsidP="00847159">
      <w:pPr>
        <w:suppressAutoHyphens/>
        <w:autoSpaceDE w:val="0"/>
        <w:spacing w:before="0" w:after="0" w:line="240" w:lineRule="auto"/>
        <w:ind w:firstLine="0"/>
        <w:rPr>
          <w:rFonts w:cs="Arial"/>
          <w:b/>
          <w:bCs/>
          <w:i/>
        </w:rPr>
      </w:pPr>
      <w:r w:rsidRPr="002F4602">
        <w:rPr>
          <w:rFonts w:cs="Arial"/>
          <w:b/>
          <w:bCs/>
          <w:i/>
        </w:rPr>
        <w:t>UNDÉCIMO. COMISIÓ</w:t>
      </w:r>
      <w:r w:rsidR="00FF30EA" w:rsidRPr="002F4602">
        <w:rPr>
          <w:rFonts w:cs="Arial"/>
          <w:b/>
          <w:bCs/>
          <w:i/>
        </w:rPr>
        <w:t>N DE SEGUIMIENTO</w:t>
      </w:r>
    </w:p>
    <w:p w14:paraId="19F0FBD0" w14:textId="77777777" w:rsidR="00FF30EA" w:rsidRPr="002F4602" w:rsidRDefault="00FF30EA" w:rsidP="00847159">
      <w:pPr>
        <w:suppressAutoHyphens/>
        <w:autoSpaceDE w:val="0"/>
        <w:spacing w:before="0" w:after="0" w:line="240" w:lineRule="auto"/>
        <w:rPr>
          <w:rFonts w:cs="Arial"/>
          <w:i/>
        </w:rPr>
      </w:pPr>
    </w:p>
    <w:p w14:paraId="4CF92078" w14:textId="77777777" w:rsidR="00FF30EA" w:rsidRPr="002F4602" w:rsidRDefault="00FF30EA" w:rsidP="00847159">
      <w:pPr>
        <w:suppressAutoHyphens/>
        <w:autoSpaceDE w:val="0"/>
        <w:spacing w:before="0" w:after="0" w:line="240" w:lineRule="auto"/>
        <w:ind w:firstLine="0"/>
        <w:rPr>
          <w:rFonts w:cs="Arial"/>
          <w:i/>
        </w:rPr>
      </w:pPr>
      <w:r w:rsidRPr="002F4602">
        <w:rPr>
          <w:rFonts w:cs="Arial"/>
          <w:i/>
        </w:rPr>
        <w:t>Se constituirá una comisión paritaria de seguimiento que valore la implantación del Programa de mejora con carácter trimestral.</w:t>
      </w:r>
    </w:p>
    <w:p w14:paraId="5EDB2E33" w14:textId="77777777" w:rsidR="00847159" w:rsidRPr="002F4602" w:rsidRDefault="00847159" w:rsidP="00847159">
      <w:pPr>
        <w:suppressAutoHyphens/>
        <w:autoSpaceDE w:val="0"/>
        <w:spacing w:before="0" w:after="0" w:line="240" w:lineRule="auto"/>
        <w:ind w:firstLine="0"/>
        <w:rPr>
          <w:rFonts w:cs="Arial"/>
          <w:i/>
        </w:rPr>
      </w:pPr>
    </w:p>
    <w:p w14:paraId="1F9563AE" w14:textId="77777777" w:rsidR="00FF30EA" w:rsidRPr="002F4602" w:rsidRDefault="00FF30EA" w:rsidP="00FF30EA">
      <w:pPr>
        <w:tabs>
          <w:tab w:val="center" w:pos="4748"/>
          <w:tab w:val="left" w:pos="5923"/>
        </w:tabs>
        <w:spacing w:after="0" w:line="240" w:lineRule="auto"/>
        <w:rPr>
          <w:rFonts w:cs="Arial"/>
          <w:b/>
          <w:bCs/>
          <w:i/>
          <w:iCs/>
          <w:u w:val="single"/>
        </w:rPr>
      </w:pPr>
      <w:r w:rsidRPr="002F4602">
        <w:rPr>
          <w:rFonts w:cs="Arial"/>
          <w:b/>
          <w:bCs/>
        </w:rPr>
        <w:tab/>
      </w:r>
      <w:r w:rsidRPr="002F4602">
        <w:rPr>
          <w:rFonts w:cs="Arial"/>
          <w:b/>
          <w:bCs/>
          <w:i/>
          <w:iCs/>
        </w:rPr>
        <w:t xml:space="preserve">ANEXO II: </w:t>
      </w:r>
      <w:r w:rsidRPr="002F4602">
        <w:rPr>
          <w:rFonts w:cs="Arial"/>
          <w:b/>
          <w:bCs/>
          <w:i/>
          <w:iCs/>
          <w:u w:val="single"/>
        </w:rPr>
        <w:t>FORMULARIO ESTABLECIMIENTO OBJETIVOS</w:t>
      </w:r>
    </w:p>
    <w:p w14:paraId="411DBFA3" w14:textId="77777777" w:rsidR="00FF30EA" w:rsidRPr="002F4602" w:rsidRDefault="00FF30EA" w:rsidP="00FF30EA">
      <w:pPr>
        <w:tabs>
          <w:tab w:val="center" w:pos="4748"/>
          <w:tab w:val="left" w:pos="5923"/>
        </w:tabs>
        <w:spacing w:after="0" w:line="240" w:lineRule="auto"/>
        <w:rPr>
          <w:rFonts w:cs="Arial"/>
          <w:b/>
          <w:bCs/>
          <w:i/>
          <w:iCs/>
        </w:rPr>
      </w:pPr>
    </w:p>
    <w:tbl>
      <w:tblPr>
        <w:tblW w:w="9265" w:type="dxa"/>
        <w:tblInd w:w="119" w:type="dxa"/>
        <w:tblCellMar>
          <w:top w:w="55" w:type="dxa"/>
          <w:left w:w="55" w:type="dxa"/>
          <w:bottom w:w="55" w:type="dxa"/>
          <w:right w:w="55" w:type="dxa"/>
        </w:tblCellMar>
        <w:tblLook w:val="04A0" w:firstRow="1" w:lastRow="0" w:firstColumn="1" w:lastColumn="0" w:noHBand="0" w:noVBand="1"/>
      </w:tblPr>
      <w:tblGrid>
        <w:gridCol w:w="1531"/>
        <w:gridCol w:w="2150"/>
        <w:gridCol w:w="5584"/>
      </w:tblGrid>
      <w:tr w:rsidR="00FF30EA" w:rsidRPr="002F4602" w14:paraId="45C3954F" w14:textId="77777777" w:rsidTr="00395BBA">
        <w:trPr>
          <w:trHeight w:val="516"/>
        </w:trPr>
        <w:tc>
          <w:tcPr>
            <w:tcW w:w="9265" w:type="dxa"/>
            <w:gridSpan w:val="3"/>
            <w:tcBorders>
              <w:top w:val="single" w:sz="18" w:space="0" w:color="000000"/>
              <w:left w:val="single" w:sz="18" w:space="0" w:color="000000"/>
              <w:bottom w:val="single" w:sz="6" w:space="0" w:color="000000"/>
              <w:right w:val="single" w:sz="18" w:space="0" w:color="000000"/>
            </w:tcBorders>
            <w:vAlign w:val="center"/>
          </w:tcPr>
          <w:p w14:paraId="2D4D9740" w14:textId="77777777" w:rsidR="00FF30EA" w:rsidRPr="002F4602" w:rsidRDefault="00FF30EA" w:rsidP="00847159">
            <w:pPr>
              <w:spacing w:before="0" w:after="0" w:line="240" w:lineRule="auto"/>
              <w:jc w:val="center"/>
              <w:rPr>
                <w:rFonts w:cs="Arial"/>
                <w:b/>
                <w:bCs/>
                <w:i/>
                <w:iCs/>
                <w:sz w:val="16"/>
                <w:szCs w:val="16"/>
              </w:rPr>
            </w:pPr>
            <w:r w:rsidRPr="002F4602">
              <w:rPr>
                <w:rFonts w:cs="Arial"/>
                <w:b/>
                <w:bCs/>
                <w:i/>
                <w:iCs/>
                <w:sz w:val="16"/>
                <w:szCs w:val="16"/>
              </w:rPr>
              <w:t>SERVICIO/NEGOCIADO/UNIDAD TÉCNICA:</w:t>
            </w:r>
          </w:p>
          <w:p w14:paraId="14B02D39" w14:textId="77777777" w:rsidR="00FF30EA" w:rsidRPr="002F4602" w:rsidRDefault="00FF30EA" w:rsidP="00847159">
            <w:pPr>
              <w:spacing w:before="0" w:after="0" w:line="240" w:lineRule="auto"/>
              <w:jc w:val="center"/>
              <w:rPr>
                <w:rFonts w:cs="Arial"/>
                <w:b/>
                <w:bCs/>
                <w:i/>
                <w:iCs/>
                <w:sz w:val="16"/>
                <w:szCs w:val="16"/>
              </w:rPr>
            </w:pPr>
          </w:p>
        </w:tc>
      </w:tr>
      <w:tr w:rsidR="00FF30EA" w:rsidRPr="002F4602" w14:paraId="75349C82" w14:textId="77777777" w:rsidTr="00395BBA">
        <w:trPr>
          <w:trHeight w:val="209"/>
        </w:trPr>
        <w:tc>
          <w:tcPr>
            <w:tcW w:w="9265" w:type="dxa"/>
            <w:gridSpan w:val="3"/>
            <w:tcBorders>
              <w:top w:val="single" w:sz="6" w:space="0" w:color="000000"/>
              <w:left w:val="single" w:sz="18" w:space="0" w:color="000000"/>
              <w:bottom w:val="single" w:sz="6" w:space="0" w:color="000000"/>
              <w:right w:val="single" w:sz="18" w:space="0" w:color="000000"/>
            </w:tcBorders>
            <w:vAlign w:val="center"/>
          </w:tcPr>
          <w:p w14:paraId="7B43DAFA" w14:textId="77777777" w:rsidR="00FF30EA" w:rsidRPr="002F4602" w:rsidRDefault="00FF30EA" w:rsidP="00847159">
            <w:pPr>
              <w:spacing w:before="0" w:after="0" w:line="240" w:lineRule="auto"/>
              <w:jc w:val="center"/>
              <w:rPr>
                <w:rFonts w:cs="Arial"/>
                <w:b/>
                <w:bCs/>
                <w:i/>
                <w:iCs/>
                <w:sz w:val="16"/>
                <w:szCs w:val="16"/>
              </w:rPr>
            </w:pPr>
            <w:r w:rsidRPr="002F4602">
              <w:rPr>
                <w:rFonts w:cs="Arial"/>
                <w:b/>
                <w:bCs/>
                <w:i/>
                <w:iCs/>
                <w:sz w:val="16"/>
                <w:szCs w:val="16"/>
              </w:rPr>
              <w:t>RESPONSABLE SERVICIO/NEGOCIADO/UNIDAD TÉCNICA/GRUPO</w:t>
            </w:r>
          </w:p>
        </w:tc>
      </w:tr>
      <w:tr w:rsidR="00FF30EA" w:rsidRPr="002F4602" w14:paraId="06819CEC" w14:textId="77777777" w:rsidTr="00395BBA">
        <w:trPr>
          <w:trHeight w:val="207"/>
        </w:trPr>
        <w:tc>
          <w:tcPr>
            <w:tcW w:w="9265" w:type="dxa"/>
            <w:gridSpan w:val="3"/>
            <w:tcBorders>
              <w:top w:val="single" w:sz="6" w:space="0" w:color="000000"/>
              <w:left w:val="single" w:sz="18" w:space="0" w:color="000000"/>
              <w:bottom w:val="single" w:sz="6" w:space="0" w:color="000000"/>
              <w:right w:val="single" w:sz="18" w:space="0" w:color="000000"/>
            </w:tcBorders>
            <w:vAlign w:val="center"/>
          </w:tcPr>
          <w:p w14:paraId="7E651272" w14:textId="77777777" w:rsidR="00FF30EA" w:rsidRPr="002F4602" w:rsidRDefault="00FF30EA" w:rsidP="00847159">
            <w:pPr>
              <w:spacing w:before="0" w:after="0" w:line="240" w:lineRule="auto"/>
              <w:jc w:val="center"/>
              <w:rPr>
                <w:rFonts w:cs="Arial"/>
                <w:b/>
                <w:bCs/>
                <w:i/>
                <w:iCs/>
                <w:sz w:val="16"/>
                <w:szCs w:val="16"/>
              </w:rPr>
            </w:pPr>
            <w:r w:rsidRPr="002F4602">
              <w:rPr>
                <w:rFonts w:cs="Arial"/>
                <w:b/>
                <w:bCs/>
                <w:i/>
                <w:iCs/>
                <w:sz w:val="16"/>
                <w:szCs w:val="16"/>
              </w:rPr>
              <w:t>NOMBRE Y APELLIDOS:</w:t>
            </w:r>
          </w:p>
        </w:tc>
      </w:tr>
      <w:tr w:rsidR="00FF30EA" w:rsidRPr="002F4602" w14:paraId="4F7081BC" w14:textId="77777777" w:rsidTr="00395BBA">
        <w:trPr>
          <w:trHeight w:val="207"/>
        </w:trPr>
        <w:tc>
          <w:tcPr>
            <w:tcW w:w="9265" w:type="dxa"/>
            <w:gridSpan w:val="3"/>
            <w:tcBorders>
              <w:top w:val="single" w:sz="6" w:space="0" w:color="000000"/>
              <w:left w:val="single" w:sz="18" w:space="0" w:color="000000"/>
              <w:bottom w:val="single" w:sz="18" w:space="0" w:color="000000"/>
              <w:right w:val="single" w:sz="18" w:space="0" w:color="000000"/>
            </w:tcBorders>
            <w:vAlign w:val="center"/>
          </w:tcPr>
          <w:p w14:paraId="356DC6CD" w14:textId="77777777" w:rsidR="00FF30EA" w:rsidRPr="002F4602" w:rsidRDefault="00FF30EA" w:rsidP="00847159">
            <w:pPr>
              <w:spacing w:before="0" w:after="0" w:line="240" w:lineRule="auto"/>
              <w:jc w:val="center"/>
              <w:rPr>
                <w:rFonts w:cs="Arial"/>
                <w:b/>
                <w:bCs/>
                <w:i/>
                <w:iCs/>
                <w:sz w:val="16"/>
                <w:szCs w:val="16"/>
              </w:rPr>
            </w:pPr>
            <w:r w:rsidRPr="002F4602">
              <w:rPr>
                <w:rFonts w:cs="Arial"/>
                <w:b/>
                <w:bCs/>
                <w:i/>
                <w:iCs/>
                <w:sz w:val="16"/>
                <w:szCs w:val="16"/>
              </w:rPr>
              <w:t>PUESTO:</w:t>
            </w:r>
          </w:p>
        </w:tc>
      </w:tr>
      <w:tr w:rsidR="00FF30EA" w:rsidRPr="002F4602" w14:paraId="3ECE379C" w14:textId="77777777" w:rsidTr="00395BBA">
        <w:trPr>
          <w:trHeight w:hRule="exact" w:val="417"/>
        </w:trPr>
        <w:tc>
          <w:tcPr>
            <w:tcW w:w="9265" w:type="dxa"/>
            <w:gridSpan w:val="3"/>
            <w:tcBorders>
              <w:top w:val="single" w:sz="18" w:space="0" w:color="000000"/>
              <w:left w:val="single" w:sz="18" w:space="0" w:color="000000"/>
              <w:bottom w:val="single" w:sz="6" w:space="0" w:color="000000"/>
              <w:right w:val="single" w:sz="18" w:space="0" w:color="000000"/>
            </w:tcBorders>
            <w:vAlign w:val="center"/>
          </w:tcPr>
          <w:p w14:paraId="2A2DEC47" w14:textId="77777777" w:rsidR="00FF30EA" w:rsidRPr="002F4602" w:rsidRDefault="00FF30EA" w:rsidP="00847159">
            <w:pPr>
              <w:spacing w:before="0" w:after="0" w:line="240" w:lineRule="auto"/>
              <w:ind w:left="-364"/>
              <w:jc w:val="center"/>
              <w:rPr>
                <w:rFonts w:cs="Arial"/>
                <w:b/>
                <w:bCs/>
                <w:i/>
                <w:iCs/>
                <w:sz w:val="16"/>
                <w:szCs w:val="16"/>
              </w:rPr>
            </w:pPr>
            <w:r w:rsidRPr="002F4602">
              <w:rPr>
                <w:rFonts w:cs="Arial"/>
                <w:b/>
                <w:bCs/>
                <w:i/>
                <w:iCs/>
                <w:sz w:val="16"/>
                <w:szCs w:val="16"/>
              </w:rPr>
              <w:t>IDENTIFICACIÓN DE TODOS LOS PUESTOS AFECTADOS POR LOS OBJETIVOS</w:t>
            </w:r>
          </w:p>
        </w:tc>
      </w:tr>
      <w:tr w:rsidR="00FF30EA" w:rsidRPr="002F4602" w14:paraId="622AD311" w14:textId="77777777" w:rsidTr="00395BBA">
        <w:trPr>
          <w:trHeight w:hRule="exact" w:val="664"/>
        </w:trPr>
        <w:tc>
          <w:tcPr>
            <w:tcW w:w="1531" w:type="dxa"/>
            <w:vMerge w:val="restart"/>
            <w:tcBorders>
              <w:top w:val="single" w:sz="6" w:space="0" w:color="000000"/>
              <w:left w:val="single" w:sz="18" w:space="0" w:color="000000"/>
              <w:bottom w:val="single" w:sz="18" w:space="0" w:color="000000"/>
              <w:right w:val="single" w:sz="6" w:space="0" w:color="000000"/>
            </w:tcBorders>
            <w:vAlign w:val="center"/>
          </w:tcPr>
          <w:p w14:paraId="08383105" w14:textId="77777777" w:rsidR="00FF30EA" w:rsidRPr="002F4602" w:rsidRDefault="00FF30EA" w:rsidP="00847159">
            <w:pPr>
              <w:spacing w:before="0" w:after="0" w:line="240" w:lineRule="auto"/>
              <w:ind w:firstLine="0"/>
              <w:jc w:val="center"/>
              <w:rPr>
                <w:rFonts w:cs="Arial"/>
                <w:b/>
                <w:bCs/>
                <w:i/>
                <w:iCs/>
                <w:sz w:val="16"/>
                <w:szCs w:val="16"/>
              </w:rPr>
            </w:pPr>
            <w:r w:rsidRPr="002F4602">
              <w:rPr>
                <w:rFonts w:cs="Arial"/>
                <w:b/>
                <w:bCs/>
                <w:i/>
                <w:iCs/>
                <w:sz w:val="16"/>
                <w:szCs w:val="16"/>
              </w:rPr>
              <w:t>PUESTOS RPT</w:t>
            </w:r>
          </w:p>
        </w:tc>
        <w:tc>
          <w:tcPr>
            <w:tcW w:w="2150" w:type="dxa"/>
            <w:tcBorders>
              <w:top w:val="single" w:sz="6" w:space="0" w:color="000000"/>
              <w:left w:val="single" w:sz="6" w:space="0" w:color="000000"/>
              <w:bottom w:val="single" w:sz="6" w:space="0" w:color="000000"/>
              <w:right w:val="single" w:sz="6" w:space="0" w:color="000000"/>
            </w:tcBorders>
            <w:vAlign w:val="center"/>
          </w:tcPr>
          <w:p w14:paraId="6EBD3C05" w14:textId="77777777" w:rsidR="00FF30EA" w:rsidRPr="002F4602" w:rsidRDefault="00FF30EA" w:rsidP="00847159">
            <w:pPr>
              <w:spacing w:before="0" w:after="0" w:line="240" w:lineRule="auto"/>
              <w:rPr>
                <w:rFonts w:cs="Arial"/>
                <w:b/>
                <w:bCs/>
                <w:i/>
                <w:iCs/>
                <w:sz w:val="16"/>
                <w:szCs w:val="16"/>
              </w:rPr>
            </w:pPr>
            <w:r w:rsidRPr="002F4602">
              <w:rPr>
                <w:rFonts w:cs="Arial"/>
                <w:b/>
                <w:bCs/>
                <w:i/>
                <w:iCs/>
                <w:sz w:val="16"/>
                <w:szCs w:val="16"/>
              </w:rPr>
              <w:t>CÓDIGO</w:t>
            </w:r>
          </w:p>
        </w:tc>
        <w:tc>
          <w:tcPr>
            <w:tcW w:w="5584" w:type="dxa"/>
            <w:tcBorders>
              <w:top w:val="single" w:sz="6" w:space="0" w:color="000000"/>
              <w:left w:val="single" w:sz="6" w:space="0" w:color="000000"/>
              <w:bottom w:val="single" w:sz="6" w:space="0" w:color="000000"/>
              <w:right w:val="single" w:sz="18" w:space="0" w:color="000000"/>
            </w:tcBorders>
            <w:vAlign w:val="center"/>
          </w:tcPr>
          <w:p w14:paraId="6CB4764A" w14:textId="77777777" w:rsidR="00FF30EA" w:rsidRPr="002F4602" w:rsidRDefault="00FF30EA" w:rsidP="00847159">
            <w:pPr>
              <w:spacing w:before="0" w:after="0" w:line="240" w:lineRule="auto"/>
              <w:jc w:val="center"/>
              <w:rPr>
                <w:rFonts w:cs="Arial"/>
                <w:b/>
                <w:bCs/>
                <w:i/>
                <w:iCs/>
                <w:sz w:val="16"/>
                <w:szCs w:val="16"/>
              </w:rPr>
            </w:pPr>
          </w:p>
        </w:tc>
      </w:tr>
      <w:tr w:rsidR="00FF30EA" w:rsidRPr="002F4602" w14:paraId="0DD09E57" w14:textId="77777777" w:rsidTr="00395BBA">
        <w:trPr>
          <w:trHeight w:val="506"/>
        </w:trPr>
        <w:tc>
          <w:tcPr>
            <w:tcW w:w="1531" w:type="dxa"/>
            <w:vMerge/>
            <w:tcBorders>
              <w:top w:val="single" w:sz="6" w:space="0" w:color="000000"/>
              <w:left w:val="single" w:sz="18" w:space="0" w:color="000000"/>
              <w:bottom w:val="single" w:sz="18" w:space="0" w:color="000000"/>
              <w:right w:val="single" w:sz="6" w:space="0" w:color="000000"/>
            </w:tcBorders>
            <w:vAlign w:val="center"/>
          </w:tcPr>
          <w:p w14:paraId="1FF01975" w14:textId="77777777" w:rsidR="00FF30EA" w:rsidRPr="002F4602" w:rsidRDefault="00FF30EA" w:rsidP="00847159">
            <w:pPr>
              <w:spacing w:before="0" w:after="0" w:line="240" w:lineRule="auto"/>
              <w:jc w:val="center"/>
              <w:rPr>
                <w:rFonts w:cs="Arial"/>
                <w:b/>
                <w:bCs/>
                <w:i/>
                <w:iCs/>
                <w:sz w:val="16"/>
                <w:szCs w:val="16"/>
              </w:rPr>
            </w:pPr>
          </w:p>
        </w:tc>
        <w:tc>
          <w:tcPr>
            <w:tcW w:w="2150" w:type="dxa"/>
            <w:tcBorders>
              <w:top w:val="single" w:sz="6" w:space="0" w:color="000000"/>
              <w:left w:val="single" w:sz="6" w:space="0" w:color="000000"/>
              <w:bottom w:val="single" w:sz="6" w:space="0" w:color="000000"/>
              <w:right w:val="single" w:sz="6" w:space="0" w:color="000000"/>
            </w:tcBorders>
            <w:vAlign w:val="center"/>
          </w:tcPr>
          <w:p w14:paraId="590D4EA8" w14:textId="77777777" w:rsidR="00FF30EA" w:rsidRPr="002F4602" w:rsidRDefault="00FF30EA" w:rsidP="00847159">
            <w:pPr>
              <w:spacing w:before="0" w:after="0" w:line="240" w:lineRule="auto"/>
              <w:rPr>
                <w:rFonts w:cs="Arial"/>
                <w:b/>
                <w:bCs/>
                <w:i/>
                <w:iCs/>
                <w:sz w:val="16"/>
                <w:szCs w:val="16"/>
              </w:rPr>
            </w:pPr>
            <w:r w:rsidRPr="002F4602">
              <w:rPr>
                <w:rFonts w:cs="Arial"/>
                <w:b/>
                <w:bCs/>
                <w:i/>
                <w:iCs/>
                <w:sz w:val="16"/>
                <w:szCs w:val="16"/>
              </w:rPr>
              <w:t>DENOMINACIÓN</w:t>
            </w:r>
          </w:p>
        </w:tc>
        <w:tc>
          <w:tcPr>
            <w:tcW w:w="5584" w:type="dxa"/>
            <w:tcBorders>
              <w:top w:val="single" w:sz="6" w:space="0" w:color="000000"/>
              <w:left w:val="single" w:sz="6" w:space="0" w:color="000000"/>
              <w:bottom w:val="single" w:sz="6" w:space="0" w:color="000000"/>
              <w:right w:val="single" w:sz="18" w:space="0" w:color="000000"/>
            </w:tcBorders>
            <w:vAlign w:val="center"/>
          </w:tcPr>
          <w:p w14:paraId="6E8F62DD" w14:textId="77777777" w:rsidR="00FF30EA" w:rsidRPr="002F4602" w:rsidRDefault="00FF30EA" w:rsidP="00847159">
            <w:pPr>
              <w:spacing w:before="0" w:after="0" w:line="240" w:lineRule="auto"/>
              <w:jc w:val="center"/>
              <w:rPr>
                <w:rFonts w:cs="Arial"/>
                <w:b/>
                <w:bCs/>
                <w:i/>
                <w:iCs/>
                <w:sz w:val="16"/>
                <w:szCs w:val="16"/>
              </w:rPr>
            </w:pPr>
          </w:p>
        </w:tc>
      </w:tr>
      <w:tr w:rsidR="00FF30EA" w:rsidRPr="002F4602" w14:paraId="65683C5F" w14:textId="77777777" w:rsidTr="00395BBA">
        <w:trPr>
          <w:trHeight w:val="444"/>
        </w:trPr>
        <w:tc>
          <w:tcPr>
            <w:tcW w:w="1531" w:type="dxa"/>
            <w:vMerge/>
            <w:tcBorders>
              <w:top w:val="single" w:sz="6" w:space="0" w:color="000000"/>
              <w:left w:val="single" w:sz="18" w:space="0" w:color="000000"/>
              <w:bottom w:val="single" w:sz="18" w:space="0" w:color="000000"/>
              <w:right w:val="single" w:sz="6" w:space="0" w:color="000000"/>
            </w:tcBorders>
            <w:vAlign w:val="center"/>
          </w:tcPr>
          <w:p w14:paraId="1757325F" w14:textId="77777777" w:rsidR="00FF30EA" w:rsidRPr="002F4602" w:rsidRDefault="00FF30EA" w:rsidP="00847159">
            <w:pPr>
              <w:spacing w:before="0" w:after="0" w:line="240" w:lineRule="auto"/>
              <w:jc w:val="center"/>
              <w:rPr>
                <w:rFonts w:cs="Arial"/>
                <w:b/>
                <w:bCs/>
                <w:i/>
                <w:iCs/>
                <w:sz w:val="16"/>
                <w:szCs w:val="16"/>
              </w:rPr>
            </w:pPr>
          </w:p>
        </w:tc>
        <w:tc>
          <w:tcPr>
            <w:tcW w:w="2150" w:type="dxa"/>
            <w:tcBorders>
              <w:top w:val="single" w:sz="6" w:space="0" w:color="000000"/>
              <w:left w:val="single" w:sz="6" w:space="0" w:color="000000"/>
              <w:bottom w:val="single" w:sz="18" w:space="0" w:color="000000"/>
              <w:right w:val="single" w:sz="6" w:space="0" w:color="000000"/>
            </w:tcBorders>
            <w:vAlign w:val="center"/>
          </w:tcPr>
          <w:p w14:paraId="073413EC" w14:textId="77777777" w:rsidR="00FF30EA" w:rsidRPr="002F4602" w:rsidRDefault="00FF30EA" w:rsidP="00847159">
            <w:pPr>
              <w:spacing w:before="0" w:after="0" w:line="240" w:lineRule="auto"/>
              <w:rPr>
                <w:rFonts w:cs="Arial"/>
                <w:b/>
                <w:bCs/>
                <w:i/>
                <w:iCs/>
                <w:sz w:val="16"/>
                <w:szCs w:val="16"/>
              </w:rPr>
            </w:pPr>
            <w:r w:rsidRPr="002F4602">
              <w:rPr>
                <w:rFonts w:cs="Arial"/>
                <w:b/>
                <w:bCs/>
                <w:i/>
                <w:iCs/>
                <w:sz w:val="16"/>
                <w:szCs w:val="16"/>
              </w:rPr>
              <w:t>IDENTIFICADOR</w:t>
            </w:r>
          </w:p>
        </w:tc>
        <w:tc>
          <w:tcPr>
            <w:tcW w:w="5584" w:type="dxa"/>
            <w:tcBorders>
              <w:top w:val="single" w:sz="6" w:space="0" w:color="000000"/>
              <w:left w:val="single" w:sz="6" w:space="0" w:color="000000"/>
              <w:bottom w:val="single" w:sz="18" w:space="0" w:color="000000"/>
              <w:right w:val="single" w:sz="18" w:space="0" w:color="000000"/>
            </w:tcBorders>
            <w:vAlign w:val="center"/>
          </w:tcPr>
          <w:p w14:paraId="73ECFB0E" w14:textId="77777777" w:rsidR="00FF30EA" w:rsidRPr="002F4602" w:rsidRDefault="00FF30EA" w:rsidP="00847159">
            <w:pPr>
              <w:spacing w:before="0" w:after="0" w:line="240" w:lineRule="auto"/>
              <w:jc w:val="center"/>
              <w:rPr>
                <w:rFonts w:cs="Arial"/>
                <w:b/>
                <w:bCs/>
                <w:i/>
                <w:iCs/>
                <w:sz w:val="16"/>
                <w:szCs w:val="16"/>
              </w:rPr>
            </w:pPr>
          </w:p>
        </w:tc>
      </w:tr>
    </w:tbl>
    <w:p w14:paraId="6AE1051D" w14:textId="77777777" w:rsidR="00FF30EA" w:rsidRPr="002F4602" w:rsidRDefault="00FF30EA" w:rsidP="00847159">
      <w:pPr>
        <w:spacing w:before="0" w:after="0" w:line="240" w:lineRule="auto"/>
        <w:jc w:val="center"/>
        <w:rPr>
          <w:rFonts w:cs="Arial"/>
          <w:b/>
          <w:bCs/>
          <w:sz w:val="16"/>
          <w:szCs w:val="16"/>
        </w:rPr>
      </w:pPr>
      <w:r w:rsidRPr="002F4602">
        <w:rPr>
          <w:rFonts w:cs="Arial"/>
          <w:b/>
          <w:bCs/>
          <w:sz w:val="16"/>
          <w:szCs w:val="16"/>
        </w:rPr>
        <w:t xml:space="preserve">   </w:t>
      </w:r>
    </w:p>
    <w:p w14:paraId="558E2C5C" w14:textId="77777777" w:rsidR="00FF30EA" w:rsidRPr="002F4602" w:rsidRDefault="00FF30EA" w:rsidP="00847159">
      <w:pPr>
        <w:spacing w:before="0" w:after="0" w:line="240" w:lineRule="auto"/>
        <w:jc w:val="center"/>
        <w:rPr>
          <w:rFonts w:cs="Arial"/>
          <w:b/>
          <w:bCs/>
          <w:i/>
          <w:iCs/>
          <w:sz w:val="16"/>
          <w:szCs w:val="16"/>
        </w:rPr>
      </w:pPr>
      <w:r w:rsidRPr="002F4602">
        <w:rPr>
          <w:rFonts w:cs="Arial"/>
          <w:b/>
          <w:bCs/>
          <w:i/>
          <w:iCs/>
          <w:sz w:val="16"/>
          <w:szCs w:val="16"/>
        </w:rPr>
        <w:t xml:space="preserve">  Definición Objetivos por SERVICIO/NEGOCIADO/UNIDAD TÉCNICA/GRUPO, en el período de un año natural:</w:t>
      </w:r>
    </w:p>
    <w:p w14:paraId="4A48A4F5" w14:textId="77777777" w:rsidR="00FF30EA" w:rsidRPr="002F4602" w:rsidRDefault="00FF30EA" w:rsidP="00847159">
      <w:pPr>
        <w:spacing w:before="0" w:after="0" w:line="240" w:lineRule="auto"/>
        <w:jc w:val="center"/>
        <w:rPr>
          <w:rFonts w:cs="Arial"/>
          <w:b/>
          <w:bCs/>
          <w:sz w:val="16"/>
          <w:szCs w:val="16"/>
        </w:rPr>
      </w:pPr>
    </w:p>
    <w:tbl>
      <w:tblPr>
        <w:tblW w:w="8364" w:type="dxa"/>
        <w:jc w:val="center"/>
        <w:tblCellMar>
          <w:top w:w="55" w:type="dxa"/>
          <w:left w:w="55" w:type="dxa"/>
          <w:bottom w:w="55" w:type="dxa"/>
          <w:right w:w="55" w:type="dxa"/>
        </w:tblCellMar>
        <w:tblLook w:val="04A0" w:firstRow="1" w:lastRow="0" w:firstColumn="1" w:lastColumn="0" w:noHBand="0" w:noVBand="1"/>
      </w:tblPr>
      <w:tblGrid>
        <w:gridCol w:w="2021"/>
        <w:gridCol w:w="6343"/>
      </w:tblGrid>
      <w:tr w:rsidR="00FF30EA" w:rsidRPr="002F4602" w14:paraId="68E57F51" w14:textId="77777777" w:rsidTr="009F4D12">
        <w:trPr>
          <w:trHeight w:val="196"/>
          <w:jc w:val="center"/>
        </w:trPr>
        <w:tc>
          <w:tcPr>
            <w:tcW w:w="2021" w:type="dxa"/>
            <w:tcBorders>
              <w:top w:val="single" w:sz="12" w:space="0" w:color="000000"/>
              <w:left w:val="single" w:sz="12" w:space="0" w:color="000000"/>
              <w:bottom w:val="single" w:sz="6" w:space="0" w:color="000000"/>
              <w:right w:val="single" w:sz="6" w:space="0" w:color="000000"/>
            </w:tcBorders>
            <w:vAlign w:val="center"/>
          </w:tcPr>
          <w:p w14:paraId="5FED152E"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OBJETIVO 1</w:t>
            </w:r>
          </w:p>
        </w:tc>
        <w:tc>
          <w:tcPr>
            <w:tcW w:w="6343" w:type="dxa"/>
            <w:tcBorders>
              <w:top w:val="single" w:sz="12" w:space="0" w:color="000000"/>
              <w:left w:val="single" w:sz="6" w:space="0" w:color="000000"/>
              <w:bottom w:val="single" w:sz="6" w:space="0" w:color="000000"/>
              <w:right w:val="single" w:sz="12" w:space="0" w:color="000000"/>
            </w:tcBorders>
            <w:vAlign w:val="center"/>
          </w:tcPr>
          <w:p w14:paraId="25527F2C" w14:textId="77777777" w:rsidR="00FF30EA" w:rsidRPr="002F4602" w:rsidRDefault="00FF30EA" w:rsidP="00847159">
            <w:pPr>
              <w:spacing w:after="0" w:line="240" w:lineRule="auto"/>
              <w:ind w:right="-21"/>
              <w:rPr>
                <w:rFonts w:cs="Arial"/>
                <w:b/>
                <w:bCs/>
                <w:i/>
                <w:iCs/>
                <w:sz w:val="16"/>
                <w:szCs w:val="16"/>
              </w:rPr>
            </w:pPr>
          </w:p>
        </w:tc>
      </w:tr>
      <w:tr w:rsidR="00FF30EA" w:rsidRPr="002F4602" w14:paraId="1A491188" w14:textId="77777777" w:rsidTr="009F4D12">
        <w:trPr>
          <w:trHeight w:val="459"/>
          <w:jc w:val="center"/>
        </w:trPr>
        <w:tc>
          <w:tcPr>
            <w:tcW w:w="2021" w:type="dxa"/>
            <w:tcBorders>
              <w:top w:val="single" w:sz="6" w:space="0" w:color="000000"/>
              <w:left w:val="single" w:sz="12" w:space="0" w:color="000000"/>
              <w:bottom w:val="single" w:sz="6" w:space="0" w:color="000000"/>
              <w:right w:val="single" w:sz="6" w:space="0" w:color="000000"/>
            </w:tcBorders>
            <w:vAlign w:val="center"/>
          </w:tcPr>
          <w:p w14:paraId="47523971"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Descripción</w:t>
            </w:r>
          </w:p>
        </w:tc>
        <w:tc>
          <w:tcPr>
            <w:tcW w:w="6343" w:type="dxa"/>
            <w:tcBorders>
              <w:top w:val="single" w:sz="6" w:space="0" w:color="000000"/>
              <w:left w:val="single" w:sz="6" w:space="0" w:color="000000"/>
              <w:bottom w:val="single" w:sz="6" w:space="0" w:color="000000"/>
              <w:right w:val="single" w:sz="12" w:space="0" w:color="000000"/>
            </w:tcBorders>
            <w:vAlign w:val="center"/>
          </w:tcPr>
          <w:p w14:paraId="387276EC"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6C859485" w14:textId="77777777" w:rsidTr="009F4D12">
        <w:trPr>
          <w:trHeight w:val="515"/>
          <w:jc w:val="center"/>
        </w:trPr>
        <w:tc>
          <w:tcPr>
            <w:tcW w:w="2021"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0324110"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Indicador</w:t>
            </w:r>
          </w:p>
        </w:tc>
        <w:tc>
          <w:tcPr>
            <w:tcW w:w="6343"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22F6AE33"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364E5624" w14:textId="77777777" w:rsidTr="009F4D12">
        <w:trPr>
          <w:jc w:val="center"/>
        </w:trPr>
        <w:tc>
          <w:tcPr>
            <w:tcW w:w="2021" w:type="dxa"/>
            <w:tcBorders>
              <w:top w:val="single" w:sz="12" w:space="0" w:color="000000"/>
              <w:left w:val="single" w:sz="12" w:space="0" w:color="000000"/>
              <w:bottom w:val="single" w:sz="6" w:space="0" w:color="000000"/>
              <w:right w:val="single" w:sz="6" w:space="0" w:color="000000"/>
            </w:tcBorders>
            <w:vAlign w:val="center"/>
          </w:tcPr>
          <w:p w14:paraId="5B9FB12B"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OBJETIVO 2</w:t>
            </w:r>
          </w:p>
        </w:tc>
        <w:tc>
          <w:tcPr>
            <w:tcW w:w="6343" w:type="dxa"/>
            <w:tcBorders>
              <w:top w:val="single" w:sz="12" w:space="0" w:color="000000"/>
              <w:left w:val="single" w:sz="6" w:space="0" w:color="000000"/>
              <w:bottom w:val="single" w:sz="6" w:space="0" w:color="000000"/>
              <w:right w:val="single" w:sz="12" w:space="0" w:color="000000"/>
            </w:tcBorders>
            <w:vAlign w:val="center"/>
          </w:tcPr>
          <w:p w14:paraId="185CAC65"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02240957" w14:textId="77777777" w:rsidTr="009F4D12">
        <w:trPr>
          <w:trHeight w:val="459"/>
          <w:jc w:val="center"/>
        </w:trPr>
        <w:tc>
          <w:tcPr>
            <w:tcW w:w="2021" w:type="dxa"/>
            <w:tcBorders>
              <w:top w:val="single" w:sz="6" w:space="0" w:color="000000"/>
              <w:left w:val="single" w:sz="12" w:space="0" w:color="000000"/>
              <w:bottom w:val="single" w:sz="6" w:space="0" w:color="000000"/>
              <w:right w:val="single" w:sz="6" w:space="0" w:color="000000"/>
            </w:tcBorders>
            <w:vAlign w:val="center"/>
          </w:tcPr>
          <w:p w14:paraId="764B6670"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Descripción</w:t>
            </w:r>
          </w:p>
        </w:tc>
        <w:tc>
          <w:tcPr>
            <w:tcW w:w="6343" w:type="dxa"/>
            <w:tcBorders>
              <w:top w:val="single" w:sz="6" w:space="0" w:color="000000"/>
              <w:left w:val="single" w:sz="6" w:space="0" w:color="000000"/>
              <w:bottom w:val="single" w:sz="6" w:space="0" w:color="000000"/>
              <w:right w:val="single" w:sz="12" w:space="0" w:color="000000"/>
            </w:tcBorders>
            <w:vAlign w:val="center"/>
          </w:tcPr>
          <w:p w14:paraId="45A5BBD7"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12777E0B" w14:textId="77777777" w:rsidTr="009F4D12">
        <w:trPr>
          <w:trHeight w:val="515"/>
          <w:jc w:val="center"/>
        </w:trPr>
        <w:tc>
          <w:tcPr>
            <w:tcW w:w="2021"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B87071A"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Indicador</w:t>
            </w:r>
          </w:p>
        </w:tc>
        <w:tc>
          <w:tcPr>
            <w:tcW w:w="6343"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462848A3"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456DFF6D" w14:textId="77777777" w:rsidTr="009F4D12">
        <w:trPr>
          <w:jc w:val="center"/>
        </w:trPr>
        <w:tc>
          <w:tcPr>
            <w:tcW w:w="2021" w:type="dxa"/>
            <w:tcBorders>
              <w:top w:val="single" w:sz="12" w:space="0" w:color="000000"/>
              <w:left w:val="single" w:sz="12" w:space="0" w:color="000000"/>
              <w:bottom w:val="single" w:sz="6" w:space="0" w:color="000000"/>
              <w:right w:val="single" w:sz="6" w:space="0" w:color="000000"/>
            </w:tcBorders>
            <w:vAlign w:val="center"/>
          </w:tcPr>
          <w:p w14:paraId="0D2B23E5"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OBJETIVO 3</w:t>
            </w:r>
          </w:p>
        </w:tc>
        <w:tc>
          <w:tcPr>
            <w:tcW w:w="6343" w:type="dxa"/>
            <w:tcBorders>
              <w:top w:val="single" w:sz="12" w:space="0" w:color="000000"/>
              <w:left w:val="single" w:sz="6" w:space="0" w:color="000000"/>
              <w:bottom w:val="single" w:sz="6" w:space="0" w:color="000000"/>
              <w:right w:val="single" w:sz="12" w:space="0" w:color="000000"/>
            </w:tcBorders>
            <w:vAlign w:val="center"/>
          </w:tcPr>
          <w:p w14:paraId="4B0CCF00"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06345F82" w14:textId="77777777" w:rsidTr="009F4D12">
        <w:trPr>
          <w:trHeight w:val="459"/>
          <w:jc w:val="center"/>
        </w:trPr>
        <w:tc>
          <w:tcPr>
            <w:tcW w:w="2021" w:type="dxa"/>
            <w:tcBorders>
              <w:top w:val="single" w:sz="6" w:space="0" w:color="000000"/>
              <w:left w:val="single" w:sz="12" w:space="0" w:color="000000"/>
              <w:bottom w:val="single" w:sz="6" w:space="0" w:color="000000"/>
              <w:right w:val="single" w:sz="6" w:space="0" w:color="000000"/>
            </w:tcBorders>
            <w:vAlign w:val="center"/>
          </w:tcPr>
          <w:p w14:paraId="27ECDCEE"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t>Descripción</w:t>
            </w:r>
          </w:p>
        </w:tc>
        <w:tc>
          <w:tcPr>
            <w:tcW w:w="6343" w:type="dxa"/>
            <w:tcBorders>
              <w:top w:val="single" w:sz="6" w:space="0" w:color="000000"/>
              <w:left w:val="single" w:sz="6" w:space="0" w:color="000000"/>
              <w:bottom w:val="single" w:sz="6" w:space="0" w:color="000000"/>
              <w:right w:val="single" w:sz="12" w:space="0" w:color="000000"/>
            </w:tcBorders>
            <w:vAlign w:val="center"/>
          </w:tcPr>
          <w:p w14:paraId="44E45241" w14:textId="77777777" w:rsidR="00FF30EA" w:rsidRPr="002F4602" w:rsidRDefault="00FF30EA" w:rsidP="00847159">
            <w:pPr>
              <w:spacing w:after="0" w:line="240" w:lineRule="auto"/>
              <w:ind w:right="-21"/>
              <w:jc w:val="center"/>
              <w:rPr>
                <w:rFonts w:cs="Arial"/>
                <w:b/>
                <w:bCs/>
                <w:i/>
                <w:iCs/>
                <w:sz w:val="16"/>
                <w:szCs w:val="16"/>
              </w:rPr>
            </w:pPr>
          </w:p>
        </w:tc>
      </w:tr>
      <w:tr w:rsidR="00FF30EA" w:rsidRPr="002F4602" w14:paraId="4E319D98" w14:textId="77777777" w:rsidTr="009F4D12">
        <w:trPr>
          <w:trHeight w:val="515"/>
          <w:jc w:val="center"/>
        </w:trPr>
        <w:tc>
          <w:tcPr>
            <w:tcW w:w="2021"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2240B42D" w14:textId="77777777" w:rsidR="00FF30EA" w:rsidRPr="002F4602" w:rsidRDefault="00FF30EA" w:rsidP="00847159">
            <w:pPr>
              <w:spacing w:after="0" w:line="240" w:lineRule="auto"/>
              <w:ind w:right="-21"/>
              <w:rPr>
                <w:rFonts w:cs="Arial"/>
                <w:b/>
                <w:bCs/>
                <w:i/>
                <w:iCs/>
                <w:sz w:val="16"/>
                <w:szCs w:val="16"/>
              </w:rPr>
            </w:pPr>
            <w:r w:rsidRPr="002F4602">
              <w:rPr>
                <w:rFonts w:cs="Arial"/>
                <w:b/>
                <w:bCs/>
                <w:i/>
                <w:iCs/>
                <w:sz w:val="16"/>
                <w:szCs w:val="16"/>
              </w:rPr>
              <w:lastRenderedPageBreak/>
              <w:t>Indicador</w:t>
            </w:r>
          </w:p>
        </w:tc>
        <w:tc>
          <w:tcPr>
            <w:tcW w:w="6343"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274CF3CC" w14:textId="77777777" w:rsidR="00FF30EA" w:rsidRPr="002F4602" w:rsidRDefault="00FF30EA" w:rsidP="00847159">
            <w:pPr>
              <w:spacing w:after="0" w:line="240" w:lineRule="auto"/>
              <w:ind w:right="-21"/>
              <w:jc w:val="center"/>
              <w:rPr>
                <w:rFonts w:cs="Arial"/>
                <w:b/>
                <w:bCs/>
                <w:i/>
                <w:iCs/>
                <w:sz w:val="16"/>
                <w:szCs w:val="16"/>
              </w:rPr>
            </w:pPr>
          </w:p>
        </w:tc>
      </w:tr>
    </w:tbl>
    <w:p w14:paraId="6077AACE" w14:textId="77777777" w:rsidR="00FF30EA" w:rsidRPr="002F4602" w:rsidRDefault="00FF30EA" w:rsidP="00FF30EA">
      <w:pPr>
        <w:spacing w:after="0" w:line="240" w:lineRule="auto"/>
        <w:jc w:val="center"/>
        <w:rPr>
          <w:rFonts w:cs="Arial"/>
          <w:b/>
          <w:bCs/>
          <w:sz w:val="16"/>
          <w:szCs w:val="16"/>
        </w:rPr>
      </w:pPr>
    </w:p>
    <w:p w14:paraId="69E091D3" w14:textId="77777777" w:rsidR="00FF30EA" w:rsidRPr="002F4602" w:rsidRDefault="00FF30EA" w:rsidP="00847159">
      <w:pPr>
        <w:spacing w:before="0" w:after="0" w:line="240" w:lineRule="auto"/>
        <w:jc w:val="center"/>
        <w:rPr>
          <w:rFonts w:cs="Arial"/>
          <w:b/>
          <w:bCs/>
          <w:i/>
          <w:iCs/>
          <w:u w:val="single"/>
        </w:rPr>
      </w:pPr>
      <w:r w:rsidRPr="002F4602">
        <w:rPr>
          <w:rFonts w:cs="Arial"/>
          <w:b/>
          <w:bCs/>
          <w:i/>
          <w:iCs/>
        </w:rPr>
        <w:t xml:space="preserve">ANEXO III: </w:t>
      </w:r>
      <w:r w:rsidRPr="002F4602">
        <w:rPr>
          <w:rFonts w:cs="Arial"/>
          <w:b/>
          <w:bCs/>
          <w:i/>
          <w:iCs/>
          <w:u w:val="single"/>
        </w:rPr>
        <w:t>EVALUACIÓN OBJETIVOS INDIVIDUALES Y COLECTIVOS</w:t>
      </w:r>
    </w:p>
    <w:p w14:paraId="6747488E" w14:textId="77777777" w:rsidR="00FF30EA" w:rsidRPr="002F4602" w:rsidRDefault="00FF30EA" w:rsidP="00847159">
      <w:pPr>
        <w:spacing w:before="0" w:after="0" w:line="240" w:lineRule="auto"/>
        <w:jc w:val="center"/>
        <w:rPr>
          <w:rFonts w:cs="Arial"/>
        </w:rPr>
      </w:pPr>
    </w:p>
    <w:tbl>
      <w:tblPr>
        <w:tblW w:w="9265" w:type="dxa"/>
        <w:jc w:val="center"/>
        <w:tblCellMar>
          <w:top w:w="55" w:type="dxa"/>
          <w:left w:w="55" w:type="dxa"/>
          <w:bottom w:w="55" w:type="dxa"/>
          <w:right w:w="55" w:type="dxa"/>
        </w:tblCellMar>
        <w:tblLook w:val="04A0" w:firstRow="1" w:lastRow="0" w:firstColumn="1" w:lastColumn="0" w:noHBand="0" w:noVBand="1"/>
      </w:tblPr>
      <w:tblGrid>
        <w:gridCol w:w="1531"/>
        <w:gridCol w:w="1757"/>
        <w:gridCol w:w="5977"/>
      </w:tblGrid>
      <w:tr w:rsidR="00FF30EA" w:rsidRPr="002F4602" w14:paraId="7B1A97A1" w14:textId="77777777" w:rsidTr="00395BBA">
        <w:trPr>
          <w:trHeight w:val="516"/>
          <w:jc w:val="center"/>
        </w:trPr>
        <w:tc>
          <w:tcPr>
            <w:tcW w:w="9265" w:type="dxa"/>
            <w:gridSpan w:val="3"/>
            <w:tcBorders>
              <w:top w:val="single" w:sz="18" w:space="0" w:color="000000"/>
              <w:left w:val="single" w:sz="18" w:space="0" w:color="000000"/>
              <w:bottom w:val="single" w:sz="6" w:space="0" w:color="000000"/>
              <w:right w:val="single" w:sz="18" w:space="0" w:color="000000"/>
            </w:tcBorders>
            <w:vAlign w:val="center"/>
          </w:tcPr>
          <w:p w14:paraId="34B767EC" w14:textId="77777777" w:rsidR="00FF30EA" w:rsidRPr="002F4602" w:rsidRDefault="00FF30EA" w:rsidP="00847159">
            <w:pPr>
              <w:pStyle w:val="Contenidodelatabla"/>
              <w:jc w:val="both"/>
              <w:rPr>
                <w:rFonts w:ascii="Arial" w:hAnsi="Arial" w:cs="Arial"/>
                <w:i/>
                <w:iCs/>
                <w:sz w:val="16"/>
                <w:szCs w:val="16"/>
              </w:rPr>
            </w:pPr>
            <w:r w:rsidRPr="002F4602">
              <w:rPr>
                <w:rFonts w:ascii="Arial" w:hAnsi="Arial" w:cs="Arial"/>
                <w:b/>
                <w:bCs/>
                <w:i/>
                <w:iCs/>
                <w:color w:val="000000"/>
                <w:sz w:val="16"/>
                <w:szCs w:val="16"/>
              </w:rPr>
              <w:t>SERVICIO/NEGOCIADO/UNIDAD TÉCNICA:</w:t>
            </w:r>
          </w:p>
        </w:tc>
      </w:tr>
      <w:tr w:rsidR="00FF30EA" w:rsidRPr="002F4602" w14:paraId="6E495541" w14:textId="77777777" w:rsidTr="00395BBA">
        <w:trPr>
          <w:trHeight w:val="209"/>
          <w:jc w:val="center"/>
        </w:trPr>
        <w:tc>
          <w:tcPr>
            <w:tcW w:w="9265" w:type="dxa"/>
            <w:gridSpan w:val="3"/>
            <w:tcBorders>
              <w:top w:val="single" w:sz="6" w:space="0" w:color="000000"/>
              <w:left w:val="single" w:sz="18" w:space="0" w:color="000000"/>
              <w:bottom w:val="single" w:sz="6" w:space="0" w:color="000000"/>
              <w:right w:val="single" w:sz="18" w:space="0" w:color="000000"/>
            </w:tcBorders>
            <w:vAlign w:val="center"/>
          </w:tcPr>
          <w:p w14:paraId="463805F5" w14:textId="77777777" w:rsidR="00FF30EA" w:rsidRPr="002F4602" w:rsidRDefault="00FF30EA" w:rsidP="00847159">
            <w:pPr>
              <w:pStyle w:val="Contenidodelatabla"/>
              <w:rPr>
                <w:rFonts w:ascii="Arial" w:hAnsi="Arial" w:cs="Arial"/>
                <w:i/>
                <w:iCs/>
                <w:sz w:val="16"/>
                <w:szCs w:val="16"/>
              </w:rPr>
            </w:pPr>
            <w:r w:rsidRPr="002F4602">
              <w:rPr>
                <w:rFonts w:ascii="Arial" w:hAnsi="Arial" w:cs="Arial"/>
                <w:b/>
                <w:bCs/>
                <w:i/>
                <w:iCs/>
                <w:color w:val="000000"/>
                <w:sz w:val="16"/>
                <w:szCs w:val="16"/>
              </w:rPr>
              <w:t>RESPONSABLE SERVICIO/NEGOCIADO/UNIDAD TÉCNICA/GRUPO:</w:t>
            </w:r>
          </w:p>
        </w:tc>
      </w:tr>
      <w:tr w:rsidR="00FF30EA" w:rsidRPr="002F4602" w14:paraId="74A159FC" w14:textId="77777777" w:rsidTr="00395BBA">
        <w:trPr>
          <w:trHeight w:val="207"/>
          <w:jc w:val="center"/>
        </w:trPr>
        <w:tc>
          <w:tcPr>
            <w:tcW w:w="9265" w:type="dxa"/>
            <w:gridSpan w:val="3"/>
            <w:tcBorders>
              <w:top w:val="single" w:sz="6" w:space="0" w:color="000000"/>
              <w:left w:val="single" w:sz="18" w:space="0" w:color="000000"/>
              <w:bottom w:val="single" w:sz="6" w:space="0" w:color="000000"/>
              <w:right w:val="single" w:sz="18" w:space="0" w:color="000000"/>
            </w:tcBorders>
            <w:vAlign w:val="center"/>
          </w:tcPr>
          <w:p w14:paraId="0E5882DF" w14:textId="77777777" w:rsidR="00FF30EA" w:rsidRPr="002F4602" w:rsidRDefault="00FF30EA" w:rsidP="00847159">
            <w:pPr>
              <w:pStyle w:val="Contenidodelatabla"/>
              <w:rPr>
                <w:rFonts w:ascii="Arial" w:hAnsi="Arial" w:cs="Arial"/>
                <w:i/>
                <w:iCs/>
                <w:sz w:val="16"/>
                <w:szCs w:val="16"/>
              </w:rPr>
            </w:pPr>
            <w:r w:rsidRPr="002F4602">
              <w:rPr>
                <w:rFonts w:ascii="Arial" w:hAnsi="Arial" w:cs="Arial"/>
                <w:b/>
                <w:bCs/>
                <w:i/>
                <w:iCs/>
                <w:color w:val="000000"/>
                <w:sz w:val="16"/>
                <w:szCs w:val="16"/>
              </w:rPr>
              <w:t>NOMBRE Y APELLIDOS:</w:t>
            </w:r>
          </w:p>
        </w:tc>
      </w:tr>
      <w:tr w:rsidR="00FF30EA" w:rsidRPr="002F4602" w14:paraId="1A9A95FC" w14:textId="77777777" w:rsidTr="00395BBA">
        <w:trPr>
          <w:trHeight w:val="207"/>
          <w:jc w:val="center"/>
        </w:trPr>
        <w:tc>
          <w:tcPr>
            <w:tcW w:w="9265" w:type="dxa"/>
            <w:gridSpan w:val="3"/>
            <w:tcBorders>
              <w:top w:val="single" w:sz="6" w:space="0" w:color="000000"/>
              <w:left w:val="single" w:sz="18" w:space="0" w:color="000000"/>
              <w:bottom w:val="single" w:sz="18" w:space="0" w:color="000000"/>
              <w:right w:val="single" w:sz="18" w:space="0" w:color="000000"/>
            </w:tcBorders>
            <w:vAlign w:val="center"/>
          </w:tcPr>
          <w:p w14:paraId="6D06027E" w14:textId="77777777" w:rsidR="00FF30EA" w:rsidRPr="002F4602" w:rsidRDefault="00FF30EA" w:rsidP="00847159">
            <w:pPr>
              <w:pStyle w:val="Contenidodelatabla"/>
              <w:rPr>
                <w:rFonts w:ascii="Arial" w:hAnsi="Arial" w:cs="Arial"/>
                <w:i/>
                <w:iCs/>
                <w:sz w:val="16"/>
                <w:szCs w:val="16"/>
              </w:rPr>
            </w:pPr>
            <w:r w:rsidRPr="002F4602">
              <w:rPr>
                <w:rFonts w:ascii="Arial" w:hAnsi="Arial" w:cs="Arial"/>
                <w:b/>
                <w:bCs/>
                <w:i/>
                <w:iCs/>
                <w:color w:val="000000"/>
                <w:sz w:val="16"/>
                <w:szCs w:val="16"/>
              </w:rPr>
              <w:t>PUESTO:</w:t>
            </w:r>
          </w:p>
        </w:tc>
      </w:tr>
      <w:tr w:rsidR="00FF30EA" w:rsidRPr="002F4602" w14:paraId="29E85EC8" w14:textId="77777777" w:rsidTr="00395BBA">
        <w:trPr>
          <w:trHeight w:hRule="exact" w:val="640"/>
          <w:jc w:val="center"/>
        </w:trPr>
        <w:tc>
          <w:tcPr>
            <w:tcW w:w="9265" w:type="dxa"/>
            <w:gridSpan w:val="3"/>
            <w:tcBorders>
              <w:top w:val="single" w:sz="18" w:space="0" w:color="000000"/>
              <w:left w:val="single" w:sz="18" w:space="0" w:color="000000"/>
              <w:bottom w:val="single" w:sz="6" w:space="0" w:color="000000"/>
              <w:right w:val="single" w:sz="18" w:space="0" w:color="000000"/>
            </w:tcBorders>
            <w:vAlign w:val="center"/>
          </w:tcPr>
          <w:p w14:paraId="3778A1EA"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color w:val="000000"/>
                <w:sz w:val="16"/>
                <w:szCs w:val="16"/>
              </w:rPr>
              <w:t>IDENTIFICACIÓN DE TODOS LOS PUESTOS AFECTADOS POR LOS OBJETIVOS</w:t>
            </w:r>
          </w:p>
        </w:tc>
      </w:tr>
      <w:tr w:rsidR="00FF30EA" w:rsidRPr="002F4602" w14:paraId="76739A35" w14:textId="77777777" w:rsidTr="00395BBA">
        <w:trPr>
          <w:trHeight w:hRule="exact" w:val="664"/>
          <w:jc w:val="center"/>
        </w:trPr>
        <w:tc>
          <w:tcPr>
            <w:tcW w:w="1531" w:type="dxa"/>
            <w:vMerge w:val="restart"/>
            <w:tcBorders>
              <w:top w:val="single" w:sz="6" w:space="0" w:color="000000"/>
              <w:left w:val="single" w:sz="18" w:space="0" w:color="000000"/>
              <w:bottom w:val="single" w:sz="6" w:space="0" w:color="000000"/>
              <w:right w:val="single" w:sz="6" w:space="0" w:color="000000"/>
            </w:tcBorders>
            <w:vAlign w:val="center"/>
          </w:tcPr>
          <w:p w14:paraId="5288F127"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sz w:val="16"/>
                <w:szCs w:val="16"/>
              </w:rPr>
              <w:t>PUESTOS RPT</w:t>
            </w:r>
          </w:p>
        </w:tc>
        <w:tc>
          <w:tcPr>
            <w:tcW w:w="1757" w:type="dxa"/>
            <w:tcBorders>
              <w:top w:val="single" w:sz="6" w:space="0" w:color="000000"/>
              <w:left w:val="single" w:sz="6" w:space="0" w:color="000000"/>
              <w:bottom w:val="single" w:sz="6" w:space="0" w:color="000000"/>
              <w:right w:val="single" w:sz="6" w:space="0" w:color="000000"/>
            </w:tcBorders>
            <w:vAlign w:val="center"/>
          </w:tcPr>
          <w:p w14:paraId="6A983E7B"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color w:val="000000"/>
                <w:sz w:val="16"/>
                <w:szCs w:val="16"/>
              </w:rPr>
              <w:t>CÓDIGO</w:t>
            </w:r>
          </w:p>
        </w:tc>
        <w:tc>
          <w:tcPr>
            <w:tcW w:w="5977" w:type="dxa"/>
            <w:tcBorders>
              <w:top w:val="single" w:sz="6" w:space="0" w:color="000000"/>
              <w:left w:val="single" w:sz="6" w:space="0" w:color="000000"/>
              <w:bottom w:val="single" w:sz="6" w:space="0" w:color="000000"/>
              <w:right w:val="single" w:sz="18" w:space="0" w:color="000000"/>
            </w:tcBorders>
            <w:vAlign w:val="center"/>
          </w:tcPr>
          <w:p w14:paraId="6DA1E24D" w14:textId="77777777" w:rsidR="00FF30EA" w:rsidRPr="002F4602" w:rsidRDefault="00FF30EA" w:rsidP="00847159">
            <w:pPr>
              <w:pStyle w:val="LO-Normal"/>
              <w:suppressAutoHyphens w:val="0"/>
              <w:spacing w:before="0" w:after="0"/>
              <w:jc w:val="both"/>
              <w:rPr>
                <w:rFonts w:cs="Arial"/>
                <w:i/>
                <w:iCs/>
                <w:sz w:val="16"/>
                <w:szCs w:val="16"/>
              </w:rPr>
            </w:pPr>
          </w:p>
        </w:tc>
      </w:tr>
      <w:tr w:rsidR="00FF30EA" w:rsidRPr="002F4602" w14:paraId="333A98A8" w14:textId="77777777" w:rsidTr="00395BBA">
        <w:trPr>
          <w:trHeight w:val="506"/>
          <w:jc w:val="center"/>
        </w:trPr>
        <w:tc>
          <w:tcPr>
            <w:tcW w:w="1531" w:type="dxa"/>
            <w:vMerge/>
            <w:tcBorders>
              <w:top w:val="single" w:sz="6" w:space="0" w:color="000000"/>
              <w:left w:val="single" w:sz="18" w:space="0" w:color="000000"/>
              <w:bottom w:val="single" w:sz="6" w:space="0" w:color="000000"/>
              <w:right w:val="single" w:sz="6" w:space="0" w:color="000000"/>
            </w:tcBorders>
            <w:vAlign w:val="center"/>
          </w:tcPr>
          <w:p w14:paraId="4BEFD55F" w14:textId="77777777" w:rsidR="00FF30EA" w:rsidRPr="002F4602" w:rsidRDefault="00FF30EA" w:rsidP="00847159">
            <w:pPr>
              <w:spacing w:before="0" w:after="0" w:line="240" w:lineRule="auto"/>
              <w:rPr>
                <w:rFonts w:cs="Arial"/>
                <w:i/>
                <w:iCs/>
                <w:sz w:val="16"/>
                <w:szCs w:val="16"/>
              </w:rPr>
            </w:pPr>
          </w:p>
        </w:tc>
        <w:tc>
          <w:tcPr>
            <w:tcW w:w="1757" w:type="dxa"/>
            <w:tcBorders>
              <w:top w:val="single" w:sz="6" w:space="0" w:color="000000"/>
              <w:left w:val="single" w:sz="6" w:space="0" w:color="000000"/>
              <w:bottom w:val="single" w:sz="6" w:space="0" w:color="000000"/>
              <w:right w:val="single" w:sz="6" w:space="0" w:color="000000"/>
            </w:tcBorders>
            <w:vAlign w:val="center"/>
          </w:tcPr>
          <w:p w14:paraId="4AD96990"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color w:val="000000"/>
                <w:sz w:val="16"/>
                <w:szCs w:val="16"/>
              </w:rPr>
              <w:t>DENOMINACIÓN</w:t>
            </w:r>
          </w:p>
        </w:tc>
        <w:tc>
          <w:tcPr>
            <w:tcW w:w="5977" w:type="dxa"/>
            <w:tcBorders>
              <w:top w:val="single" w:sz="6" w:space="0" w:color="000000"/>
              <w:left w:val="single" w:sz="6" w:space="0" w:color="000000"/>
              <w:bottom w:val="single" w:sz="6" w:space="0" w:color="000000"/>
              <w:right w:val="single" w:sz="18" w:space="0" w:color="000000"/>
            </w:tcBorders>
            <w:vAlign w:val="center"/>
          </w:tcPr>
          <w:p w14:paraId="11B3A12B" w14:textId="77777777" w:rsidR="00FF30EA" w:rsidRPr="002F4602" w:rsidRDefault="00FF30EA" w:rsidP="00847159">
            <w:pPr>
              <w:pStyle w:val="Contenidodelatabla"/>
              <w:ind w:firstLine="91"/>
              <w:jc w:val="both"/>
              <w:rPr>
                <w:rFonts w:ascii="Arial" w:hAnsi="Arial" w:cs="Arial"/>
                <w:i/>
                <w:iCs/>
                <w:sz w:val="16"/>
                <w:szCs w:val="16"/>
              </w:rPr>
            </w:pPr>
          </w:p>
        </w:tc>
      </w:tr>
      <w:tr w:rsidR="00FF30EA" w:rsidRPr="002F4602" w14:paraId="6EE0B3C3" w14:textId="77777777" w:rsidTr="00395BBA">
        <w:trPr>
          <w:trHeight w:val="444"/>
          <w:jc w:val="center"/>
        </w:trPr>
        <w:tc>
          <w:tcPr>
            <w:tcW w:w="1531" w:type="dxa"/>
            <w:vMerge/>
            <w:tcBorders>
              <w:top w:val="single" w:sz="6" w:space="0" w:color="000000"/>
              <w:left w:val="single" w:sz="18" w:space="0" w:color="000000"/>
              <w:bottom w:val="single" w:sz="6" w:space="0" w:color="000000"/>
              <w:right w:val="single" w:sz="6" w:space="0" w:color="000000"/>
            </w:tcBorders>
            <w:vAlign w:val="center"/>
          </w:tcPr>
          <w:p w14:paraId="69FF3B0C" w14:textId="77777777" w:rsidR="00FF30EA" w:rsidRPr="002F4602" w:rsidRDefault="00FF30EA" w:rsidP="00847159">
            <w:pPr>
              <w:spacing w:before="0" w:after="0" w:line="240" w:lineRule="auto"/>
              <w:rPr>
                <w:rFonts w:cs="Arial"/>
                <w:i/>
                <w:iCs/>
                <w:sz w:val="16"/>
                <w:szCs w:val="16"/>
              </w:rPr>
            </w:pPr>
          </w:p>
        </w:tc>
        <w:tc>
          <w:tcPr>
            <w:tcW w:w="1757" w:type="dxa"/>
            <w:tcBorders>
              <w:top w:val="single" w:sz="6" w:space="0" w:color="000000"/>
              <w:left w:val="single" w:sz="6" w:space="0" w:color="000000"/>
              <w:bottom w:val="single" w:sz="6" w:space="0" w:color="000000"/>
              <w:right w:val="single" w:sz="6" w:space="0" w:color="000000"/>
            </w:tcBorders>
            <w:vAlign w:val="center"/>
          </w:tcPr>
          <w:p w14:paraId="7F892947"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color w:val="000000"/>
                <w:sz w:val="16"/>
                <w:szCs w:val="16"/>
              </w:rPr>
              <w:t>IDENTIFICADOR</w:t>
            </w:r>
          </w:p>
        </w:tc>
        <w:tc>
          <w:tcPr>
            <w:tcW w:w="5977" w:type="dxa"/>
            <w:tcBorders>
              <w:top w:val="single" w:sz="6" w:space="0" w:color="000000"/>
              <w:left w:val="single" w:sz="6" w:space="0" w:color="000000"/>
              <w:bottom w:val="single" w:sz="6" w:space="0" w:color="000000"/>
              <w:right w:val="single" w:sz="18" w:space="0" w:color="000000"/>
            </w:tcBorders>
            <w:vAlign w:val="center"/>
          </w:tcPr>
          <w:p w14:paraId="4C01748A" w14:textId="77777777" w:rsidR="00FF30EA" w:rsidRPr="002F4602" w:rsidRDefault="00FF30EA" w:rsidP="00847159">
            <w:pPr>
              <w:pStyle w:val="Contenidodelatabla"/>
              <w:ind w:firstLine="91"/>
              <w:jc w:val="both"/>
              <w:rPr>
                <w:rFonts w:ascii="Arial" w:hAnsi="Arial" w:cs="Arial"/>
                <w:b/>
                <w:bCs/>
                <w:i/>
                <w:iCs/>
                <w:color w:val="000000"/>
                <w:sz w:val="16"/>
                <w:szCs w:val="16"/>
              </w:rPr>
            </w:pPr>
          </w:p>
        </w:tc>
      </w:tr>
      <w:tr w:rsidR="00FF30EA" w:rsidRPr="002F4602" w14:paraId="6C763623" w14:textId="77777777" w:rsidTr="00395BBA">
        <w:trPr>
          <w:trHeight w:val="444"/>
          <w:jc w:val="center"/>
        </w:trPr>
        <w:tc>
          <w:tcPr>
            <w:tcW w:w="1531" w:type="dxa"/>
            <w:tcBorders>
              <w:top w:val="single" w:sz="6" w:space="0" w:color="000000"/>
              <w:left w:val="single" w:sz="18" w:space="0" w:color="000000"/>
              <w:bottom w:val="single" w:sz="18" w:space="0" w:color="000000"/>
              <w:right w:val="single" w:sz="6" w:space="0" w:color="000000"/>
            </w:tcBorders>
            <w:vAlign w:val="center"/>
          </w:tcPr>
          <w:p w14:paraId="3D5D33AE" w14:textId="77777777" w:rsidR="00FF30EA" w:rsidRPr="002F4602" w:rsidRDefault="00FF30EA" w:rsidP="00847159">
            <w:pPr>
              <w:pStyle w:val="LO-Normal"/>
              <w:suppressAutoHyphens w:val="0"/>
              <w:spacing w:before="0" w:after="0"/>
              <w:rPr>
                <w:rFonts w:cs="Arial"/>
                <w:i/>
                <w:iCs/>
                <w:sz w:val="16"/>
                <w:szCs w:val="16"/>
              </w:rPr>
            </w:pPr>
          </w:p>
        </w:tc>
        <w:tc>
          <w:tcPr>
            <w:tcW w:w="1757" w:type="dxa"/>
            <w:tcBorders>
              <w:top w:val="single" w:sz="6" w:space="0" w:color="000000"/>
              <w:left w:val="single" w:sz="6" w:space="0" w:color="000000"/>
              <w:bottom w:val="single" w:sz="18" w:space="0" w:color="000000"/>
              <w:right w:val="single" w:sz="6" w:space="0" w:color="000000"/>
            </w:tcBorders>
            <w:vAlign w:val="center"/>
          </w:tcPr>
          <w:p w14:paraId="3B946D28" w14:textId="77777777" w:rsidR="00FF30EA" w:rsidRPr="002F4602" w:rsidRDefault="00FF30EA" w:rsidP="00847159">
            <w:pPr>
              <w:pStyle w:val="Contenidodelatabla"/>
              <w:jc w:val="center"/>
              <w:rPr>
                <w:rFonts w:ascii="Arial" w:hAnsi="Arial" w:cs="Arial"/>
                <w:i/>
                <w:iCs/>
                <w:sz w:val="16"/>
                <w:szCs w:val="16"/>
              </w:rPr>
            </w:pPr>
            <w:r w:rsidRPr="002F4602">
              <w:rPr>
                <w:rFonts w:ascii="Arial" w:hAnsi="Arial" w:cs="Arial"/>
                <w:b/>
                <w:bCs/>
                <w:i/>
                <w:iCs/>
                <w:color w:val="000000"/>
                <w:sz w:val="16"/>
                <w:szCs w:val="16"/>
              </w:rPr>
              <w:t xml:space="preserve">VÍNCULO </w:t>
            </w:r>
          </w:p>
        </w:tc>
        <w:tc>
          <w:tcPr>
            <w:tcW w:w="5977" w:type="dxa"/>
            <w:tcBorders>
              <w:top w:val="single" w:sz="6" w:space="0" w:color="000000"/>
              <w:left w:val="single" w:sz="6" w:space="0" w:color="000000"/>
              <w:bottom w:val="single" w:sz="18" w:space="0" w:color="000000"/>
              <w:right w:val="single" w:sz="18" w:space="0" w:color="000000"/>
            </w:tcBorders>
            <w:vAlign w:val="center"/>
          </w:tcPr>
          <w:p w14:paraId="482C744B" w14:textId="77777777" w:rsidR="00FF30EA" w:rsidRPr="002F4602" w:rsidRDefault="00FF30EA" w:rsidP="00847159">
            <w:pPr>
              <w:pStyle w:val="Contenidodelatabla"/>
              <w:ind w:firstLine="91"/>
              <w:jc w:val="both"/>
              <w:rPr>
                <w:rFonts w:ascii="Arial" w:hAnsi="Arial" w:cs="Arial"/>
                <w:b/>
                <w:bCs/>
                <w:i/>
                <w:iCs/>
                <w:color w:val="000000"/>
                <w:sz w:val="16"/>
                <w:szCs w:val="16"/>
              </w:rPr>
            </w:pPr>
          </w:p>
        </w:tc>
      </w:tr>
    </w:tbl>
    <w:p w14:paraId="0E07D534" w14:textId="77777777" w:rsidR="00FF30EA" w:rsidRPr="002F4602" w:rsidRDefault="00FF30EA" w:rsidP="00847159">
      <w:pPr>
        <w:spacing w:before="0" w:after="0" w:line="240" w:lineRule="auto"/>
        <w:ind w:left="57" w:firstLine="284"/>
        <w:rPr>
          <w:rFonts w:cs="Arial"/>
          <w:b/>
          <w:bCs/>
        </w:rPr>
      </w:pPr>
    </w:p>
    <w:p w14:paraId="5D8AE25D" w14:textId="77777777" w:rsidR="00FF30EA" w:rsidRPr="002F4602" w:rsidRDefault="00FF30EA" w:rsidP="00847159">
      <w:pPr>
        <w:spacing w:before="0" w:after="0" w:line="240" w:lineRule="auto"/>
        <w:ind w:left="57" w:firstLine="284"/>
        <w:rPr>
          <w:rFonts w:cs="Arial"/>
          <w:b/>
          <w:bCs/>
        </w:rPr>
      </w:pPr>
    </w:p>
    <w:tbl>
      <w:tblPr>
        <w:tblW w:w="9242" w:type="dxa"/>
        <w:jc w:val="center"/>
        <w:tblLook w:val="04A0" w:firstRow="1" w:lastRow="0" w:firstColumn="1" w:lastColumn="0" w:noHBand="0" w:noVBand="1"/>
      </w:tblPr>
      <w:tblGrid>
        <w:gridCol w:w="5228"/>
        <w:gridCol w:w="4014"/>
      </w:tblGrid>
      <w:tr w:rsidR="00FF30EA" w:rsidRPr="002F4602" w14:paraId="65B5927B"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341AE5A6" w14:textId="77777777" w:rsidR="00FF30EA" w:rsidRPr="002F4602" w:rsidRDefault="00FF30EA" w:rsidP="00847159">
            <w:pPr>
              <w:spacing w:before="0" w:after="0" w:line="240" w:lineRule="auto"/>
              <w:rPr>
                <w:rFonts w:cs="Arial"/>
                <w:b/>
                <w:bCs/>
                <w:i/>
                <w:iCs/>
                <w:sz w:val="16"/>
                <w:szCs w:val="16"/>
              </w:rPr>
            </w:pPr>
          </w:p>
          <w:p w14:paraId="06E8DF4F" w14:textId="77777777" w:rsidR="00FF30EA" w:rsidRPr="002F4602" w:rsidRDefault="00FF30EA" w:rsidP="00847159">
            <w:pPr>
              <w:spacing w:before="0" w:after="0" w:line="240" w:lineRule="auto"/>
              <w:rPr>
                <w:rFonts w:cs="Arial"/>
                <w:b/>
                <w:bCs/>
                <w:i/>
                <w:iCs/>
                <w:sz w:val="16"/>
                <w:szCs w:val="16"/>
              </w:rPr>
            </w:pPr>
          </w:p>
          <w:p w14:paraId="2ECB908C" w14:textId="77777777" w:rsidR="00FF30EA" w:rsidRPr="002F4602" w:rsidRDefault="00FF30EA" w:rsidP="00847159">
            <w:pPr>
              <w:spacing w:before="0" w:after="0" w:line="240" w:lineRule="auto"/>
              <w:jc w:val="center"/>
              <w:rPr>
                <w:rFonts w:cs="Arial"/>
                <w:i/>
                <w:iCs/>
                <w:sz w:val="16"/>
                <w:szCs w:val="16"/>
              </w:rPr>
            </w:pPr>
            <w:r w:rsidRPr="002F4602">
              <w:rPr>
                <w:rFonts w:cs="Arial"/>
                <w:b/>
                <w:bCs/>
                <w:i/>
                <w:iCs/>
                <w:sz w:val="16"/>
                <w:szCs w:val="16"/>
              </w:rPr>
              <w:t>INSTRUCCIONES</w:t>
            </w:r>
          </w:p>
        </w:tc>
        <w:tc>
          <w:tcPr>
            <w:tcW w:w="4014" w:type="dxa"/>
            <w:tcBorders>
              <w:top w:val="single" w:sz="4" w:space="0" w:color="000000"/>
              <w:left w:val="single" w:sz="4" w:space="0" w:color="000000"/>
              <w:bottom w:val="single" w:sz="4" w:space="0" w:color="000000"/>
              <w:right w:val="single" w:sz="4" w:space="0" w:color="000000"/>
            </w:tcBorders>
          </w:tcPr>
          <w:p w14:paraId="52752333" w14:textId="77777777" w:rsidR="00FF30EA" w:rsidRPr="002F4602" w:rsidRDefault="00FF30EA" w:rsidP="00847159">
            <w:pPr>
              <w:spacing w:before="0" w:after="0" w:line="240" w:lineRule="auto"/>
              <w:rPr>
                <w:rFonts w:cs="Arial"/>
                <w:i/>
                <w:iCs/>
                <w:sz w:val="16"/>
                <w:szCs w:val="16"/>
              </w:rPr>
            </w:pPr>
            <w:r w:rsidRPr="002F4602">
              <w:rPr>
                <w:rFonts w:cs="Arial"/>
                <w:i/>
                <w:iCs/>
                <w:sz w:val="16"/>
                <w:szCs w:val="16"/>
              </w:rPr>
              <w:t>Por cada enunciado, marcar una respuesta, teniendo en cuanta la siguiente valoración:</w:t>
            </w:r>
          </w:p>
          <w:p w14:paraId="72D43B48" w14:textId="77777777" w:rsidR="00FF30EA" w:rsidRPr="002F4602" w:rsidRDefault="00FF30EA" w:rsidP="00847159">
            <w:pPr>
              <w:spacing w:before="0" w:after="0" w:line="240" w:lineRule="auto"/>
              <w:rPr>
                <w:rFonts w:cs="Arial"/>
                <w:i/>
                <w:iCs/>
                <w:sz w:val="16"/>
                <w:szCs w:val="16"/>
              </w:rPr>
            </w:pPr>
            <w:r w:rsidRPr="002F4602">
              <w:rPr>
                <w:rFonts w:cs="Arial"/>
                <w:b/>
                <w:bCs/>
                <w:i/>
                <w:iCs/>
                <w:sz w:val="16"/>
                <w:szCs w:val="16"/>
              </w:rPr>
              <w:t>1:</w:t>
            </w:r>
            <w:r w:rsidRPr="002F4602">
              <w:rPr>
                <w:rFonts w:cs="Arial"/>
                <w:i/>
                <w:iCs/>
                <w:sz w:val="16"/>
                <w:szCs w:val="16"/>
              </w:rPr>
              <w:t xml:space="preserve"> Rendimiento insuficiente</w:t>
            </w:r>
          </w:p>
          <w:p w14:paraId="52F33E9A" w14:textId="77777777" w:rsidR="00FF30EA" w:rsidRPr="002F4602" w:rsidRDefault="00FF30EA" w:rsidP="00847159">
            <w:pPr>
              <w:spacing w:before="0" w:after="0" w:line="240" w:lineRule="auto"/>
              <w:rPr>
                <w:rFonts w:cs="Arial"/>
                <w:i/>
                <w:iCs/>
                <w:sz w:val="16"/>
                <w:szCs w:val="16"/>
              </w:rPr>
            </w:pPr>
            <w:r w:rsidRPr="002F4602">
              <w:rPr>
                <w:rFonts w:cs="Arial"/>
                <w:b/>
                <w:bCs/>
                <w:i/>
                <w:iCs/>
                <w:sz w:val="16"/>
                <w:szCs w:val="16"/>
              </w:rPr>
              <w:t>2:</w:t>
            </w:r>
            <w:r w:rsidRPr="002F4602">
              <w:rPr>
                <w:rFonts w:cs="Arial"/>
                <w:i/>
                <w:iCs/>
                <w:sz w:val="16"/>
                <w:szCs w:val="16"/>
              </w:rPr>
              <w:t xml:space="preserve"> Rendimiento adecuado</w:t>
            </w:r>
          </w:p>
          <w:p w14:paraId="58B5871D" w14:textId="77777777" w:rsidR="00FF30EA" w:rsidRPr="002F4602" w:rsidRDefault="00FF30EA" w:rsidP="00847159">
            <w:pPr>
              <w:spacing w:before="0" w:after="0" w:line="240" w:lineRule="auto"/>
              <w:rPr>
                <w:rFonts w:cs="Arial"/>
                <w:i/>
                <w:iCs/>
                <w:sz w:val="16"/>
                <w:szCs w:val="16"/>
              </w:rPr>
            </w:pPr>
            <w:r w:rsidRPr="002F4602">
              <w:rPr>
                <w:rFonts w:cs="Arial"/>
                <w:b/>
                <w:bCs/>
                <w:i/>
                <w:iCs/>
                <w:sz w:val="16"/>
                <w:szCs w:val="16"/>
              </w:rPr>
              <w:t>3:</w:t>
            </w:r>
            <w:r w:rsidRPr="002F4602">
              <w:rPr>
                <w:rFonts w:cs="Arial"/>
                <w:i/>
                <w:iCs/>
                <w:sz w:val="16"/>
                <w:szCs w:val="16"/>
              </w:rPr>
              <w:t xml:space="preserve"> Rendimiento notable</w:t>
            </w:r>
          </w:p>
          <w:p w14:paraId="470D5653" w14:textId="77777777" w:rsidR="00FF30EA" w:rsidRPr="002F4602" w:rsidRDefault="00FF30EA" w:rsidP="00847159">
            <w:pPr>
              <w:spacing w:before="0" w:after="0" w:line="240" w:lineRule="auto"/>
              <w:rPr>
                <w:rFonts w:cs="Arial"/>
                <w:i/>
                <w:iCs/>
                <w:sz w:val="16"/>
                <w:szCs w:val="16"/>
              </w:rPr>
            </w:pPr>
            <w:r w:rsidRPr="002F4602">
              <w:rPr>
                <w:rFonts w:cs="Arial"/>
                <w:b/>
                <w:bCs/>
                <w:i/>
                <w:iCs/>
                <w:sz w:val="16"/>
                <w:szCs w:val="16"/>
              </w:rPr>
              <w:t>4:</w:t>
            </w:r>
            <w:r w:rsidRPr="002F4602">
              <w:rPr>
                <w:rFonts w:cs="Arial"/>
                <w:i/>
                <w:iCs/>
                <w:sz w:val="16"/>
                <w:szCs w:val="16"/>
              </w:rPr>
              <w:t xml:space="preserve"> Rendimiento excelente</w:t>
            </w:r>
          </w:p>
        </w:tc>
      </w:tr>
      <w:tr w:rsidR="00FF30EA" w:rsidRPr="002F4602" w14:paraId="710D2FF3"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01C15AD8" w14:textId="77777777" w:rsidR="00FF30EA" w:rsidRPr="002F4602" w:rsidRDefault="00FF30EA" w:rsidP="00E86842">
            <w:pPr>
              <w:numPr>
                <w:ilvl w:val="0"/>
                <w:numId w:val="28"/>
              </w:numPr>
              <w:suppressAutoHyphens/>
              <w:spacing w:before="0" w:after="0" w:line="240" w:lineRule="auto"/>
              <w:jc w:val="left"/>
              <w:rPr>
                <w:rFonts w:cs="Arial"/>
                <w:i/>
                <w:iCs/>
                <w:sz w:val="16"/>
                <w:szCs w:val="16"/>
              </w:rPr>
            </w:pPr>
            <w:r w:rsidRPr="002F4602">
              <w:rPr>
                <w:rFonts w:cs="Arial"/>
                <w:b/>
                <w:bCs/>
                <w:i/>
                <w:iCs/>
                <w:sz w:val="16"/>
                <w:szCs w:val="16"/>
              </w:rPr>
              <w:t>ACTIVIDAD PROFESIONAL (15%)</w:t>
            </w:r>
          </w:p>
        </w:tc>
        <w:tc>
          <w:tcPr>
            <w:tcW w:w="4014" w:type="dxa"/>
            <w:tcBorders>
              <w:top w:val="single" w:sz="4" w:space="0" w:color="000000"/>
              <w:left w:val="single" w:sz="4" w:space="0" w:color="000000"/>
              <w:bottom w:val="single" w:sz="4" w:space="0" w:color="000000"/>
              <w:right w:val="single" w:sz="4" w:space="0" w:color="000000"/>
            </w:tcBorders>
          </w:tcPr>
          <w:p w14:paraId="71C6C1FE" w14:textId="77777777" w:rsidR="00FF30EA" w:rsidRPr="002F4602" w:rsidRDefault="00FF30EA" w:rsidP="00847159">
            <w:pPr>
              <w:spacing w:before="0" w:after="0" w:line="240" w:lineRule="auto"/>
              <w:jc w:val="center"/>
              <w:rPr>
                <w:rFonts w:cs="Arial"/>
                <w:i/>
                <w:iCs/>
                <w:sz w:val="16"/>
                <w:szCs w:val="16"/>
              </w:rPr>
            </w:pPr>
            <w:r w:rsidRPr="002F4602">
              <w:rPr>
                <w:rFonts w:cs="Arial"/>
                <w:b/>
                <w:bCs/>
                <w:i/>
                <w:iCs/>
                <w:sz w:val="16"/>
                <w:szCs w:val="16"/>
              </w:rPr>
              <w:t>VALORACIÓN</w:t>
            </w:r>
          </w:p>
        </w:tc>
      </w:tr>
      <w:tr w:rsidR="00FF30EA" w:rsidRPr="002F4602" w14:paraId="24150BDF"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21F565CE" w14:textId="77777777" w:rsidR="00FF30EA" w:rsidRPr="002F4602" w:rsidRDefault="00FF30EA" w:rsidP="00E86842">
            <w:pPr>
              <w:pStyle w:val="Prrafodelista"/>
              <w:widowControl/>
              <w:numPr>
                <w:ilvl w:val="0"/>
                <w:numId w:val="29"/>
              </w:numPr>
              <w:autoSpaceDN/>
              <w:jc w:val="both"/>
              <w:textAlignment w:val="auto"/>
              <w:rPr>
                <w:rFonts w:ascii="Arial" w:hAnsi="Arial" w:cs="Arial"/>
                <w:i/>
                <w:iCs/>
                <w:sz w:val="16"/>
                <w:szCs w:val="16"/>
              </w:rPr>
            </w:pPr>
            <w:r w:rsidRPr="002F4602">
              <w:rPr>
                <w:rFonts w:ascii="Arial" w:hAnsi="Arial" w:cs="Arial"/>
                <w:i/>
                <w:iCs/>
                <w:sz w:val="16"/>
                <w:szCs w:val="16"/>
              </w:rPr>
              <w:t>Aplica bien las directrices y procedimientos organizativos establecidos en la unidad o departamento.</w:t>
            </w:r>
          </w:p>
        </w:tc>
        <w:tc>
          <w:tcPr>
            <w:tcW w:w="4014" w:type="dxa"/>
            <w:tcBorders>
              <w:top w:val="single" w:sz="4" w:space="0" w:color="000000"/>
              <w:left w:val="single" w:sz="4" w:space="0" w:color="000000"/>
              <w:bottom w:val="single" w:sz="4" w:space="0" w:color="000000"/>
              <w:right w:val="single" w:sz="4" w:space="0" w:color="000000"/>
            </w:tcBorders>
          </w:tcPr>
          <w:p w14:paraId="5E4F524C" w14:textId="77777777" w:rsidR="00FF30EA" w:rsidRPr="002F4602" w:rsidRDefault="00FF30EA" w:rsidP="00847159">
            <w:pPr>
              <w:spacing w:before="0" w:after="0" w:line="240" w:lineRule="auto"/>
              <w:rPr>
                <w:rFonts w:cs="Arial"/>
                <w:i/>
                <w:iCs/>
                <w:sz w:val="16"/>
                <w:szCs w:val="16"/>
              </w:rPr>
            </w:pPr>
          </w:p>
        </w:tc>
      </w:tr>
      <w:tr w:rsidR="00FF30EA" w:rsidRPr="002F4602" w14:paraId="42C7B4CF"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567530D1" w14:textId="77777777" w:rsidR="00FF30EA" w:rsidRPr="002F4602" w:rsidRDefault="00FF30EA" w:rsidP="00E86842">
            <w:pPr>
              <w:pStyle w:val="Prrafodelista"/>
              <w:widowControl/>
              <w:numPr>
                <w:ilvl w:val="0"/>
                <w:numId w:val="29"/>
              </w:numPr>
              <w:autoSpaceDN/>
              <w:textAlignment w:val="auto"/>
              <w:rPr>
                <w:rFonts w:ascii="Arial" w:hAnsi="Arial" w:cs="Arial"/>
                <w:i/>
                <w:iCs/>
                <w:sz w:val="16"/>
                <w:szCs w:val="16"/>
              </w:rPr>
            </w:pPr>
            <w:r w:rsidRPr="002F4602">
              <w:rPr>
                <w:rFonts w:ascii="Arial" w:hAnsi="Arial" w:cs="Arial"/>
                <w:i/>
                <w:iCs/>
                <w:sz w:val="16"/>
                <w:szCs w:val="16"/>
              </w:rPr>
              <w:t>Se valora el cuidado y precisión del trabajo desempeñado.</w:t>
            </w:r>
          </w:p>
        </w:tc>
        <w:tc>
          <w:tcPr>
            <w:tcW w:w="4014" w:type="dxa"/>
            <w:tcBorders>
              <w:top w:val="single" w:sz="4" w:space="0" w:color="000000"/>
              <w:left w:val="single" w:sz="4" w:space="0" w:color="000000"/>
              <w:bottom w:val="single" w:sz="4" w:space="0" w:color="000000"/>
              <w:right w:val="single" w:sz="4" w:space="0" w:color="000000"/>
            </w:tcBorders>
          </w:tcPr>
          <w:p w14:paraId="68DEB4B7" w14:textId="77777777" w:rsidR="00FF30EA" w:rsidRPr="002F4602" w:rsidRDefault="00FF30EA" w:rsidP="00847159">
            <w:pPr>
              <w:spacing w:before="0" w:after="0" w:line="240" w:lineRule="auto"/>
              <w:rPr>
                <w:rFonts w:cs="Arial"/>
                <w:i/>
                <w:iCs/>
                <w:sz w:val="16"/>
                <w:szCs w:val="16"/>
              </w:rPr>
            </w:pPr>
          </w:p>
        </w:tc>
      </w:tr>
      <w:tr w:rsidR="00FF30EA" w:rsidRPr="002F4602" w14:paraId="28757B98"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02704B5C" w14:textId="77777777" w:rsidR="00FF30EA" w:rsidRPr="002F4602" w:rsidRDefault="00FF30EA" w:rsidP="00E86842">
            <w:pPr>
              <w:pStyle w:val="Prrafodelista"/>
              <w:widowControl/>
              <w:numPr>
                <w:ilvl w:val="0"/>
                <w:numId w:val="29"/>
              </w:numPr>
              <w:autoSpaceDN/>
              <w:textAlignment w:val="auto"/>
              <w:rPr>
                <w:rFonts w:ascii="Arial" w:hAnsi="Arial" w:cs="Arial"/>
                <w:i/>
                <w:iCs/>
                <w:sz w:val="16"/>
                <w:szCs w:val="16"/>
              </w:rPr>
            </w:pPr>
            <w:r w:rsidRPr="002F4602">
              <w:rPr>
                <w:rFonts w:ascii="Arial" w:hAnsi="Arial" w:cs="Arial"/>
                <w:i/>
                <w:iCs/>
                <w:sz w:val="16"/>
                <w:szCs w:val="16"/>
              </w:rPr>
              <w:t>Se adapta a las situaciones y cambios que se producen con el devenir diario.</w:t>
            </w:r>
          </w:p>
        </w:tc>
        <w:tc>
          <w:tcPr>
            <w:tcW w:w="4014" w:type="dxa"/>
            <w:tcBorders>
              <w:top w:val="single" w:sz="4" w:space="0" w:color="000000"/>
              <w:left w:val="single" w:sz="4" w:space="0" w:color="000000"/>
              <w:bottom w:val="single" w:sz="4" w:space="0" w:color="000000"/>
              <w:right w:val="single" w:sz="4" w:space="0" w:color="000000"/>
            </w:tcBorders>
          </w:tcPr>
          <w:p w14:paraId="2907B9F4" w14:textId="77777777" w:rsidR="00FF30EA" w:rsidRPr="002F4602" w:rsidRDefault="00FF30EA" w:rsidP="00847159">
            <w:pPr>
              <w:spacing w:before="0" w:after="0" w:line="240" w:lineRule="auto"/>
              <w:rPr>
                <w:rFonts w:cs="Arial"/>
                <w:i/>
                <w:iCs/>
                <w:sz w:val="16"/>
                <w:szCs w:val="16"/>
              </w:rPr>
            </w:pPr>
          </w:p>
        </w:tc>
      </w:tr>
      <w:tr w:rsidR="00FF30EA" w:rsidRPr="002F4602" w14:paraId="4E195C4F"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3E13384E" w14:textId="77777777" w:rsidR="00FF30EA" w:rsidRPr="002F4602" w:rsidRDefault="00FF30EA" w:rsidP="00E86842">
            <w:pPr>
              <w:numPr>
                <w:ilvl w:val="0"/>
                <w:numId w:val="28"/>
              </w:numPr>
              <w:suppressAutoHyphens/>
              <w:spacing w:before="0" w:after="0" w:line="240" w:lineRule="auto"/>
              <w:jc w:val="left"/>
              <w:rPr>
                <w:rFonts w:cs="Arial"/>
                <w:i/>
                <w:iCs/>
                <w:sz w:val="16"/>
                <w:szCs w:val="16"/>
              </w:rPr>
            </w:pPr>
            <w:r w:rsidRPr="002F4602">
              <w:rPr>
                <w:rFonts w:cs="Arial"/>
                <w:b/>
                <w:bCs/>
                <w:i/>
                <w:iCs/>
                <w:sz w:val="16"/>
                <w:szCs w:val="16"/>
              </w:rPr>
              <w:t xml:space="preserve"> RENDIMIENTO (15%)</w:t>
            </w:r>
          </w:p>
        </w:tc>
        <w:tc>
          <w:tcPr>
            <w:tcW w:w="4014" w:type="dxa"/>
            <w:tcBorders>
              <w:top w:val="single" w:sz="4" w:space="0" w:color="000000"/>
              <w:left w:val="single" w:sz="4" w:space="0" w:color="000000"/>
              <w:bottom w:val="single" w:sz="4" w:space="0" w:color="000000"/>
              <w:right w:val="single" w:sz="4" w:space="0" w:color="000000"/>
            </w:tcBorders>
          </w:tcPr>
          <w:p w14:paraId="0263EA1F" w14:textId="77777777" w:rsidR="00FF30EA" w:rsidRPr="002F4602" w:rsidRDefault="00FF30EA" w:rsidP="00847159">
            <w:pPr>
              <w:spacing w:before="0" w:after="0" w:line="240" w:lineRule="auto"/>
              <w:rPr>
                <w:rFonts w:cs="Arial"/>
                <w:i/>
                <w:iCs/>
                <w:sz w:val="16"/>
                <w:szCs w:val="16"/>
              </w:rPr>
            </w:pPr>
          </w:p>
        </w:tc>
      </w:tr>
      <w:tr w:rsidR="00FF30EA" w:rsidRPr="002F4602" w14:paraId="1A0BB5D9"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3DF7339E" w14:textId="77777777" w:rsidR="00FF30EA" w:rsidRPr="002F4602" w:rsidRDefault="00FF30EA" w:rsidP="00E86842">
            <w:pPr>
              <w:pStyle w:val="Prrafodelista"/>
              <w:widowControl/>
              <w:numPr>
                <w:ilvl w:val="3"/>
                <w:numId w:val="28"/>
              </w:numPr>
              <w:autoSpaceDN/>
              <w:ind w:left="741" w:hanging="426"/>
              <w:textAlignment w:val="auto"/>
              <w:rPr>
                <w:rFonts w:ascii="Arial" w:hAnsi="Arial" w:cs="Arial"/>
                <w:i/>
                <w:iCs/>
                <w:sz w:val="16"/>
                <w:szCs w:val="16"/>
              </w:rPr>
            </w:pPr>
            <w:r w:rsidRPr="002F4602">
              <w:rPr>
                <w:rFonts w:ascii="Arial" w:hAnsi="Arial" w:cs="Arial"/>
                <w:i/>
                <w:iCs/>
                <w:sz w:val="16"/>
                <w:szCs w:val="16"/>
              </w:rPr>
              <w:t xml:space="preserve">Realiza las tareas encomendadas de forma eficiente y con los medios puestos a su disposición. </w:t>
            </w:r>
          </w:p>
        </w:tc>
        <w:tc>
          <w:tcPr>
            <w:tcW w:w="4014" w:type="dxa"/>
            <w:tcBorders>
              <w:top w:val="single" w:sz="4" w:space="0" w:color="000000"/>
              <w:left w:val="single" w:sz="4" w:space="0" w:color="000000"/>
              <w:bottom w:val="single" w:sz="4" w:space="0" w:color="000000"/>
              <w:right w:val="single" w:sz="4" w:space="0" w:color="000000"/>
            </w:tcBorders>
          </w:tcPr>
          <w:p w14:paraId="4F841AFA" w14:textId="77777777" w:rsidR="00FF30EA" w:rsidRPr="002F4602" w:rsidRDefault="00FF30EA" w:rsidP="00847159">
            <w:pPr>
              <w:spacing w:before="0" w:after="0" w:line="240" w:lineRule="auto"/>
              <w:rPr>
                <w:rFonts w:cs="Arial"/>
                <w:i/>
                <w:iCs/>
                <w:sz w:val="16"/>
                <w:szCs w:val="16"/>
              </w:rPr>
            </w:pPr>
          </w:p>
        </w:tc>
      </w:tr>
      <w:tr w:rsidR="00FF30EA" w:rsidRPr="002F4602" w14:paraId="31CD7E3B"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4E4C152E" w14:textId="77777777" w:rsidR="00FF30EA" w:rsidRPr="002F4602" w:rsidRDefault="00FF30EA" w:rsidP="00E86842">
            <w:pPr>
              <w:pStyle w:val="Prrafodelista"/>
              <w:widowControl/>
              <w:numPr>
                <w:ilvl w:val="3"/>
                <w:numId w:val="28"/>
              </w:numPr>
              <w:autoSpaceDN/>
              <w:ind w:left="741" w:hanging="426"/>
              <w:textAlignment w:val="auto"/>
              <w:rPr>
                <w:rFonts w:ascii="Arial" w:hAnsi="Arial" w:cs="Arial"/>
                <w:i/>
                <w:iCs/>
                <w:sz w:val="16"/>
                <w:szCs w:val="16"/>
              </w:rPr>
            </w:pPr>
            <w:r w:rsidRPr="002F4602">
              <w:rPr>
                <w:rFonts w:ascii="Arial" w:hAnsi="Arial" w:cs="Arial"/>
                <w:i/>
                <w:iCs/>
                <w:sz w:val="16"/>
                <w:szCs w:val="16"/>
              </w:rPr>
              <w:t>Valoración del volumen y eficiencia del trabajo desempeñado.</w:t>
            </w:r>
          </w:p>
        </w:tc>
        <w:tc>
          <w:tcPr>
            <w:tcW w:w="4014" w:type="dxa"/>
            <w:tcBorders>
              <w:top w:val="single" w:sz="4" w:space="0" w:color="000000"/>
              <w:left w:val="single" w:sz="4" w:space="0" w:color="000000"/>
              <w:bottom w:val="single" w:sz="4" w:space="0" w:color="000000"/>
              <w:right w:val="single" w:sz="4" w:space="0" w:color="000000"/>
            </w:tcBorders>
          </w:tcPr>
          <w:p w14:paraId="57D56D43" w14:textId="77777777" w:rsidR="00FF30EA" w:rsidRPr="002F4602" w:rsidRDefault="00FF30EA" w:rsidP="00847159">
            <w:pPr>
              <w:spacing w:before="0" w:after="0" w:line="240" w:lineRule="auto"/>
              <w:rPr>
                <w:rFonts w:cs="Arial"/>
                <w:i/>
                <w:iCs/>
                <w:sz w:val="16"/>
                <w:szCs w:val="16"/>
              </w:rPr>
            </w:pPr>
          </w:p>
        </w:tc>
      </w:tr>
      <w:tr w:rsidR="00FF30EA" w:rsidRPr="002F4602" w14:paraId="5C130056"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33705D93" w14:textId="77777777" w:rsidR="00FF30EA" w:rsidRPr="002F4602" w:rsidRDefault="00FF30EA" w:rsidP="00E86842">
            <w:pPr>
              <w:pStyle w:val="Prrafodelista"/>
              <w:widowControl/>
              <w:numPr>
                <w:ilvl w:val="3"/>
                <w:numId w:val="28"/>
              </w:numPr>
              <w:autoSpaceDN/>
              <w:ind w:left="741" w:hanging="426"/>
              <w:textAlignment w:val="auto"/>
              <w:rPr>
                <w:rFonts w:ascii="Arial" w:hAnsi="Arial" w:cs="Arial"/>
                <w:i/>
                <w:iCs/>
                <w:sz w:val="16"/>
                <w:szCs w:val="16"/>
              </w:rPr>
            </w:pPr>
            <w:r w:rsidRPr="002F4602">
              <w:rPr>
                <w:rFonts w:ascii="Arial" w:hAnsi="Arial" w:cs="Arial"/>
                <w:i/>
                <w:iCs/>
                <w:sz w:val="16"/>
                <w:szCs w:val="16"/>
              </w:rPr>
              <w:t>Iniciativa en la mejora del desempeño del puesto de trabajo.</w:t>
            </w:r>
          </w:p>
        </w:tc>
        <w:tc>
          <w:tcPr>
            <w:tcW w:w="4014" w:type="dxa"/>
            <w:tcBorders>
              <w:top w:val="single" w:sz="4" w:space="0" w:color="000000"/>
              <w:left w:val="single" w:sz="4" w:space="0" w:color="000000"/>
              <w:bottom w:val="single" w:sz="4" w:space="0" w:color="000000"/>
              <w:right w:val="single" w:sz="4" w:space="0" w:color="000000"/>
            </w:tcBorders>
          </w:tcPr>
          <w:p w14:paraId="78C29675" w14:textId="77777777" w:rsidR="00FF30EA" w:rsidRPr="002F4602" w:rsidRDefault="00FF30EA" w:rsidP="00847159">
            <w:pPr>
              <w:spacing w:before="0" w:after="0" w:line="240" w:lineRule="auto"/>
              <w:rPr>
                <w:rFonts w:cs="Arial"/>
                <w:i/>
                <w:iCs/>
                <w:sz w:val="16"/>
                <w:szCs w:val="16"/>
              </w:rPr>
            </w:pPr>
          </w:p>
        </w:tc>
      </w:tr>
      <w:tr w:rsidR="00FF30EA" w:rsidRPr="002F4602" w14:paraId="472EF7AE"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6000CA91" w14:textId="77777777" w:rsidR="00FF30EA" w:rsidRPr="002F4602" w:rsidRDefault="00FF30EA" w:rsidP="00E86842">
            <w:pPr>
              <w:pStyle w:val="Prrafodelista"/>
              <w:widowControl/>
              <w:numPr>
                <w:ilvl w:val="0"/>
                <w:numId w:val="28"/>
              </w:numPr>
              <w:autoSpaceDN/>
              <w:textAlignment w:val="auto"/>
              <w:rPr>
                <w:rFonts w:ascii="Arial" w:hAnsi="Arial" w:cs="Arial"/>
                <w:i/>
                <w:iCs/>
                <w:sz w:val="16"/>
                <w:szCs w:val="16"/>
              </w:rPr>
            </w:pPr>
            <w:r w:rsidRPr="002F4602">
              <w:rPr>
                <w:rFonts w:ascii="Arial" w:hAnsi="Arial" w:cs="Arial"/>
                <w:b/>
                <w:bCs/>
                <w:i/>
                <w:iCs/>
                <w:sz w:val="16"/>
                <w:szCs w:val="16"/>
              </w:rPr>
              <w:t>COMPETENCIA TECNOLÓGICA (10%)</w:t>
            </w:r>
          </w:p>
        </w:tc>
        <w:tc>
          <w:tcPr>
            <w:tcW w:w="4014" w:type="dxa"/>
            <w:tcBorders>
              <w:top w:val="single" w:sz="4" w:space="0" w:color="000000"/>
              <w:left w:val="single" w:sz="4" w:space="0" w:color="000000"/>
              <w:bottom w:val="single" w:sz="4" w:space="0" w:color="000000"/>
              <w:right w:val="single" w:sz="4" w:space="0" w:color="000000"/>
            </w:tcBorders>
          </w:tcPr>
          <w:p w14:paraId="19680906" w14:textId="77777777" w:rsidR="00FF30EA" w:rsidRPr="002F4602" w:rsidRDefault="00FF30EA" w:rsidP="00847159">
            <w:pPr>
              <w:spacing w:before="0" w:after="0" w:line="240" w:lineRule="auto"/>
              <w:rPr>
                <w:rFonts w:cs="Arial"/>
                <w:i/>
                <w:iCs/>
                <w:sz w:val="16"/>
                <w:szCs w:val="16"/>
              </w:rPr>
            </w:pPr>
          </w:p>
        </w:tc>
      </w:tr>
      <w:tr w:rsidR="00FF30EA" w:rsidRPr="002F4602" w14:paraId="0A1378AF"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6FE0B981" w14:textId="77777777" w:rsidR="00FF30EA" w:rsidRPr="002F4602" w:rsidRDefault="00FF30EA" w:rsidP="00E86842">
            <w:pPr>
              <w:pStyle w:val="Prrafodelista"/>
              <w:widowControl/>
              <w:numPr>
                <w:ilvl w:val="0"/>
                <w:numId w:val="30"/>
              </w:numPr>
              <w:autoSpaceDN/>
              <w:textAlignment w:val="auto"/>
              <w:rPr>
                <w:rFonts w:ascii="Arial" w:hAnsi="Arial" w:cs="Arial"/>
                <w:i/>
                <w:iCs/>
                <w:sz w:val="16"/>
                <w:szCs w:val="16"/>
              </w:rPr>
            </w:pPr>
            <w:r w:rsidRPr="002F4602">
              <w:rPr>
                <w:rFonts w:ascii="Arial" w:hAnsi="Arial" w:cs="Arial"/>
                <w:i/>
                <w:iCs/>
                <w:sz w:val="16"/>
                <w:szCs w:val="16"/>
              </w:rPr>
              <w:t>Utiliza correctamente los equipos asignados en sus tareas.</w:t>
            </w:r>
          </w:p>
        </w:tc>
        <w:tc>
          <w:tcPr>
            <w:tcW w:w="4014" w:type="dxa"/>
            <w:tcBorders>
              <w:top w:val="single" w:sz="4" w:space="0" w:color="000000"/>
              <w:left w:val="single" w:sz="4" w:space="0" w:color="000000"/>
              <w:bottom w:val="single" w:sz="4" w:space="0" w:color="000000"/>
              <w:right w:val="single" w:sz="4" w:space="0" w:color="000000"/>
            </w:tcBorders>
          </w:tcPr>
          <w:p w14:paraId="1B398E44" w14:textId="77777777" w:rsidR="00FF30EA" w:rsidRPr="002F4602" w:rsidRDefault="00FF30EA" w:rsidP="00847159">
            <w:pPr>
              <w:spacing w:before="0" w:after="0" w:line="240" w:lineRule="auto"/>
              <w:rPr>
                <w:rFonts w:cs="Arial"/>
                <w:i/>
                <w:iCs/>
                <w:sz w:val="16"/>
                <w:szCs w:val="16"/>
              </w:rPr>
            </w:pPr>
          </w:p>
        </w:tc>
      </w:tr>
      <w:tr w:rsidR="00FF30EA" w:rsidRPr="002F4602" w14:paraId="59F64A71"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28098AF9" w14:textId="77777777" w:rsidR="00FF30EA" w:rsidRPr="002F4602" w:rsidRDefault="00FF30EA" w:rsidP="00E86842">
            <w:pPr>
              <w:numPr>
                <w:ilvl w:val="0"/>
                <w:numId w:val="28"/>
              </w:numPr>
              <w:suppressAutoHyphens/>
              <w:spacing w:before="0" w:after="0" w:line="240" w:lineRule="auto"/>
              <w:jc w:val="left"/>
              <w:rPr>
                <w:rFonts w:cs="Arial"/>
                <w:i/>
                <w:iCs/>
                <w:sz w:val="16"/>
                <w:szCs w:val="16"/>
              </w:rPr>
            </w:pPr>
            <w:r w:rsidRPr="002F4602">
              <w:rPr>
                <w:rFonts w:cs="Arial"/>
                <w:b/>
                <w:bCs/>
                <w:i/>
                <w:iCs/>
                <w:sz w:val="16"/>
                <w:szCs w:val="16"/>
              </w:rPr>
              <w:t>OBJETIVOS COLECTIVOS (60%)</w:t>
            </w:r>
          </w:p>
        </w:tc>
        <w:tc>
          <w:tcPr>
            <w:tcW w:w="4014" w:type="dxa"/>
            <w:tcBorders>
              <w:top w:val="single" w:sz="4" w:space="0" w:color="000000"/>
              <w:left w:val="single" w:sz="4" w:space="0" w:color="000000"/>
              <w:bottom w:val="single" w:sz="4" w:space="0" w:color="000000"/>
              <w:right w:val="single" w:sz="4" w:space="0" w:color="000000"/>
            </w:tcBorders>
          </w:tcPr>
          <w:p w14:paraId="11252B2E" w14:textId="77777777" w:rsidR="00FF30EA" w:rsidRPr="002F4602" w:rsidRDefault="00FF30EA" w:rsidP="00847159">
            <w:pPr>
              <w:spacing w:before="0" w:after="0" w:line="240" w:lineRule="auto"/>
              <w:jc w:val="center"/>
              <w:rPr>
                <w:rFonts w:cs="Arial"/>
                <w:i/>
                <w:iCs/>
                <w:sz w:val="16"/>
                <w:szCs w:val="16"/>
              </w:rPr>
            </w:pPr>
            <w:r w:rsidRPr="002F4602">
              <w:rPr>
                <w:rFonts w:cs="Arial"/>
                <w:b/>
                <w:bCs/>
                <w:i/>
                <w:iCs/>
                <w:sz w:val="16"/>
                <w:szCs w:val="16"/>
              </w:rPr>
              <w:t>VALORACIÓN</w:t>
            </w:r>
          </w:p>
        </w:tc>
      </w:tr>
      <w:tr w:rsidR="00FF30EA" w:rsidRPr="002F4602" w14:paraId="7F4653A5"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5892BCDF" w14:textId="77777777" w:rsidR="00FF30EA" w:rsidRPr="002F4602" w:rsidRDefault="00FF30EA" w:rsidP="00E86842">
            <w:pPr>
              <w:numPr>
                <w:ilvl w:val="3"/>
                <w:numId w:val="28"/>
              </w:numPr>
              <w:suppressAutoHyphens/>
              <w:spacing w:before="0" w:after="0" w:line="240" w:lineRule="auto"/>
              <w:ind w:left="599"/>
              <w:rPr>
                <w:rFonts w:cs="Arial"/>
                <w:i/>
                <w:iCs/>
                <w:sz w:val="16"/>
                <w:szCs w:val="16"/>
              </w:rPr>
            </w:pPr>
            <w:r w:rsidRPr="002F4602">
              <w:rPr>
                <w:rFonts w:cs="Arial"/>
                <w:i/>
                <w:iCs/>
                <w:sz w:val="16"/>
                <w:szCs w:val="16"/>
              </w:rPr>
              <w:t>Contribución a alcanzar los objetivos preestablecidos por el área/departamento, que tendrá una valoración del 10% del total.</w:t>
            </w:r>
          </w:p>
        </w:tc>
        <w:tc>
          <w:tcPr>
            <w:tcW w:w="4014" w:type="dxa"/>
            <w:tcBorders>
              <w:top w:val="single" w:sz="4" w:space="0" w:color="000000"/>
              <w:left w:val="single" w:sz="4" w:space="0" w:color="000000"/>
              <w:bottom w:val="single" w:sz="4" w:space="0" w:color="000000"/>
              <w:right w:val="single" w:sz="4" w:space="0" w:color="000000"/>
            </w:tcBorders>
          </w:tcPr>
          <w:p w14:paraId="10649F77" w14:textId="77777777" w:rsidR="00FF30EA" w:rsidRPr="002F4602" w:rsidRDefault="00FF30EA" w:rsidP="00847159">
            <w:pPr>
              <w:spacing w:before="0" w:after="0" w:line="240" w:lineRule="auto"/>
              <w:rPr>
                <w:rFonts w:cs="Arial"/>
                <w:i/>
                <w:iCs/>
                <w:sz w:val="16"/>
                <w:szCs w:val="16"/>
              </w:rPr>
            </w:pPr>
          </w:p>
        </w:tc>
      </w:tr>
      <w:tr w:rsidR="00FF30EA" w:rsidRPr="002F4602" w14:paraId="7D7A53A0"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4803E2B8" w14:textId="77777777" w:rsidR="00FF30EA" w:rsidRPr="002F4602" w:rsidRDefault="00FF30EA" w:rsidP="00E86842">
            <w:pPr>
              <w:numPr>
                <w:ilvl w:val="3"/>
                <w:numId w:val="28"/>
              </w:numPr>
              <w:suppressAutoHyphens/>
              <w:spacing w:before="0" w:after="0" w:line="240" w:lineRule="auto"/>
              <w:ind w:left="595" w:hanging="357"/>
              <w:rPr>
                <w:rFonts w:cs="Arial"/>
                <w:i/>
                <w:iCs/>
                <w:sz w:val="16"/>
                <w:szCs w:val="16"/>
              </w:rPr>
            </w:pPr>
            <w:r w:rsidRPr="002F4602">
              <w:rPr>
                <w:rFonts w:cs="Arial"/>
                <w:i/>
                <w:iCs/>
                <w:sz w:val="16"/>
                <w:szCs w:val="16"/>
              </w:rPr>
              <w:t xml:space="preserve">Voluntariedad en ayudar y colaborar con los/las compañeros/as para alcanzar los </w:t>
            </w:r>
            <w:r w:rsidRPr="002F4602">
              <w:rPr>
                <w:rFonts w:eastAsia="Aptos" w:cs="Arial"/>
                <w:i/>
                <w:iCs/>
                <w:sz w:val="16"/>
                <w:szCs w:val="16"/>
              </w:rPr>
              <w:t>objetivos</w:t>
            </w:r>
            <w:r w:rsidRPr="002F4602">
              <w:rPr>
                <w:rFonts w:cs="Arial"/>
                <w:i/>
                <w:iCs/>
                <w:sz w:val="16"/>
                <w:szCs w:val="16"/>
              </w:rPr>
              <w:t>, que tendrá una valoración del 10% del total.</w:t>
            </w:r>
          </w:p>
        </w:tc>
        <w:tc>
          <w:tcPr>
            <w:tcW w:w="4014" w:type="dxa"/>
            <w:tcBorders>
              <w:top w:val="single" w:sz="4" w:space="0" w:color="000000"/>
              <w:left w:val="single" w:sz="4" w:space="0" w:color="000000"/>
              <w:bottom w:val="single" w:sz="4" w:space="0" w:color="000000"/>
              <w:right w:val="single" w:sz="4" w:space="0" w:color="000000"/>
            </w:tcBorders>
          </w:tcPr>
          <w:p w14:paraId="581D7765" w14:textId="77777777" w:rsidR="00FF30EA" w:rsidRPr="002F4602" w:rsidRDefault="00FF30EA" w:rsidP="00847159">
            <w:pPr>
              <w:spacing w:before="0" w:after="0" w:line="240" w:lineRule="auto"/>
              <w:rPr>
                <w:rFonts w:cs="Arial"/>
                <w:i/>
                <w:iCs/>
                <w:sz w:val="16"/>
                <w:szCs w:val="16"/>
              </w:rPr>
            </w:pPr>
          </w:p>
        </w:tc>
      </w:tr>
      <w:tr w:rsidR="00FF30EA" w:rsidRPr="002F4602" w14:paraId="3ED6ED2A"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58E71D94" w14:textId="77777777" w:rsidR="00FF30EA" w:rsidRPr="002F4602" w:rsidRDefault="00FF30EA" w:rsidP="00E86842">
            <w:pPr>
              <w:pStyle w:val="Prrafodelista"/>
              <w:widowControl/>
              <w:numPr>
                <w:ilvl w:val="3"/>
                <w:numId w:val="28"/>
              </w:numPr>
              <w:autoSpaceDN/>
              <w:ind w:left="599"/>
              <w:textAlignment w:val="auto"/>
              <w:rPr>
                <w:rFonts w:ascii="Arial" w:hAnsi="Arial" w:cs="Arial"/>
                <w:i/>
                <w:iCs/>
                <w:sz w:val="16"/>
                <w:szCs w:val="16"/>
              </w:rPr>
            </w:pPr>
            <w:r w:rsidRPr="002F4602">
              <w:rPr>
                <w:rFonts w:ascii="Arial" w:hAnsi="Arial" w:cs="Arial"/>
                <w:i/>
                <w:iCs/>
                <w:sz w:val="16"/>
                <w:szCs w:val="16"/>
              </w:rPr>
              <w:t>Realiza un seguimiento adecuado del trabajo en el que participa para la consecución de este y poder cumplir con los objetivos establecidos, que tendrá una valoración del 10% del total</w:t>
            </w:r>
          </w:p>
        </w:tc>
        <w:tc>
          <w:tcPr>
            <w:tcW w:w="4014" w:type="dxa"/>
            <w:tcBorders>
              <w:top w:val="single" w:sz="4" w:space="0" w:color="000000"/>
              <w:left w:val="single" w:sz="4" w:space="0" w:color="000000"/>
              <w:bottom w:val="single" w:sz="4" w:space="0" w:color="000000"/>
              <w:right w:val="single" w:sz="4" w:space="0" w:color="000000"/>
            </w:tcBorders>
          </w:tcPr>
          <w:p w14:paraId="3566ABBB" w14:textId="77777777" w:rsidR="00FF30EA" w:rsidRPr="002F4602" w:rsidRDefault="00FF30EA" w:rsidP="00847159">
            <w:pPr>
              <w:spacing w:before="0" w:after="0" w:line="240" w:lineRule="auto"/>
              <w:rPr>
                <w:rFonts w:cs="Arial"/>
                <w:i/>
                <w:iCs/>
                <w:sz w:val="16"/>
                <w:szCs w:val="16"/>
              </w:rPr>
            </w:pPr>
          </w:p>
        </w:tc>
      </w:tr>
      <w:tr w:rsidR="00FF30EA" w:rsidRPr="002F4602" w14:paraId="458F45D1"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565541FE" w14:textId="77777777" w:rsidR="00FF30EA" w:rsidRPr="002F4602" w:rsidRDefault="00FF30EA" w:rsidP="00E86842">
            <w:pPr>
              <w:numPr>
                <w:ilvl w:val="3"/>
                <w:numId w:val="28"/>
              </w:numPr>
              <w:suppressAutoHyphens/>
              <w:spacing w:before="0" w:after="0" w:line="240" w:lineRule="auto"/>
              <w:ind w:left="599"/>
              <w:rPr>
                <w:rFonts w:cs="Arial"/>
                <w:i/>
                <w:iCs/>
                <w:sz w:val="16"/>
                <w:szCs w:val="16"/>
              </w:rPr>
            </w:pPr>
            <w:r w:rsidRPr="002F4602">
              <w:rPr>
                <w:rFonts w:cs="Arial"/>
                <w:i/>
                <w:iCs/>
                <w:sz w:val="16"/>
                <w:szCs w:val="16"/>
              </w:rPr>
              <w:lastRenderedPageBreak/>
              <w:t>Maneja adecuadamente los cambios y directrices y de agenda, así como los imprevistos, que tendrá una valoración del 10% del total.</w:t>
            </w:r>
          </w:p>
        </w:tc>
        <w:tc>
          <w:tcPr>
            <w:tcW w:w="4014" w:type="dxa"/>
            <w:tcBorders>
              <w:top w:val="single" w:sz="4" w:space="0" w:color="000000"/>
              <w:left w:val="single" w:sz="4" w:space="0" w:color="000000"/>
              <w:bottom w:val="single" w:sz="4" w:space="0" w:color="000000"/>
              <w:right w:val="single" w:sz="4" w:space="0" w:color="000000"/>
            </w:tcBorders>
          </w:tcPr>
          <w:p w14:paraId="1FD19008" w14:textId="77777777" w:rsidR="00FF30EA" w:rsidRPr="002F4602" w:rsidRDefault="00FF30EA" w:rsidP="00847159">
            <w:pPr>
              <w:spacing w:before="0" w:after="0" w:line="240" w:lineRule="auto"/>
              <w:rPr>
                <w:rFonts w:cs="Arial"/>
                <w:i/>
                <w:iCs/>
                <w:sz w:val="16"/>
                <w:szCs w:val="16"/>
              </w:rPr>
            </w:pPr>
          </w:p>
        </w:tc>
      </w:tr>
      <w:tr w:rsidR="00FF30EA" w:rsidRPr="002F4602" w14:paraId="26A46549"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247644A2" w14:textId="77777777" w:rsidR="00FF30EA" w:rsidRPr="002F4602" w:rsidRDefault="00FF30EA" w:rsidP="00E86842">
            <w:pPr>
              <w:pStyle w:val="Prrafodelista"/>
              <w:widowControl/>
              <w:numPr>
                <w:ilvl w:val="3"/>
                <w:numId w:val="28"/>
              </w:numPr>
              <w:autoSpaceDN/>
              <w:ind w:left="599"/>
              <w:textAlignment w:val="auto"/>
              <w:rPr>
                <w:rFonts w:ascii="Arial" w:hAnsi="Arial" w:cs="Arial"/>
                <w:i/>
                <w:iCs/>
                <w:sz w:val="16"/>
                <w:szCs w:val="16"/>
              </w:rPr>
            </w:pPr>
            <w:r w:rsidRPr="002F4602">
              <w:rPr>
                <w:rFonts w:ascii="Arial" w:hAnsi="Arial" w:cs="Arial"/>
                <w:i/>
                <w:iCs/>
                <w:sz w:val="16"/>
                <w:szCs w:val="16"/>
              </w:rPr>
              <w:t>Muestra una adecuada organización en su área de trabajo, que tendrá una valoración del 10% del total.</w:t>
            </w:r>
          </w:p>
        </w:tc>
        <w:tc>
          <w:tcPr>
            <w:tcW w:w="4014" w:type="dxa"/>
            <w:tcBorders>
              <w:top w:val="single" w:sz="4" w:space="0" w:color="000000"/>
              <w:left w:val="single" w:sz="4" w:space="0" w:color="000000"/>
              <w:bottom w:val="single" w:sz="4" w:space="0" w:color="000000"/>
              <w:right w:val="single" w:sz="4" w:space="0" w:color="000000"/>
            </w:tcBorders>
          </w:tcPr>
          <w:p w14:paraId="6833CF4B" w14:textId="77777777" w:rsidR="00FF30EA" w:rsidRPr="002F4602" w:rsidRDefault="00FF30EA" w:rsidP="00847159">
            <w:pPr>
              <w:spacing w:before="0" w:after="0" w:line="240" w:lineRule="auto"/>
              <w:rPr>
                <w:rFonts w:cs="Arial"/>
                <w:i/>
                <w:iCs/>
                <w:sz w:val="16"/>
                <w:szCs w:val="16"/>
              </w:rPr>
            </w:pPr>
          </w:p>
        </w:tc>
      </w:tr>
      <w:tr w:rsidR="00FF30EA" w:rsidRPr="002F4602" w14:paraId="369B97A3" w14:textId="77777777" w:rsidTr="00395BBA">
        <w:trPr>
          <w:jc w:val="center"/>
        </w:trPr>
        <w:tc>
          <w:tcPr>
            <w:tcW w:w="5228" w:type="dxa"/>
            <w:tcBorders>
              <w:top w:val="single" w:sz="4" w:space="0" w:color="000000"/>
              <w:left w:val="single" w:sz="4" w:space="0" w:color="000000"/>
              <w:bottom w:val="single" w:sz="4" w:space="0" w:color="000000"/>
              <w:right w:val="single" w:sz="4" w:space="0" w:color="000000"/>
            </w:tcBorders>
          </w:tcPr>
          <w:p w14:paraId="0BCE70B9" w14:textId="77777777" w:rsidR="00FF30EA" w:rsidRPr="002F4602" w:rsidRDefault="00FF30EA" w:rsidP="00E86842">
            <w:pPr>
              <w:numPr>
                <w:ilvl w:val="3"/>
                <w:numId w:val="28"/>
              </w:numPr>
              <w:suppressAutoHyphens/>
              <w:spacing w:before="0" w:after="0" w:line="240" w:lineRule="auto"/>
              <w:ind w:left="599"/>
              <w:rPr>
                <w:rFonts w:cs="Arial"/>
                <w:i/>
                <w:iCs/>
                <w:sz w:val="16"/>
                <w:szCs w:val="16"/>
              </w:rPr>
            </w:pPr>
            <w:r w:rsidRPr="002F4602">
              <w:rPr>
                <w:rFonts w:cs="Arial"/>
                <w:i/>
                <w:iCs/>
                <w:sz w:val="16"/>
                <w:szCs w:val="16"/>
              </w:rPr>
              <w:t xml:space="preserve">Intervención en actividades complementarias al puesto de trabajo, que tendrá una valoración del 10% del total. </w:t>
            </w:r>
          </w:p>
        </w:tc>
        <w:tc>
          <w:tcPr>
            <w:tcW w:w="4014" w:type="dxa"/>
            <w:tcBorders>
              <w:top w:val="single" w:sz="4" w:space="0" w:color="000000"/>
              <w:left w:val="single" w:sz="4" w:space="0" w:color="000000"/>
              <w:bottom w:val="single" w:sz="4" w:space="0" w:color="000000"/>
              <w:right w:val="single" w:sz="4" w:space="0" w:color="000000"/>
            </w:tcBorders>
          </w:tcPr>
          <w:p w14:paraId="09C71C76" w14:textId="77777777" w:rsidR="00FF30EA" w:rsidRPr="002F4602" w:rsidRDefault="00FF30EA" w:rsidP="00847159">
            <w:pPr>
              <w:spacing w:before="0" w:after="0" w:line="240" w:lineRule="auto"/>
              <w:rPr>
                <w:rFonts w:cs="Arial"/>
                <w:i/>
                <w:iCs/>
                <w:sz w:val="16"/>
                <w:szCs w:val="16"/>
              </w:rPr>
            </w:pPr>
          </w:p>
        </w:tc>
      </w:tr>
    </w:tbl>
    <w:p w14:paraId="0A15079C" w14:textId="77777777" w:rsidR="00FF30EA" w:rsidRPr="002F4602" w:rsidRDefault="00FF30EA" w:rsidP="00FF30EA">
      <w:pPr>
        <w:pStyle w:val="Textoindependiente"/>
        <w:spacing w:after="0" w:line="240" w:lineRule="auto"/>
        <w:ind w:right="-2"/>
        <w:jc w:val="both"/>
        <w:rPr>
          <w:rFonts w:ascii="Arial" w:hAnsi="Arial" w:cs="Arial"/>
          <w:spacing w:val="-2"/>
          <w:sz w:val="20"/>
          <w:szCs w:val="20"/>
        </w:rPr>
      </w:pPr>
    </w:p>
    <w:p w14:paraId="63D19268" w14:textId="1E3E1DE3" w:rsidR="00FF30EA" w:rsidRPr="002F4602" w:rsidRDefault="00FF30EA" w:rsidP="00FF30EA">
      <w:pPr>
        <w:pStyle w:val="Textoindependiente"/>
        <w:spacing w:after="0" w:line="240" w:lineRule="auto"/>
        <w:ind w:right="-2"/>
        <w:jc w:val="both"/>
        <w:rPr>
          <w:rStyle w:val="nfasis"/>
          <w:rFonts w:ascii="Arial" w:hAnsi="Arial" w:cs="Arial"/>
          <w:bCs/>
          <w:iCs w:val="0"/>
          <w:lang w:eastAsia="es-ES"/>
        </w:rPr>
      </w:pPr>
      <w:r w:rsidRPr="002F4602">
        <w:rPr>
          <w:rStyle w:val="nfasis"/>
          <w:rFonts w:ascii="Arial" w:hAnsi="Arial" w:cs="Arial"/>
          <w:b/>
          <w:bCs/>
          <w:lang w:eastAsia="es-ES"/>
        </w:rPr>
        <w:t xml:space="preserve">Segundo. </w:t>
      </w:r>
      <w:r w:rsidRPr="002F4602">
        <w:rPr>
          <w:rStyle w:val="nfasis"/>
          <w:rFonts w:ascii="Arial" w:hAnsi="Arial" w:cs="Arial"/>
          <w:bCs/>
          <w:lang w:eastAsia="es-ES"/>
        </w:rPr>
        <w:t xml:space="preserve"> La elevación del presente acuerdo a la Junta de Gobierno de la Ciudad de Las Palmas de Gran Canaria, para su aprobación definitiva.</w:t>
      </w:r>
    </w:p>
    <w:p w14:paraId="79EA9C75" w14:textId="77777777" w:rsidR="00FF30EA" w:rsidRPr="002F4602" w:rsidRDefault="00FF30EA" w:rsidP="00FF30EA">
      <w:pPr>
        <w:pStyle w:val="Textoindependiente"/>
        <w:spacing w:after="0" w:line="240" w:lineRule="auto"/>
        <w:ind w:right="-2"/>
        <w:jc w:val="both"/>
        <w:rPr>
          <w:rStyle w:val="nfasis"/>
          <w:rFonts w:ascii="Arial" w:hAnsi="Arial" w:cs="Arial"/>
          <w:bCs/>
          <w:iCs w:val="0"/>
          <w:lang w:eastAsia="es-ES"/>
        </w:rPr>
      </w:pPr>
    </w:p>
    <w:p w14:paraId="38813E4C" w14:textId="043EF713" w:rsidR="00FF30EA" w:rsidRPr="002F4602" w:rsidRDefault="00D4096F" w:rsidP="00FF30EA">
      <w:pPr>
        <w:pStyle w:val="Textoindependiente"/>
        <w:spacing w:after="0" w:line="240" w:lineRule="auto"/>
        <w:ind w:right="-2"/>
        <w:jc w:val="both"/>
        <w:rPr>
          <w:rFonts w:ascii="Arial" w:hAnsi="Arial" w:cs="Arial"/>
          <w:bCs/>
          <w:iCs/>
          <w:spacing w:val="-2"/>
          <w:sz w:val="20"/>
          <w:szCs w:val="20"/>
        </w:rPr>
      </w:pPr>
      <w:r w:rsidRPr="002F4602">
        <w:rPr>
          <w:rStyle w:val="nfasis"/>
          <w:rFonts w:ascii="Arial" w:hAnsi="Arial" w:cs="Arial"/>
          <w:b/>
          <w:bCs/>
          <w:lang w:eastAsia="es-ES"/>
        </w:rPr>
        <w:t>Tercero.</w:t>
      </w:r>
      <w:r w:rsidR="00FF30EA" w:rsidRPr="002F4602">
        <w:rPr>
          <w:rStyle w:val="nfasis"/>
          <w:rFonts w:ascii="Arial" w:hAnsi="Arial" w:cs="Arial"/>
          <w:lang w:eastAsia="es-ES"/>
        </w:rPr>
        <w:t xml:space="preserve"> </w:t>
      </w:r>
      <w:r w:rsidR="00FF30EA" w:rsidRPr="002F4602">
        <w:rPr>
          <w:rStyle w:val="nfasis"/>
          <w:rFonts w:ascii="Arial" w:hAnsi="Arial" w:cs="Arial"/>
          <w:bCs/>
          <w:lang w:eastAsia="es-ES"/>
        </w:rPr>
        <w:t>Realización de las publicaciones oportunas.</w:t>
      </w:r>
    </w:p>
    <w:p w14:paraId="6A6535B5" w14:textId="77777777" w:rsidR="00E81B29" w:rsidRPr="002F4602" w:rsidRDefault="00E81B29" w:rsidP="00E81B29">
      <w:pPr>
        <w:spacing w:before="0" w:after="0" w:line="240" w:lineRule="auto"/>
        <w:ind w:firstLine="0"/>
        <w:rPr>
          <w:rFonts w:eastAsia="Times New Roman" w:cs="Arial"/>
          <w:iCs/>
        </w:rPr>
      </w:pPr>
    </w:p>
    <w:p w14:paraId="6639E0EC" w14:textId="77777777" w:rsidR="00FF30EA" w:rsidRPr="002F4602" w:rsidRDefault="00FF30EA" w:rsidP="00E81B29">
      <w:pPr>
        <w:spacing w:before="0" w:after="0" w:line="240" w:lineRule="auto"/>
        <w:ind w:firstLine="0"/>
        <w:rPr>
          <w:rFonts w:cs="Arial"/>
          <w:b/>
          <w:i/>
          <w:iCs/>
          <w:lang w:val="es-ES_tradnl"/>
        </w:rPr>
      </w:pPr>
    </w:p>
    <w:p w14:paraId="44B270C5" w14:textId="2C0458EA" w:rsidR="00FF30EA" w:rsidRPr="002F4602" w:rsidRDefault="00162305" w:rsidP="00E81B29">
      <w:pPr>
        <w:spacing w:before="0" w:after="0" w:line="240" w:lineRule="auto"/>
        <w:ind w:firstLine="0"/>
        <w:rPr>
          <w:rFonts w:cs="Arial"/>
          <w:b/>
          <w:lang w:val="es-ES_tradnl"/>
        </w:rPr>
      </w:pPr>
      <w:r w:rsidRPr="002F4602">
        <w:rPr>
          <w:rFonts w:cs="Arial"/>
          <w:b/>
          <w:lang w:val="es-ES_tradnl"/>
        </w:rPr>
        <w:t>DEBATE. INTERVENCIONES:</w:t>
      </w:r>
    </w:p>
    <w:p w14:paraId="022BAD9B" w14:textId="77777777" w:rsidR="00162305" w:rsidRPr="002F4602" w:rsidRDefault="00162305" w:rsidP="00E81B29">
      <w:pPr>
        <w:spacing w:before="0" w:after="0" w:line="240" w:lineRule="auto"/>
        <w:ind w:firstLine="0"/>
        <w:rPr>
          <w:rFonts w:cs="Arial"/>
          <w:b/>
          <w:lang w:val="es-ES_tradnl"/>
        </w:rPr>
      </w:pPr>
    </w:p>
    <w:p w14:paraId="5352B438" w14:textId="3DD38E03" w:rsidR="00162305" w:rsidRPr="002F4602" w:rsidRDefault="00162305" w:rsidP="00E81B29">
      <w:pPr>
        <w:spacing w:before="0" w:after="0" w:line="240" w:lineRule="auto"/>
        <w:ind w:firstLine="0"/>
        <w:rPr>
          <w:rFonts w:cs="Arial"/>
          <w:bCs/>
          <w:lang w:val="es-ES_tradnl"/>
        </w:rPr>
      </w:pPr>
      <w:r w:rsidRPr="002F4602">
        <w:rPr>
          <w:rFonts w:cs="Arial"/>
          <w:bCs/>
          <w:lang w:val="es-ES_tradnl"/>
        </w:rPr>
        <w:t>Doña Jimena Mercedes Delgado-</w:t>
      </w:r>
      <w:proofErr w:type="spellStart"/>
      <w:r w:rsidRPr="002F4602">
        <w:rPr>
          <w:rFonts w:cs="Arial"/>
          <w:bCs/>
          <w:lang w:val="es-ES_tradnl"/>
        </w:rPr>
        <w:t>Taramona</w:t>
      </w:r>
      <w:proofErr w:type="spellEnd"/>
      <w:r w:rsidRPr="002F4602">
        <w:rPr>
          <w:rFonts w:cs="Arial"/>
          <w:bCs/>
          <w:lang w:val="es-ES_tradnl"/>
        </w:rPr>
        <w:t xml:space="preserve"> Hernández comenta que hace un acto de fe sobre una documentación que se le entrega y que no ha podido estudiar, y añade que no ha visto el acuerdo de los trabajadores en el expediente.</w:t>
      </w:r>
    </w:p>
    <w:p w14:paraId="1759FDD3" w14:textId="77777777" w:rsidR="00162305" w:rsidRPr="002F4602" w:rsidRDefault="00162305" w:rsidP="00E81B29">
      <w:pPr>
        <w:spacing w:before="0" w:after="0" w:line="240" w:lineRule="auto"/>
        <w:ind w:firstLine="0"/>
        <w:rPr>
          <w:rFonts w:cs="Arial"/>
          <w:bCs/>
          <w:lang w:val="es-ES_tradnl"/>
        </w:rPr>
      </w:pPr>
    </w:p>
    <w:p w14:paraId="159D401D" w14:textId="6AC5314C" w:rsidR="00162305" w:rsidRPr="002F4602" w:rsidRDefault="00341B52" w:rsidP="00E81B29">
      <w:pPr>
        <w:spacing w:before="0" w:after="0" w:line="240" w:lineRule="auto"/>
        <w:ind w:firstLine="0"/>
        <w:rPr>
          <w:rFonts w:cs="Arial"/>
          <w:bCs/>
          <w:lang w:val="es-ES_tradnl"/>
        </w:rPr>
      </w:pPr>
      <w:r w:rsidRPr="002F4602">
        <w:rPr>
          <w:rFonts w:cs="Arial"/>
          <w:bCs/>
          <w:lang w:val="es-ES_tradnl"/>
        </w:rPr>
        <w:t>Asimismo, pregunta si la productividad del 2025 se abonará en lo que queda de año.</w:t>
      </w:r>
    </w:p>
    <w:p w14:paraId="08CEE35A" w14:textId="77777777" w:rsidR="00341B52" w:rsidRPr="002F4602" w:rsidRDefault="00341B52" w:rsidP="00E81B29">
      <w:pPr>
        <w:spacing w:before="0" w:after="0" w:line="240" w:lineRule="auto"/>
        <w:ind w:firstLine="0"/>
        <w:rPr>
          <w:rFonts w:cs="Arial"/>
          <w:bCs/>
          <w:lang w:val="es-ES_tradnl"/>
        </w:rPr>
      </w:pPr>
    </w:p>
    <w:p w14:paraId="5DCC1CFD" w14:textId="7B61D91A" w:rsidR="00341B52" w:rsidRPr="002F4602" w:rsidRDefault="00341B52" w:rsidP="00E81B29">
      <w:pPr>
        <w:spacing w:before="0" w:after="0" w:line="240" w:lineRule="auto"/>
        <w:ind w:firstLine="0"/>
        <w:rPr>
          <w:rFonts w:cs="Arial"/>
          <w:bCs/>
          <w:lang w:val="es-ES_tradnl"/>
        </w:rPr>
      </w:pPr>
      <w:r w:rsidRPr="002F4602">
        <w:rPr>
          <w:rFonts w:cs="Arial"/>
          <w:bCs/>
          <w:lang w:val="es-ES_tradnl"/>
        </w:rPr>
        <w:t>El señor gerente le comenta que los créditos correspondientes a la productividad están presupuestados para el ejercicio 2026</w:t>
      </w:r>
      <w:r w:rsidR="00A206BE" w:rsidRPr="002F4602">
        <w:rPr>
          <w:rFonts w:cs="Arial"/>
          <w:bCs/>
          <w:lang w:val="es-ES_tradnl"/>
        </w:rPr>
        <w:t>,</w:t>
      </w:r>
      <w:r w:rsidRPr="002F4602">
        <w:rPr>
          <w:rFonts w:cs="Arial"/>
          <w:bCs/>
          <w:lang w:val="es-ES_tradnl"/>
        </w:rPr>
        <w:t xml:space="preserve"> correspondiendo a la productividad del año 2025 y el primer semestre del año 2026; y para el ejercicio 2027</w:t>
      </w:r>
      <w:r w:rsidR="00A206BE" w:rsidRPr="002F4602">
        <w:rPr>
          <w:rFonts w:cs="Arial"/>
          <w:bCs/>
          <w:lang w:val="es-ES_tradnl"/>
        </w:rPr>
        <w:t>,</w:t>
      </w:r>
      <w:r w:rsidRPr="002F4602">
        <w:rPr>
          <w:rFonts w:cs="Arial"/>
          <w:bCs/>
          <w:lang w:val="es-ES_tradnl"/>
        </w:rPr>
        <w:t xml:space="preserve"> los correspondientes al segundo semestre del año 2026.</w:t>
      </w:r>
    </w:p>
    <w:p w14:paraId="1F034188" w14:textId="77777777" w:rsidR="00341B52" w:rsidRPr="002F4602" w:rsidRDefault="00341B52" w:rsidP="00E81B29">
      <w:pPr>
        <w:spacing w:before="0" w:after="0" w:line="240" w:lineRule="auto"/>
        <w:ind w:firstLine="0"/>
        <w:rPr>
          <w:rFonts w:cs="Arial"/>
          <w:bCs/>
          <w:lang w:val="es-ES_tradnl"/>
        </w:rPr>
      </w:pPr>
    </w:p>
    <w:p w14:paraId="1F039949" w14:textId="1D5CD72C" w:rsidR="00341B52" w:rsidRPr="002F4602" w:rsidRDefault="00341B52" w:rsidP="00E81B29">
      <w:pPr>
        <w:spacing w:before="0" w:after="0" w:line="240" w:lineRule="auto"/>
        <w:ind w:firstLine="0"/>
        <w:rPr>
          <w:rFonts w:cs="Arial"/>
          <w:bCs/>
          <w:lang w:val="es-ES_tradnl"/>
        </w:rPr>
      </w:pPr>
      <w:r w:rsidRPr="002F4602">
        <w:rPr>
          <w:rFonts w:cs="Arial"/>
          <w:bCs/>
          <w:lang w:val="es-ES_tradnl"/>
        </w:rPr>
        <w:t>Doña Jimena Mercedes Delgado-</w:t>
      </w:r>
      <w:proofErr w:type="spellStart"/>
      <w:r w:rsidRPr="002F4602">
        <w:rPr>
          <w:rFonts w:cs="Arial"/>
          <w:bCs/>
          <w:lang w:val="es-ES_tradnl"/>
        </w:rPr>
        <w:t>Taramona</w:t>
      </w:r>
      <w:proofErr w:type="spellEnd"/>
      <w:r w:rsidRPr="002F4602">
        <w:rPr>
          <w:rFonts w:cs="Arial"/>
          <w:bCs/>
          <w:lang w:val="es-ES_tradnl"/>
        </w:rPr>
        <w:t xml:space="preserve"> Hernández comenta su interés </w:t>
      </w:r>
      <w:r w:rsidR="00A206BE" w:rsidRPr="002F4602">
        <w:rPr>
          <w:rFonts w:cs="Arial"/>
          <w:bCs/>
          <w:lang w:val="es-ES_tradnl"/>
        </w:rPr>
        <w:t>en</w:t>
      </w:r>
      <w:r w:rsidRPr="002F4602">
        <w:rPr>
          <w:rFonts w:cs="Arial"/>
          <w:bCs/>
          <w:lang w:val="es-ES_tradnl"/>
        </w:rPr>
        <w:t xml:space="preserve"> que conste expresamente en el acta de la sesión que votará a favor, pero tiene serias dudas</w:t>
      </w:r>
      <w:r w:rsidR="008125EA" w:rsidRPr="002F4602">
        <w:rPr>
          <w:rFonts w:cs="Arial"/>
          <w:bCs/>
          <w:lang w:val="es-ES_tradnl"/>
        </w:rPr>
        <w:t xml:space="preserve"> de que se abone la productividad a tiempo en el ejercicio 2025 teniendo en cuenta que a día de hoy no </w:t>
      </w:r>
      <w:r w:rsidR="00A206BE" w:rsidRPr="002F4602">
        <w:rPr>
          <w:rFonts w:cs="Arial"/>
          <w:bCs/>
          <w:lang w:val="es-ES_tradnl"/>
        </w:rPr>
        <w:t>se ha abonado la nómina del IMD</w:t>
      </w:r>
      <w:r w:rsidR="008125EA" w:rsidRPr="002F4602">
        <w:rPr>
          <w:rFonts w:cs="Arial"/>
          <w:bCs/>
          <w:lang w:val="es-ES_tradnl"/>
        </w:rPr>
        <w:t xml:space="preserve"> y </w:t>
      </w:r>
      <w:r w:rsidR="00A206BE" w:rsidRPr="002F4602">
        <w:rPr>
          <w:rFonts w:cs="Arial"/>
          <w:bCs/>
          <w:lang w:val="es-ES_tradnl"/>
        </w:rPr>
        <w:t xml:space="preserve">que </w:t>
      </w:r>
      <w:r w:rsidR="008125EA" w:rsidRPr="002F4602">
        <w:rPr>
          <w:rFonts w:cs="Arial"/>
          <w:bCs/>
          <w:lang w:val="es-ES_tradnl"/>
        </w:rPr>
        <w:t>las anteriores se han abonado con retraso.</w:t>
      </w:r>
    </w:p>
    <w:p w14:paraId="7E7390D3" w14:textId="77777777" w:rsidR="00FF30EA" w:rsidRPr="002F4602" w:rsidRDefault="00FF30EA" w:rsidP="00E81B29">
      <w:pPr>
        <w:spacing w:before="0" w:after="0" w:line="240" w:lineRule="auto"/>
        <w:ind w:firstLine="0"/>
        <w:rPr>
          <w:rFonts w:cs="Arial"/>
          <w:b/>
          <w:i/>
          <w:iCs/>
          <w:lang w:val="es-ES_tradnl"/>
        </w:rPr>
      </w:pPr>
    </w:p>
    <w:p w14:paraId="216D958E" w14:textId="77777777" w:rsidR="00FF30EA" w:rsidRPr="002F4602" w:rsidRDefault="00FF30EA" w:rsidP="00E81B29">
      <w:pPr>
        <w:spacing w:before="0" w:after="0" w:line="240" w:lineRule="auto"/>
        <w:ind w:firstLine="0"/>
        <w:rPr>
          <w:rFonts w:cs="Arial"/>
          <w:b/>
          <w:i/>
          <w:iCs/>
          <w:lang w:val="es-ES_tradnl"/>
        </w:rPr>
      </w:pPr>
    </w:p>
    <w:p w14:paraId="38E89B3D" w14:textId="0220271B" w:rsidR="006D77DD" w:rsidRPr="002F4602" w:rsidRDefault="006D77DD" w:rsidP="003F2663">
      <w:pPr>
        <w:pStyle w:val="Predeterminado"/>
        <w:spacing w:after="0" w:line="240" w:lineRule="auto"/>
        <w:jc w:val="both"/>
        <w:rPr>
          <w:rFonts w:ascii="Arial" w:hAnsi="Arial" w:cs="Arial"/>
        </w:rPr>
      </w:pPr>
      <w:bookmarkStart w:id="7" w:name="_Hlk184640375"/>
      <w:r w:rsidRPr="002F4602">
        <w:rPr>
          <w:rFonts w:ascii="Arial" w:hAnsi="Arial" w:cs="Arial"/>
        </w:rPr>
        <w:t>La Presidencia somete a votación el asunto del orden del día, siendo el resultado de la misma el que se detalla a continuación:</w:t>
      </w:r>
    </w:p>
    <w:p w14:paraId="4E984402" w14:textId="77777777" w:rsidR="006D77DD" w:rsidRPr="002F4602" w:rsidRDefault="006D77DD" w:rsidP="003F2663">
      <w:pPr>
        <w:pStyle w:val="Predeterminado"/>
        <w:spacing w:after="0" w:line="240" w:lineRule="auto"/>
        <w:jc w:val="both"/>
        <w:rPr>
          <w:rFonts w:ascii="Arial" w:hAnsi="Arial" w:cs="Arial"/>
        </w:rPr>
      </w:pPr>
    </w:p>
    <w:p w14:paraId="60174800" w14:textId="77777777" w:rsidR="003E5930" w:rsidRPr="002F4602" w:rsidRDefault="003E5930" w:rsidP="003F2663">
      <w:pPr>
        <w:pStyle w:val="Predeterminado"/>
        <w:spacing w:after="0" w:line="240" w:lineRule="auto"/>
        <w:jc w:val="both"/>
        <w:rPr>
          <w:rFonts w:ascii="Arial" w:hAnsi="Arial" w:cs="Arial"/>
        </w:rPr>
      </w:pPr>
    </w:p>
    <w:p w14:paraId="4275DA31" w14:textId="77777777" w:rsidR="006D77DD" w:rsidRPr="002F4602" w:rsidRDefault="006D77DD" w:rsidP="003F2663">
      <w:pPr>
        <w:pStyle w:val="Predeterminado"/>
        <w:spacing w:after="0" w:line="240" w:lineRule="auto"/>
        <w:jc w:val="both"/>
        <w:rPr>
          <w:rFonts w:ascii="Arial" w:hAnsi="Arial" w:cs="Arial"/>
          <w:b/>
          <w:bCs/>
        </w:rPr>
      </w:pPr>
      <w:r w:rsidRPr="002F4602">
        <w:rPr>
          <w:rFonts w:ascii="Arial" w:hAnsi="Arial" w:cs="Arial"/>
          <w:b/>
          <w:bCs/>
        </w:rPr>
        <w:t>VOTACIÓN:</w:t>
      </w:r>
    </w:p>
    <w:p w14:paraId="3E405EFF" w14:textId="77777777" w:rsidR="006D77DD" w:rsidRPr="002F4602" w:rsidRDefault="006D77DD" w:rsidP="003F2663">
      <w:pPr>
        <w:pStyle w:val="Predeterminado"/>
        <w:spacing w:after="0" w:line="240" w:lineRule="auto"/>
        <w:jc w:val="both"/>
        <w:rPr>
          <w:rFonts w:ascii="Arial" w:hAnsi="Arial" w:cs="Arial"/>
        </w:rPr>
      </w:pPr>
    </w:p>
    <w:p w14:paraId="46892445" w14:textId="2ADD7E68" w:rsidR="006D77DD" w:rsidRPr="002F4602" w:rsidRDefault="006D77DD" w:rsidP="003F2663">
      <w:pPr>
        <w:pStyle w:val="Predeterminado"/>
        <w:spacing w:after="0" w:line="240" w:lineRule="auto"/>
        <w:jc w:val="both"/>
        <w:rPr>
          <w:rFonts w:ascii="Arial" w:hAnsi="Arial" w:cs="Arial"/>
        </w:rPr>
      </w:pPr>
      <w:r w:rsidRPr="002F4602">
        <w:rPr>
          <w:rFonts w:ascii="Arial" w:hAnsi="Arial" w:cs="Arial"/>
        </w:rPr>
        <w:t xml:space="preserve">Presentes con derecho a voto: </w:t>
      </w:r>
      <w:r w:rsidR="007148A2" w:rsidRPr="002F4602">
        <w:rPr>
          <w:rFonts w:ascii="Arial" w:hAnsi="Arial" w:cs="Arial"/>
        </w:rPr>
        <w:t>10</w:t>
      </w:r>
    </w:p>
    <w:p w14:paraId="1641376C" w14:textId="0F12E250" w:rsidR="006D77DD" w:rsidRPr="002F4602" w:rsidRDefault="006D77DD" w:rsidP="003F2663">
      <w:pPr>
        <w:pStyle w:val="Predeterminado"/>
        <w:spacing w:after="0" w:line="240" w:lineRule="auto"/>
        <w:jc w:val="both"/>
        <w:rPr>
          <w:rFonts w:ascii="Arial" w:hAnsi="Arial" w:cs="Arial"/>
        </w:rPr>
      </w:pPr>
      <w:r w:rsidRPr="002F4602">
        <w:rPr>
          <w:rFonts w:ascii="Arial" w:hAnsi="Arial" w:cs="Arial"/>
        </w:rPr>
        <w:t xml:space="preserve">Votos a favor: </w:t>
      </w:r>
      <w:r w:rsidR="008125EA" w:rsidRPr="002F4602">
        <w:rPr>
          <w:rFonts w:ascii="Arial" w:hAnsi="Arial" w:cs="Arial"/>
        </w:rPr>
        <w:t>9</w:t>
      </w:r>
    </w:p>
    <w:p w14:paraId="66887AB5" w14:textId="3892B4EC" w:rsidR="006D77DD" w:rsidRPr="002F4602" w:rsidRDefault="006D77DD" w:rsidP="003F2663">
      <w:pPr>
        <w:pStyle w:val="Predeterminado"/>
        <w:spacing w:after="0" w:line="240" w:lineRule="auto"/>
        <w:jc w:val="both"/>
        <w:rPr>
          <w:rFonts w:ascii="Arial" w:hAnsi="Arial" w:cs="Arial"/>
        </w:rPr>
      </w:pPr>
      <w:r w:rsidRPr="002F4602">
        <w:rPr>
          <w:rFonts w:ascii="Arial" w:hAnsi="Arial" w:cs="Arial"/>
        </w:rPr>
        <w:t>Abstenciones: 1 (Grupo Político Municipal Vox)</w:t>
      </w:r>
    </w:p>
    <w:p w14:paraId="1CD86FA3" w14:textId="77777777" w:rsidR="006D77DD" w:rsidRPr="002F4602" w:rsidRDefault="006D77DD" w:rsidP="003F2663">
      <w:pPr>
        <w:pStyle w:val="Predeterminado"/>
        <w:spacing w:after="0" w:line="240" w:lineRule="auto"/>
        <w:jc w:val="both"/>
        <w:rPr>
          <w:rFonts w:ascii="Arial" w:hAnsi="Arial" w:cs="Arial"/>
          <w:b/>
          <w:bCs/>
        </w:rPr>
      </w:pPr>
      <w:r w:rsidRPr="002F4602">
        <w:rPr>
          <w:rFonts w:ascii="Arial" w:hAnsi="Arial" w:cs="Arial"/>
        </w:rPr>
        <w:t xml:space="preserve">Escrutinio de la votación: </w:t>
      </w:r>
      <w:r w:rsidRPr="002F4602">
        <w:rPr>
          <w:rFonts w:ascii="Arial" w:hAnsi="Arial" w:cs="Arial"/>
          <w:b/>
          <w:bCs/>
        </w:rPr>
        <w:t>es aprobada por mayoría.</w:t>
      </w:r>
    </w:p>
    <w:p w14:paraId="2806FD8B" w14:textId="77777777" w:rsidR="006D77DD" w:rsidRPr="002F4602" w:rsidRDefault="006D77DD" w:rsidP="003F2663">
      <w:pPr>
        <w:pStyle w:val="Predeterminado"/>
        <w:spacing w:after="0" w:line="240" w:lineRule="auto"/>
        <w:jc w:val="both"/>
        <w:rPr>
          <w:rFonts w:ascii="Arial" w:hAnsi="Arial" w:cs="Arial"/>
          <w:b/>
          <w:bCs/>
        </w:rPr>
      </w:pPr>
    </w:p>
    <w:p w14:paraId="02AA5904" w14:textId="77777777" w:rsidR="008125EA" w:rsidRPr="002F4602" w:rsidRDefault="008125EA" w:rsidP="003F2663">
      <w:pPr>
        <w:pStyle w:val="Predeterminado"/>
        <w:spacing w:after="0" w:line="240" w:lineRule="auto"/>
        <w:jc w:val="both"/>
        <w:rPr>
          <w:rFonts w:ascii="Arial" w:hAnsi="Arial" w:cs="Arial"/>
          <w:b/>
          <w:bCs/>
        </w:rPr>
      </w:pPr>
    </w:p>
    <w:p w14:paraId="28F04E16" w14:textId="6E62A8D4" w:rsidR="008125EA" w:rsidRPr="002F4602" w:rsidRDefault="008125EA" w:rsidP="003F2663">
      <w:pPr>
        <w:pStyle w:val="Predeterminado"/>
        <w:spacing w:after="0" w:line="240" w:lineRule="auto"/>
        <w:jc w:val="both"/>
        <w:rPr>
          <w:rFonts w:ascii="Arial" w:hAnsi="Arial" w:cs="Arial"/>
          <w:b/>
          <w:bCs/>
        </w:rPr>
      </w:pPr>
      <w:r w:rsidRPr="002F4602">
        <w:rPr>
          <w:rFonts w:ascii="Arial" w:hAnsi="Arial" w:cs="Arial"/>
          <w:b/>
          <w:bCs/>
        </w:rPr>
        <w:t>3. Aprobación de la Oferta de Empleo Público del Instituto Municipal para la Promoción de la Actividad Física y el Deporte de Las Palmas de Gran Canaria para el año 2025</w:t>
      </w:r>
    </w:p>
    <w:p w14:paraId="6EEDE2B2" w14:textId="77777777" w:rsidR="00396AE8" w:rsidRPr="002F4602" w:rsidRDefault="00396AE8" w:rsidP="003F2663">
      <w:pPr>
        <w:pStyle w:val="Predeterminado"/>
        <w:spacing w:after="0" w:line="240" w:lineRule="auto"/>
        <w:jc w:val="both"/>
        <w:rPr>
          <w:rFonts w:ascii="Arial" w:hAnsi="Arial" w:cs="Arial"/>
          <w:b/>
          <w:bCs/>
        </w:rPr>
      </w:pPr>
    </w:p>
    <w:p w14:paraId="6368AF39" w14:textId="77777777" w:rsidR="008125EA" w:rsidRPr="002F4602" w:rsidRDefault="008125EA" w:rsidP="008125EA">
      <w:pPr>
        <w:autoSpaceDE w:val="0"/>
        <w:autoSpaceDN w:val="0"/>
        <w:adjustRightInd w:val="0"/>
        <w:spacing w:before="0" w:after="0" w:line="240" w:lineRule="auto"/>
        <w:ind w:firstLine="0"/>
        <w:rPr>
          <w:rFonts w:eastAsia="Times New Roman" w:cs="Arial"/>
          <w:iCs/>
        </w:rPr>
      </w:pPr>
      <w:r w:rsidRPr="002F4602">
        <w:rPr>
          <w:rFonts w:eastAsia="Times New Roman" w:cs="Arial"/>
          <w:iCs/>
        </w:rPr>
        <w:t>Por la Presidencia, se somete a la consideración del Consejo Rector la siguiente propuesta de acuerdo:</w:t>
      </w:r>
    </w:p>
    <w:p w14:paraId="1E02905B" w14:textId="77777777" w:rsidR="008125EA" w:rsidRPr="002F4602" w:rsidRDefault="008125EA" w:rsidP="003F2663">
      <w:pPr>
        <w:pStyle w:val="Predeterminado"/>
        <w:spacing w:after="0" w:line="240" w:lineRule="auto"/>
        <w:jc w:val="both"/>
        <w:rPr>
          <w:rFonts w:ascii="Arial" w:hAnsi="Arial" w:cs="Arial"/>
          <w:b/>
          <w:bCs/>
        </w:rPr>
      </w:pPr>
    </w:p>
    <w:p w14:paraId="7A3ADA77" w14:textId="77777777" w:rsidR="008125EA" w:rsidRPr="002F4602" w:rsidRDefault="008125EA" w:rsidP="008125EA">
      <w:pPr>
        <w:spacing w:after="0" w:line="240" w:lineRule="auto"/>
        <w:ind w:firstLine="0"/>
        <w:rPr>
          <w:rStyle w:val="nfasis"/>
          <w:b/>
          <w:bCs/>
        </w:rPr>
      </w:pPr>
      <w:r w:rsidRPr="002F4602">
        <w:rPr>
          <w:rFonts w:cs="Arial"/>
          <w:b/>
          <w:i/>
          <w:iCs/>
          <w:lang w:val="es-ES_tradnl"/>
        </w:rPr>
        <w:lastRenderedPageBreak/>
        <w:t xml:space="preserve">ASUNTO: </w:t>
      </w:r>
      <w:r w:rsidRPr="002F4602">
        <w:rPr>
          <w:rStyle w:val="nfasis"/>
          <w:b/>
          <w:bCs/>
        </w:rPr>
        <w:t xml:space="preserve">OFERTA DE EMPLEO PÚBLICO DEL </w:t>
      </w:r>
      <w:bookmarkStart w:id="8" w:name="_Hlk215567441"/>
      <w:r w:rsidRPr="002F4602">
        <w:rPr>
          <w:rStyle w:val="nfasis"/>
          <w:b/>
          <w:bCs/>
        </w:rPr>
        <w:t>INSTITUTO MUNICIPAL PARA LA PROMOCIÓN DE LA ACTIVIDAD FÍSICA Y EL DEPORTE DE LAS PALMAS DE GRAN CANARIA</w:t>
      </w:r>
      <w:bookmarkEnd w:id="8"/>
      <w:r w:rsidRPr="002F4602">
        <w:rPr>
          <w:rStyle w:val="nfasis"/>
          <w:b/>
          <w:bCs/>
        </w:rPr>
        <w:t xml:space="preserve"> PARA EL AÑO 2025.</w:t>
      </w:r>
    </w:p>
    <w:p w14:paraId="3EDBFFA4" w14:textId="77777777" w:rsidR="008125EA" w:rsidRPr="002F4602" w:rsidRDefault="008125EA" w:rsidP="008125EA">
      <w:pPr>
        <w:spacing w:before="0" w:after="0" w:line="240" w:lineRule="auto"/>
        <w:rPr>
          <w:rStyle w:val="nfasis"/>
          <w:b/>
        </w:rPr>
      </w:pPr>
    </w:p>
    <w:p w14:paraId="18EB0C86" w14:textId="77777777" w:rsidR="008125EA" w:rsidRPr="002F4602" w:rsidRDefault="008125EA" w:rsidP="008125EA">
      <w:pPr>
        <w:spacing w:before="0" w:after="0" w:line="240" w:lineRule="auto"/>
        <w:ind w:firstLine="0"/>
        <w:rPr>
          <w:rFonts w:cs="Arial"/>
          <w:i/>
          <w:iCs/>
          <w:lang w:val="es-ES_tradnl"/>
        </w:rPr>
      </w:pPr>
      <w:r w:rsidRPr="002F4602">
        <w:rPr>
          <w:rFonts w:cs="Arial"/>
          <w:b/>
          <w:i/>
          <w:iCs/>
          <w:lang w:val="es-ES_tradnl"/>
        </w:rPr>
        <w:t xml:space="preserve">ÓRGANO COMPETENTE: </w:t>
      </w:r>
      <w:r w:rsidRPr="002F4602">
        <w:rPr>
          <w:rFonts w:cs="Arial"/>
          <w:i/>
          <w:iCs/>
          <w:lang w:val="es-ES_tradnl"/>
        </w:rPr>
        <w:t xml:space="preserve">CONSEJO RECTOR DEL </w:t>
      </w:r>
      <w:r w:rsidRPr="002F4602">
        <w:rPr>
          <w:rStyle w:val="nfasis"/>
          <w:bCs/>
          <w:i w:val="0"/>
          <w:iCs w:val="0"/>
        </w:rPr>
        <w:t>INSTITUTO MUNICIPAL PARA LA PROMOCIÓN DE LA ACTIVIDAD FÍSICA Y EL DEPORTE DE LAS PALMAS DE GRAN CANARIA.</w:t>
      </w:r>
    </w:p>
    <w:p w14:paraId="0C4C3145" w14:textId="77777777" w:rsidR="008125EA" w:rsidRPr="002F4602" w:rsidRDefault="008125EA" w:rsidP="008125EA">
      <w:pPr>
        <w:spacing w:before="0" w:after="0" w:line="240" w:lineRule="auto"/>
        <w:rPr>
          <w:rFonts w:cs="Arial"/>
          <w:i/>
          <w:iCs/>
          <w:lang w:val="es-ES_tradnl"/>
        </w:rPr>
      </w:pPr>
    </w:p>
    <w:p w14:paraId="620AED92" w14:textId="77777777" w:rsidR="008125EA" w:rsidRPr="002F4602" w:rsidRDefault="008125EA" w:rsidP="008125EA">
      <w:pPr>
        <w:spacing w:before="0" w:after="0" w:line="240" w:lineRule="auto"/>
        <w:ind w:left="15" w:firstLine="15"/>
        <w:rPr>
          <w:rFonts w:cs="Arial"/>
          <w:i/>
          <w:iCs/>
          <w:lang w:val="es-ES_tradnl"/>
        </w:rPr>
      </w:pPr>
      <w:r w:rsidRPr="002F4602">
        <w:rPr>
          <w:rFonts w:cs="Arial"/>
          <w:b/>
          <w:i/>
          <w:iCs/>
          <w:lang w:val="es-ES_tradnl"/>
        </w:rPr>
        <w:t>SESIÓN:</w:t>
      </w:r>
      <w:r w:rsidRPr="002F4602">
        <w:rPr>
          <w:rFonts w:cs="Arial"/>
          <w:i/>
          <w:iCs/>
          <w:lang w:val="es-ES_tradnl"/>
        </w:rPr>
        <w:t xml:space="preserve"> Sesión extraordinaria y urgente de fecha 22 de diciembre de 2025</w:t>
      </w:r>
    </w:p>
    <w:p w14:paraId="5848DB25" w14:textId="77777777" w:rsidR="008125EA" w:rsidRPr="002F4602" w:rsidRDefault="008125EA" w:rsidP="008125EA">
      <w:pPr>
        <w:spacing w:before="0" w:after="0" w:line="240" w:lineRule="auto"/>
        <w:ind w:left="15" w:firstLine="15"/>
        <w:rPr>
          <w:rStyle w:val="nfasis"/>
          <w:b/>
          <w:i w:val="0"/>
        </w:rPr>
      </w:pPr>
    </w:p>
    <w:p w14:paraId="7E0C03DD" w14:textId="43A7AE8D" w:rsidR="008125EA" w:rsidRPr="002F4602" w:rsidRDefault="006C7FD8" w:rsidP="008125EA">
      <w:pPr>
        <w:spacing w:before="0" w:after="0" w:line="240" w:lineRule="auto"/>
        <w:ind w:left="15" w:firstLine="15"/>
        <w:jc w:val="center"/>
        <w:rPr>
          <w:rStyle w:val="nfasis"/>
          <w:b/>
          <w:bCs/>
          <w:i w:val="0"/>
        </w:rPr>
      </w:pPr>
      <w:r w:rsidRPr="002F4602">
        <w:rPr>
          <w:rStyle w:val="nfasis"/>
          <w:b/>
          <w:bCs/>
        </w:rPr>
        <w:t>I.</w:t>
      </w:r>
      <w:r w:rsidR="008125EA" w:rsidRPr="002F4602">
        <w:rPr>
          <w:rStyle w:val="nfasis"/>
          <w:b/>
          <w:bCs/>
        </w:rPr>
        <w:t xml:space="preserve"> ANTECEDENTES</w:t>
      </w:r>
    </w:p>
    <w:p w14:paraId="2DFD24EE" w14:textId="77777777" w:rsidR="008125EA" w:rsidRPr="002F4602" w:rsidRDefault="008125EA" w:rsidP="008125EA">
      <w:pPr>
        <w:spacing w:before="0" w:after="0" w:line="240" w:lineRule="auto"/>
        <w:ind w:left="15" w:right="141" w:firstLine="15"/>
        <w:jc w:val="center"/>
        <w:rPr>
          <w:rStyle w:val="nfasis"/>
          <w:i w:val="0"/>
        </w:rPr>
      </w:pPr>
    </w:p>
    <w:p w14:paraId="637E8AD0" w14:textId="61D7201B" w:rsidR="008125EA" w:rsidRPr="002F4602" w:rsidRDefault="006C7FD8" w:rsidP="008125EA">
      <w:pPr>
        <w:spacing w:before="0" w:after="0" w:line="240" w:lineRule="auto"/>
        <w:ind w:left="15" w:right="141" w:firstLine="15"/>
        <w:rPr>
          <w:rFonts w:cs="Arial"/>
          <w:i/>
          <w:iCs/>
        </w:rPr>
      </w:pPr>
      <w:r w:rsidRPr="002F4602">
        <w:rPr>
          <w:rStyle w:val="nfasis"/>
          <w:b/>
          <w:bCs/>
        </w:rPr>
        <w:t>PRIMERO.</w:t>
      </w:r>
      <w:r w:rsidR="008125EA" w:rsidRPr="002F4602">
        <w:rPr>
          <w:rStyle w:val="nfasis"/>
        </w:rPr>
        <w:t xml:space="preserve"> </w:t>
      </w:r>
      <w:r w:rsidR="008125EA" w:rsidRPr="002F4602">
        <w:rPr>
          <w:rFonts w:cs="Arial"/>
          <w:i/>
          <w:iCs/>
        </w:rPr>
        <w:t>Con fecha 9 de diciembre de 2024 se aprueba por el Consejo Rector la plantilla del IMD para el ejercicio 2025.</w:t>
      </w:r>
    </w:p>
    <w:p w14:paraId="579AC718" w14:textId="77777777" w:rsidR="008125EA" w:rsidRPr="002F4602" w:rsidRDefault="008125EA" w:rsidP="008125EA">
      <w:pPr>
        <w:spacing w:before="0" w:after="0" w:line="240" w:lineRule="auto"/>
        <w:ind w:left="15" w:right="141" w:firstLine="15"/>
        <w:rPr>
          <w:rFonts w:cs="Arial"/>
          <w:i/>
          <w:iCs/>
        </w:rPr>
      </w:pPr>
    </w:p>
    <w:p w14:paraId="08A02AED" w14:textId="77777777" w:rsidR="008125EA" w:rsidRPr="002F4602" w:rsidRDefault="008125EA" w:rsidP="008125EA">
      <w:pPr>
        <w:spacing w:before="0" w:after="0" w:line="240" w:lineRule="auto"/>
        <w:ind w:left="15" w:right="141" w:firstLine="15"/>
        <w:rPr>
          <w:rFonts w:cs="Arial"/>
          <w:i/>
          <w:iCs/>
        </w:rPr>
      </w:pPr>
      <w:r w:rsidRPr="002F4602">
        <w:rPr>
          <w:rStyle w:val="nfasis"/>
          <w:b/>
          <w:bCs/>
        </w:rPr>
        <w:t>SEGUNDO.</w:t>
      </w:r>
      <w:r w:rsidRPr="002F4602">
        <w:rPr>
          <w:rFonts w:cs="Arial"/>
          <w:i/>
          <w:iCs/>
        </w:rPr>
        <w:t xml:space="preserve"> Con fecha 15 de diciembre de 2025 se produce la primera convocatoria para la negociación.</w:t>
      </w:r>
    </w:p>
    <w:p w14:paraId="35E4EF23" w14:textId="77777777" w:rsidR="008125EA" w:rsidRPr="002F4602" w:rsidRDefault="008125EA" w:rsidP="008125EA">
      <w:pPr>
        <w:spacing w:before="0" w:after="0" w:line="240" w:lineRule="auto"/>
        <w:ind w:right="118" w:firstLine="0"/>
        <w:rPr>
          <w:rFonts w:cs="Arial"/>
          <w:i/>
          <w:iCs/>
        </w:rPr>
      </w:pPr>
    </w:p>
    <w:p w14:paraId="039B8604" w14:textId="73B9B1BF" w:rsidR="008125EA" w:rsidRPr="002F4602" w:rsidRDefault="008125EA" w:rsidP="008125EA">
      <w:pPr>
        <w:spacing w:before="0" w:after="0" w:line="240" w:lineRule="auto"/>
        <w:ind w:right="118" w:firstLine="0"/>
        <w:rPr>
          <w:rFonts w:cs="Arial"/>
          <w:bCs/>
          <w:i/>
          <w:iCs/>
        </w:rPr>
      </w:pPr>
      <w:r w:rsidRPr="002F4602">
        <w:rPr>
          <w:rStyle w:val="nfasis"/>
          <w:b/>
          <w:bCs/>
        </w:rPr>
        <w:t>TERCERO.</w:t>
      </w:r>
      <w:r w:rsidRPr="002F4602">
        <w:rPr>
          <w:rFonts w:cs="Arial"/>
          <w:i/>
          <w:iCs/>
        </w:rPr>
        <w:t xml:space="preserve"> Acta de la </w:t>
      </w:r>
      <w:r w:rsidRPr="002F4602">
        <w:rPr>
          <w:rFonts w:cs="Arial"/>
          <w:bCs/>
          <w:i/>
          <w:iCs/>
        </w:rPr>
        <w:t xml:space="preserve">1ª convocatoria a los representantes sindicales para la negociación de la </w:t>
      </w:r>
      <w:r w:rsidRPr="002F4602">
        <w:rPr>
          <w:rStyle w:val="nfasis"/>
          <w:bCs/>
        </w:rPr>
        <w:t>oferta de empleo público del Instituto Municipal para la Promoción de la Actividad Física y el Deporte de Las Palmas de Gran Canaria para el año 2025</w:t>
      </w:r>
      <w:r w:rsidRPr="002F4602">
        <w:rPr>
          <w:rFonts w:cs="Arial"/>
          <w:bCs/>
          <w:i/>
          <w:iCs/>
        </w:rPr>
        <w:t xml:space="preserve">. </w:t>
      </w:r>
    </w:p>
    <w:p w14:paraId="0070F89C" w14:textId="77777777" w:rsidR="008125EA" w:rsidRPr="002F4602" w:rsidRDefault="008125EA" w:rsidP="008125EA">
      <w:pPr>
        <w:spacing w:before="0" w:after="0" w:line="240" w:lineRule="auto"/>
        <w:ind w:right="118"/>
        <w:rPr>
          <w:rFonts w:cs="Arial"/>
          <w:bCs/>
          <w:i/>
          <w:iCs/>
        </w:rPr>
      </w:pPr>
    </w:p>
    <w:p w14:paraId="08FE3225" w14:textId="7AFC52DD" w:rsidR="008125EA" w:rsidRPr="002F4602" w:rsidRDefault="008125EA" w:rsidP="008125EA">
      <w:pPr>
        <w:pStyle w:val="Default"/>
        <w:jc w:val="both"/>
        <w:rPr>
          <w:i/>
          <w:iCs/>
          <w:sz w:val="22"/>
          <w:szCs w:val="22"/>
        </w:rPr>
      </w:pPr>
      <w:r w:rsidRPr="002F4602">
        <w:rPr>
          <w:b/>
          <w:bCs/>
          <w:i/>
          <w:iCs/>
          <w:sz w:val="22"/>
          <w:szCs w:val="22"/>
        </w:rPr>
        <w:t>CUARTO</w:t>
      </w:r>
      <w:r w:rsidR="006C7FD8" w:rsidRPr="002F4602">
        <w:rPr>
          <w:b/>
          <w:bCs/>
          <w:i/>
          <w:iCs/>
          <w:sz w:val="22"/>
          <w:szCs w:val="22"/>
        </w:rPr>
        <w:t>.</w:t>
      </w:r>
      <w:r w:rsidRPr="002F4602">
        <w:rPr>
          <w:bCs/>
          <w:i/>
          <w:iCs/>
          <w:sz w:val="22"/>
          <w:szCs w:val="22"/>
        </w:rPr>
        <w:t xml:space="preserve"> Informe relativo a la oferta de empleo público para el año 2025.</w:t>
      </w:r>
    </w:p>
    <w:p w14:paraId="1AD67522" w14:textId="77777777" w:rsidR="008125EA" w:rsidRPr="002F4602" w:rsidRDefault="008125EA" w:rsidP="008125EA">
      <w:pPr>
        <w:spacing w:before="0" w:after="0" w:line="240" w:lineRule="auto"/>
        <w:ind w:right="118"/>
        <w:rPr>
          <w:rFonts w:cs="Arial"/>
          <w:bCs/>
        </w:rPr>
      </w:pPr>
    </w:p>
    <w:p w14:paraId="30586777" w14:textId="2C5C3AC6" w:rsidR="008125EA" w:rsidRPr="002F4602" w:rsidRDefault="008125EA" w:rsidP="008125EA">
      <w:pPr>
        <w:spacing w:before="0" w:after="0" w:line="240" w:lineRule="auto"/>
        <w:ind w:right="118" w:firstLine="0"/>
        <w:rPr>
          <w:rFonts w:cs="Arial"/>
          <w:bCs/>
          <w:i/>
          <w:iCs/>
        </w:rPr>
      </w:pPr>
      <w:r w:rsidRPr="002F4602">
        <w:rPr>
          <w:rFonts w:cs="Arial"/>
          <w:b/>
          <w:i/>
          <w:iCs/>
        </w:rPr>
        <w:t>QUINTO</w:t>
      </w:r>
      <w:r w:rsidR="006C7FD8" w:rsidRPr="002F4602">
        <w:rPr>
          <w:rFonts w:cs="Arial"/>
          <w:b/>
          <w:i/>
          <w:iCs/>
        </w:rPr>
        <w:t>.</w:t>
      </w:r>
      <w:r w:rsidRPr="002F4602">
        <w:rPr>
          <w:rFonts w:cs="Arial"/>
          <w:i/>
          <w:iCs/>
        </w:rPr>
        <w:t xml:space="preserve"> </w:t>
      </w:r>
      <w:r w:rsidRPr="002F4602">
        <w:rPr>
          <w:rFonts w:cs="Arial"/>
          <w:bCs/>
          <w:i/>
          <w:iCs/>
        </w:rPr>
        <w:t xml:space="preserve">Segunda convocatoria, 18 de diciembre de 2025, a los representantes sindicales para la negociación de la </w:t>
      </w:r>
      <w:r w:rsidRPr="002F4602">
        <w:rPr>
          <w:rStyle w:val="nfasis"/>
          <w:bCs/>
        </w:rPr>
        <w:t>oferta de empleo público del Instituto Municipal para la Promoción de la Actividad Física y el Deporte de Las Palmas de Gran Canaria para el año 2025</w:t>
      </w:r>
      <w:r w:rsidRPr="002F4602">
        <w:rPr>
          <w:rFonts w:cs="Arial"/>
          <w:bCs/>
          <w:i/>
          <w:iCs/>
        </w:rPr>
        <w:t xml:space="preserve"> y documentación anexa.</w:t>
      </w:r>
    </w:p>
    <w:p w14:paraId="4A8614B6" w14:textId="77777777" w:rsidR="008125EA" w:rsidRPr="002F4602" w:rsidRDefault="008125EA" w:rsidP="008125EA">
      <w:pPr>
        <w:spacing w:before="0" w:after="0" w:line="240" w:lineRule="auto"/>
        <w:ind w:right="118"/>
        <w:rPr>
          <w:rFonts w:cs="Arial"/>
          <w:bCs/>
          <w:i/>
          <w:iCs/>
        </w:rPr>
      </w:pPr>
    </w:p>
    <w:p w14:paraId="14D56F76" w14:textId="697107BC" w:rsidR="008125EA" w:rsidRPr="002F4602" w:rsidRDefault="008125EA" w:rsidP="008125EA">
      <w:pPr>
        <w:spacing w:before="0" w:after="0" w:line="240" w:lineRule="auto"/>
        <w:ind w:right="118" w:firstLine="0"/>
        <w:rPr>
          <w:rFonts w:cs="Arial"/>
          <w:bCs/>
          <w:i/>
          <w:iCs/>
        </w:rPr>
      </w:pPr>
      <w:r w:rsidRPr="002F4602">
        <w:rPr>
          <w:rFonts w:cs="Arial"/>
          <w:b/>
          <w:i/>
          <w:iCs/>
        </w:rPr>
        <w:t>SEXTO</w:t>
      </w:r>
      <w:r w:rsidR="006C7FD8" w:rsidRPr="002F4602">
        <w:rPr>
          <w:rFonts w:cs="Arial"/>
          <w:b/>
          <w:i/>
          <w:iCs/>
        </w:rPr>
        <w:t>.</w:t>
      </w:r>
      <w:r w:rsidRPr="002F4602">
        <w:rPr>
          <w:rFonts w:cs="Arial"/>
          <w:i/>
          <w:iCs/>
        </w:rPr>
        <w:t xml:space="preserve"> Acta de la </w:t>
      </w:r>
      <w:r w:rsidRPr="002F4602">
        <w:rPr>
          <w:rFonts w:cs="Arial"/>
          <w:bCs/>
          <w:i/>
          <w:iCs/>
        </w:rPr>
        <w:t xml:space="preserve">2ª convocatoria a los representantes sindicales para la negociación de la </w:t>
      </w:r>
      <w:r w:rsidRPr="002F4602">
        <w:rPr>
          <w:rStyle w:val="nfasis"/>
          <w:bCs/>
        </w:rPr>
        <w:t>oferta de empleo público del Instituto Municipal para la Promoción de la Actividad Física y el Deporte de Las Palmas de Gran Canaria para el año 2025</w:t>
      </w:r>
      <w:r w:rsidRPr="002F4602">
        <w:rPr>
          <w:rFonts w:cs="Arial"/>
          <w:bCs/>
          <w:i/>
          <w:iCs/>
        </w:rPr>
        <w:t xml:space="preserve">. </w:t>
      </w:r>
    </w:p>
    <w:p w14:paraId="5B21BBDC" w14:textId="77777777" w:rsidR="008125EA" w:rsidRPr="002F4602" w:rsidRDefault="008125EA" w:rsidP="008125EA">
      <w:pPr>
        <w:spacing w:before="0" w:after="0" w:line="240" w:lineRule="auto"/>
        <w:ind w:right="118"/>
        <w:rPr>
          <w:rStyle w:val="nfasis"/>
          <w:bCs/>
        </w:rPr>
      </w:pPr>
    </w:p>
    <w:p w14:paraId="3830D764" w14:textId="0992262B" w:rsidR="008125EA" w:rsidRPr="002F4602" w:rsidRDefault="008125EA" w:rsidP="008125EA">
      <w:pPr>
        <w:spacing w:before="0" w:after="0" w:line="240" w:lineRule="auto"/>
        <w:ind w:right="-425" w:firstLine="0"/>
        <w:rPr>
          <w:rStyle w:val="nfasis"/>
        </w:rPr>
      </w:pPr>
      <w:r w:rsidRPr="002F4602">
        <w:rPr>
          <w:rStyle w:val="nfasis"/>
          <w:b/>
          <w:bCs/>
        </w:rPr>
        <w:t xml:space="preserve">SÉPTIMO. </w:t>
      </w:r>
      <w:r w:rsidRPr="002F4602">
        <w:rPr>
          <w:rStyle w:val="nfasis"/>
        </w:rPr>
        <w:t xml:space="preserve">Propuesta de acuerdo </w:t>
      </w:r>
      <w:r w:rsidRPr="002F4602">
        <w:rPr>
          <w:rFonts w:cs="Arial"/>
          <w:i/>
          <w:iCs/>
        </w:rPr>
        <w:t>negociada con el Comité de empresa.</w:t>
      </w:r>
    </w:p>
    <w:p w14:paraId="44C3E375" w14:textId="77777777" w:rsidR="008125EA" w:rsidRPr="002F4602" w:rsidRDefault="008125EA" w:rsidP="008125EA">
      <w:pPr>
        <w:spacing w:before="0" w:after="0" w:line="240" w:lineRule="auto"/>
        <w:ind w:left="15"/>
        <w:rPr>
          <w:rStyle w:val="nfasis"/>
          <w:i w:val="0"/>
        </w:rPr>
      </w:pPr>
    </w:p>
    <w:p w14:paraId="1A3A6B80" w14:textId="77777777" w:rsidR="008125EA" w:rsidRPr="002F4602" w:rsidRDefault="008125EA" w:rsidP="008125EA">
      <w:pPr>
        <w:spacing w:before="0" w:after="0" w:line="240" w:lineRule="auto"/>
        <w:ind w:left="15"/>
        <w:rPr>
          <w:rStyle w:val="nfasis"/>
          <w:i w:val="0"/>
        </w:rPr>
      </w:pPr>
    </w:p>
    <w:p w14:paraId="29F9C7F6" w14:textId="0D002FDE" w:rsidR="008125EA" w:rsidRPr="002F4602" w:rsidRDefault="006C7FD8" w:rsidP="008125EA">
      <w:pPr>
        <w:spacing w:before="0" w:after="0" w:line="240" w:lineRule="auto"/>
        <w:ind w:left="15" w:right="-42"/>
        <w:jc w:val="center"/>
        <w:rPr>
          <w:rStyle w:val="nfasis"/>
          <w:b/>
          <w:bCs/>
          <w:i w:val="0"/>
        </w:rPr>
      </w:pPr>
      <w:r w:rsidRPr="002F4602">
        <w:rPr>
          <w:rStyle w:val="nfasis"/>
          <w:b/>
          <w:bCs/>
        </w:rPr>
        <w:t>II.</w:t>
      </w:r>
      <w:r w:rsidR="008125EA" w:rsidRPr="002F4602">
        <w:rPr>
          <w:rStyle w:val="nfasis"/>
          <w:b/>
          <w:bCs/>
        </w:rPr>
        <w:t xml:space="preserve"> NORMATIVA APLICABLE</w:t>
      </w:r>
    </w:p>
    <w:p w14:paraId="6E78F4A4" w14:textId="77777777" w:rsidR="008125EA" w:rsidRPr="002F4602" w:rsidRDefault="008125EA" w:rsidP="008125EA">
      <w:pPr>
        <w:spacing w:before="0" w:after="0" w:line="240" w:lineRule="auto"/>
        <w:ind w:left="15" w:right="-42"/>
        <w:jc w:val="center"/>
        <w:rPr>
          <w:rStyle w:val="nfasis"/>
          <w:i w:val="0"/>
        </w:rPr>
      </w:pPr>
    </w:p>
    <w:p w14:paraId="314E3456" w14:textId="77777777" w:rsidR="008125EA" w:rsidRPr="002F4602" w:rsidRDefault="008125EA" w:rsidP="00E86842">
      <w:pPr>
        <w:numPr>
          <w:ilvl w:val="0"/>
          <w:numId w:val="36"/>
        </w:numPr>
        <w:tabs>
          <w:tab w:val="left" w:pos="426"/>
        </w:tabs>
        <w:spacing w:before="0" w:after="0" w:line="240" w:lineRule="auto"/>
        <w:ind w:left="374" w:hanging="357"/>
        <w:rPr>
          <w:rStyle w:val="nfasis"/>
          <w:i w:val="0"/>
        </w:rPr>
      </w:pPr>
      <w:r w:rsidRPr="002F4602">
        <w:rPr>
          <w:rStyle w:val="nfasis"/>
        </w:rPr>
        <w:t>Real Decreto Legislativo 5/2015, de 30 de octubre, por el que se aprueba el texto refundido de la Ley del Estatuto Básico del Empleado Público (en adelante, TREBEP).</w:t>
      </w:r>
    </w:p>
    <w:p w14:paraId="203A8B5B" w14:textId="77777777" w:rsidR="008125EA" w:rsidRPr="002F4602" w:rsidRDefault="008125EA" w:rsidP="008125EA">
      <w:pPr>
        <w:tabs>
          <w:tab w:val="left" w:pos="426"/>
        </w:tabs>
        <w:spacing w:before="0" w:after="0" w:line="240" w:lineRule="auto"/>
        <w:rPr>
          <w:rStyle w:val="nfasis"/>
          <w:i w:val="0"/>
        </w:rPr>
      </w:pPr>
    </w:p>
    <w:p w14:paraId="0100D9CF" w14:textId="77777777" w:rsidR="008125EA" w:rsidRPr="002F4602" w:rsidRDefault="008125EA" w:rsidP="00E86842">
      <w:pPr>
        <w:numPr>
          <w:ilvl w:val="0"/>
          <w:numId w:val="36"/>
        </w:numPr>
        <w:tabs>
          <w:tab w:val="left" w:pos="426"/>
        </w:tabs>
        <w:autoSpaceDE w:val="0"/>
        <w:spacing w:before="0" w:after="0" w:line="240" w:lineRule="auto"/>
        <w:ind w:left="374" w:hanging="357"/>
        <w:rPr>
          <w:rStyle w:val="nfasis"/>
          <w:i w:val="0"/>
        </w:rPr>
      </w:pPr>
      <w:r w:rsidRPr="002F4602">
        <w:rPr>
          <w:rStyle w:val="nfasis"/>
        </w:rPr>
        <w:t xml:space="preserve">Ley 7/1985, de 2 de </w:t>
      </w:r>
      <w:proofErr w:type="gramStart"/>
      <w:r w:rsidRPr="002F4602">
        <w:rPr>
          <w:rStyle w:val="nfasis"/>
        </w:rPr>
        <w:t>Abril</w:t>
      </w:r>
      <w:proofErr w:type="gramEnd"/>
      <w:r w:rsidRPr="002F4602">
        <w:rPr>
          <w:rStyle w:val="nfasis"/>
        </w:rPr>
        <w:t>, Reguladora de las Bases del Régimen Local (en adelante, LRBRL).</w:t>
      </w:r>
    </w:p>
    <w:p w14:paraId="18B09313" w14:textId="77777777" w:rsidR="008125EA" w:rsidRPr="002F4602" w:rsidRDefault="008125EA" w:rsidP="008125EA">
      <w:pPr>
        <w:tabs>
          <w:tab w:val="left" w:pos="426"/>
        </w:tabs>
        <w:autoSpaceDE w:val="0"/>
        <w:spacing w:before="0" w:after="0" w:line="240" w:lineRule="auto"/>
        <w:ind w:left="374"/>
        <w:rPr>
          <w:rStyle w:val="nfasis"/>
          <w:i w:val="0"/>
        </w:rPr>
      </w:pPr>
    </w:p>
    <w:p w14:paraId="4906EE35" w14:textId="77777777" w:rsidR="008125EA" w:rsidRPr="002F4602" w:rsidRDefault="008125EA" w:rsidP="00E86842">
      <w:pPr>
        <w:numPr>
          <w:ilvl w:val="0"/>
          <w:numId w:val="36"/>
        </w:numPr>
        <w:tabs>
          <w:tab w:val="left" w:pos="426"/>
        </w:tabs>
        <w:autoSpaceDE w:val="0"/>
        <w:spacing w:before="0" w:after="0" w:line="240" w:lineRule="auto"/>
        <w:ind w:left="374" w:hanging="357"/>
        <w:rPr>
          <w:rStyle w:val="nfasis"/>
          <w:i w:val="0"/>
        </w:rPr>
      </w:pPr>
      <w:r w:rsidRPr="002F4602">
        <w:rPr>
          <w:rFonts w:eastAsia="Arial Unicode MS" w:cs="Arial"/>
        </w:rPr>
        <w:t>Ley 47/2003, de 26 de noviembre, General Presupuestaria.</w:t>
      </w:r>
    </w:p>
    <w:p w14:paraId="29ED5656" w14:textId="77777777" w:rsidR="008125EA" w:rsidRPr="002F4602" w:rsidRDefault="008125EA" w:rsidP="008125EA">
      <w:pPr>
        <w:tabs>
          <w:tab w:val="left" w:pos="426"/>
        </w:tabs>
        <w:autoSpaceDE w:val="0"/>
        <w:spacing w:before="0" w:after="0" w:line="240" w:lineRule="auto"/>
        <w:ind w:left="374"/>
        <w:rPr>
          <w:rStyle w:val="nfasis"/>
          <w:i w:val="0"/>
        </w:rPr>
      </w:pPr>
    </w:p>
    <w:p w14:paraId="1115F2C4" w14:textId="77777777" w:rsidR="008125EA" w:rsidRPr="002F4602" w:rsidRDefault="008125EA" w:rsidP="00E86842">
      <w:pPr>
        <w:numPr>
          <w:ilvl w:val="0"/>
          <w:numId w:val="36"/>
        </w:numPr>
        <w:suppressAutoHyphens/>
        <w:spacing w:before="0" w:after="0" w:line="240" w:lineRule="auto"/>
        <w:contextualSpacing/>
        <w:rPr>
          <w:rStyle w:val="nfasis"/>
          <w:i w:val="0"/>
        </w:rPr>
      </w:pPr>
      <w:r w:rsidRPr="002F4602">
        <w:rPr>
          <w:rStyle w:val="nfasis"/>
        </w:rPr>
        <w:t>Real Decreto Legislativo 781/1986, de 18 de abril, de Medidas Urgentes en materia de Régimen Local (RDL 781/86).</w:t>
      </w:r>
    </w:p>
    <w:p w14:paraId="120F14A9" w14:textId="77777777" w:rsidR="008125EA" w:rsidRPr="002F4602" w:rsidRDefault="008125EA" w:rsidP="008125EA">
      <w:pPr>
        <w:tabs>
          <w:tab w:val="left" w:pos="426"/>
        </w:tabs>
        <w:spacing w:before="0" w:after="0" w:line="240" w:lineRule="auto"/>
        <w:ind w:left="374"/>
        <w:rPr>
          <w:rStyle w:val="nfasis"/>
          <w:i w:val="0"/>
        </w:rPr>
      </w:pPr>
    </w:p>
    <w:p w14:paraId="6798477F" w14:textId="77777777" w:rsidR="008125EA" w:rsidRPr="002F4602" w:rsidRDefault="008125EA" w:rsidP="00E86842">
      <w:pPr>
        <w:numPr>
          <w:ilvl w:val="0"/>
          <w:numId w:val="36"/>
        </w:numPr>
        <w:tabs>
          <w:tab w:val="left" w:pos="426"/>
        </w:tabs>
        <w:spacing w:before="0" w:after="0" w:line="240" w:lineRule="auto"/>
        <w:ind w:left="374" w:hanging="357"/>
        <w:rPr>
          <w:rStyle w:val="nfasis"/>
          <w:i w:val="0"/>
        </w:rPr>
      </w:pPr>
      <w:r w:rsidRPr="002F4602">
        <w:rPr>
          <w:rStyle w:val="nfasis"/>
        </w:rPr>
        <w:lastRenderedPageBreak/>
        <w:t xml:space="preserve">Reglamento Orgánico del Gobierno y de la Administración del Ayuntamiento de Las Palmas de Gran Canaria (en adelante, ROGA). </w:t>
      </w:r>
    </w:p>
    <w:p w14:paraId="57FBC481" w14:textId="77777777" w:rsidR="008125EA" w:rsidRPr="002F4602" w:rsidRDefault="008125EA" w:rsidP="008125EA">
      <w:pPr>
        <w:tabs>
          <w:tab w:val="left" w:pos="426"/>
        </w:tabs>
        <w:spacing w:before="0" w:after="0" w:line="240" w:lineRule="auto"/>
        <w:ind w:left="374"/>
        <w:rPr>
          <w:rStyle w:val="nfasis"/>
          <w:i w:val="0"/>
        </w:rPr>
      </w:pPr>
    </w:p>
    <w:p w14:paraId="70AE5BE2" w14:textId="77777777" w:rsidR="008125EA" w:rsidRPr="002F4602" w:rsidRDefault="008125EA" w:rsidP="00E86842">
      <w:pPr>
        <w:numPr>
          <w:ilvl w:val="0"/>
          <w:numId w:val="36"/>
        </w:numPr>
        <w:suppressAutoHyphens/>
        <w:spacing w:before="0" w:after="0" w:line="240" w:lineRule="auto"/>
        <w:contextualSpacing/>
        <w:rPr>
          <w:rStyle w:val="nfasis"/>
          <w:i w:val="0"/>
        </w:rPr>
      </w:pPr>
      <w:r w:rsidRPr="002F4602">
        <w:rPr>
          <w:rStyle w:val="nfasis"/>
        </w:rPr>
        <w:t>Estatutos del Instituto Municipal para la Promoción de la Actividad Física y el Deporte de Las Palmas de Gran Canaria.</w:t>
      </w:r>
    </w:p>
    <w:p w14:paraId="6C07D0D4" w14:textId="77777777" w:rsidR="008125EA" w:rsidRPr="002F4602" w:rsidRDefault="008125EA" w:rsidP="008125EA">
      <w:pPr>
        <w:tabs>
          <w:tab w:val="left" w:pos="426"/>
        </w:tabs>
        <w:spacing w:before="0" w:after="0" w:line="240" w:lineRule="auto"/>
        <w:ind w:left="-552" w:firstLine="15"/>
        <w:rPr>
          <w:rStyle w:val="nfasis"/>
          <w:i w:val="0"/>
        </w:rPr>
      </w:pPr>
    </w:p>
    <w:p w14:paraId="02E34C3B" w14:textId="77777777" w:rsidR="008125EA" w:rsidRPr="002F4602" w:rsidRDefault="008125EA" w:rsidP="008125EA">
      <w:pPr>
        <w:spacing w:before="0" w:after="0" w:line="240" w:lineRule="auto"/>
        <w:jc w:val="center"/>
        <w:rPr>
          <w:rStyle w:val="nfasis"/>
          <w:b/>
          <w:i w:val="0"/>
        </w:rPr>
      </w:pPr>
    </w:p>
    <w:p w14:paraId="64F0269C" w14:textId="38ED9F75" w:rsidR="008125EA" w:rsidRPr="002F4602" w:rsidRDefault="006C7FD8" w:rsidP="008125EA">
      <w:pPr>
        <w:spacing w:before="0" w:after="0" w:line="240" w:lineRule="auto"/>
        <w:jc w:val="center"/>
        <w:rPr>
          <w:rStyle w:val="nfasis"/>
          <w:b/>
          <w:bCs/>
          <w:i w:val="0"/>
        </w:rPr>
      </w:pPr>
      <w:r w:rsidRPr="002F4602">
        <w:rPr>
          <w:rStyle w:val="nfasis"/>
          <w:b/>
          <w:bCs/>
        </w:rPr>
        <w:t>III.</w:t>
      </w:r>
      <w:r w:rsidR="008125EA" w:rsidRPr="002F4602">
        <w:rPr>
          <w:rStyle w:val="nfasis"/>
          <w:b/>
          <w:bCs/>
        </w:rPr>
        <w:t xml:space="preserve"> CONSIDERACIONES JURÍDICAS</w:t>
      </w:r>
    </w:p>
    <w:p w14:paraId="6C060AD5" w14:textId="77777777" w:rsidR="008125EA" w:rsidRPr="002F4602" w:rsidRDefault="008125EA" w:rsidP="008125EA">
      <w:pPr>
        <w:tabs>
          <w:tab w:val="left" w:pos="426"/>
        </w:tabs>
        <w:spacing w:before="0" w:after="0" w:line="240" w:lineRule="auto"/>
        <w:ind w:left="15" w:firstLine="15"/>
        <w:rPr>
          <w:rStyle w:val="nfasis"/>
          <w:b/>
          <w:i w:val="0"/>
        </w:rPr>
      </w:pPr>
    </w:p>
    <w:p w14:paraId="3EDA8E42" w14:textId="39D55071" w:rsidR="008125EA" w:rsidRPr="002F4602" w:rsidRDefault="006C7FD8" w:rsidP="008125EA">
      <w:pPr>
        <w:suppressAutoHyphens/>
        <w:spacing w:before="0" w:after="0" w:line="240" w:lineRule="auto"/>
        <w:ind w:firstLine="0"/>
        <w:rPr>
          <w:rStyle w:val="nfasis"/>
          <w:b/>
          <w:bCs/>
          <w:i w:val="0"/>
          <w:lang w:eastAsia="zh-CN"/>
        </w:rPr>
      </w:pPr>
      <w:r w:rsidRPr="002F4602">
        <w:rPr>
          <w:rStyle w:val="nfasis"/>
          <w:b/>
          <w:bCs/>
          <w:lang w:eastAsia="zh-CN"/>
        </w:rPr>
        <w:t>I.</w:t>
      </w:r>
      <w:r w:rsidR="008125EA" w:rsidRPr="002F4602">
        <w:rPr>
          <w:rStyle w:val="nfasis"/>
          <w:b/>
          <w:bCs/>
          <w:lang w:eastAsia="zh-CN"/>
        </w:rPr>
        <w:t xml:space="preserve"> </w:t>
      </w:r>
      <w:r w:rsidR="008125EA" w:rsidRPr="002F4602">
        <w:rPr>
          <w:rStyle w:val="nfasis"/>
          <w:b/>
          <w:bCs/>
        </w:rPr>
        <w:t>Sobre el r</w:t>
      </w:r>
      <w:r w:rsidR="008125EA" w:rsidRPr="002F4602">
        <w:rPr>
          <w:rStyle w:val="nfasis"/>
          <w:b/>
          <w:bCs/>
          <w:lang w:eastAsia="zh-CN"/>
        </w:rPr>
        <w:t xml:space="preserve">égimen </w:t>
      </w:r>
      <w:r w:rsidR="008125EA" w:rsidRPr="002F4602">
        <w:rPr>
          <w:rStyle w:val="nfasis"/>
          <w:b/>
          <w:bCs/>
        </w:rPr>
        <w:t>j</w:t>
      </w:r>
      <w:r w:rsidR="008125EA" w:rsidRPr="002F4602">
        <w:rPr>
          <w:rStyle w:val="nfasis"/>
          <w:b/>
          <w:bCs/>
          <w:lang w:eastAsia="zh-CN"/>
        </w:rPr>
        <w:t xml:space="preserve">urídico de los </w:t>
      </w:r>
      <w:r w:rsidR="008125EA" w:rsidRPr="002F4602">
        <w:rPr>
          <w:rStyle w:val="nfasis"/>
          <w:b/>
          <w:bCs/>
        </w:rPr>
        <w:t>o</w:t>
      </w:r>
      <w:r w:rsidR="008125EA" w:rsidRPr="002F4602">
        <w:rPr>
          <w:rStyle w:val="nfasis"/>
          <w:b/>
          <w:bCs/>
          <w:lang w:eastAsia="zh-CN"/>
        </w:rPr>
        <w:t xml:space="preserve">rganismos </w:t>
      </w:r>
      <w:r w:rsidR="008125EA" w:rsidRPr="002F4602">
        <w:rPr>
          <w:rStyle w:val="nfasis"/>
          <w:b/>
          <w:bCs/>
        </w:rPr>
        <w:t>a</w:t>
      </w:r>
      <w:r w:rsidR="008125EA" w:rsidRPr="002F4602">
        <w:rPr>
          <w:rStyle w:val="nfasis"/>
          <w:b/>
          <w:bCs/>
          <w:lang w:eastAsia="zh-CN"/>
        </w:rPr>
        <w:t>utónomos</w:t>
      </w:r>
    </w:p>
    <w:p w14:paraId="61903DA3" w14:textId="77777777" w:rsidR="008125EA" w:rsidRPr="002F4602" w:rsidRDefault="008125EA" w:rsidP="008125EA">
      <w:pPr>
        <w:suppressAutoHyphens/>
        <w:spacing w:before="0" w:after="0" w:line="240" w:lineRule="auto"/>
        <w:ind w:firstLine="207"/>
        <w:jc w:val="center"/>
        <w:rPr>
          <w:rStyle w:val="nfasis"/>
          <w:i w:val="0"/>
          <w:lang w:eastAsia="zh-CN"/>
        </w:rPr>
      </w:pPr>
    </w:p>
    <w:p w14:paraId="759970E0" w14:textId="77777777" w:rsidR="008125EA" w:rsidRPr="002F4602" w:rsidRDefault="008125EA" w:rsidP="008125EA">
      <w:pPr>
        <w:suppressAutoHyphens/>
        <w:spacing w:before="0" w:after="0" w:line="240" w:lineRule="auto"/>
        <w:ind w:firstLine="0"/>
        <w:rPr>
          <w:rStyle w:val="nfasis"/>
          <w:i w:val="0"/>
        </w:rPr>
      </w:pPr>
      <w:r w:rsidRPr="002F4602">
        <w:rPr>
          <w:rStyle w:val="nfasis"/>
          <w:lang w:eastAsia="zh-CN"/>
        </w:rPr>
        <w:t>Por lo que se refiere al régimen jurídico de los organismos autónomos dependientes de la administración local, se hace necesario acudir al artículo 85 bis de la L</w:t>
      </w:r>
      <w:r w:rsidRPr="002F4602">
        <w:rPr>
          <w:rStyle w:val="nfasis"/>
        </w:rPr>
        <w:t>R</w:t>
      </w:r>
      <w:r w:rsidRPr="002F4602">
        <w:rPr>
          <w:rStyle w:val="nfasis"/>
          <w:lang w:eastAsia="zh-CN"/>
        </w:rPr>
        <w:t>BRL, que dispone:</w:t>
      </w:r>
    </w:p>
    <w:p w14:paraId="1A8C3956" w14:textId="77777777" w:rsidR="008125EA" w:rsidRPr="002F4602" w:rsidRDefault="008125EA" w:rsidP="008125EA">
      <w:pPr>
        <w:suppressAutoHyphens/>
        <w:spacing w:before="0" w:after="0" w:line="240" w:lineRule="auto"/>
        <w:rPr>
          <w:rStyle w:val="nfasis"/>
          <w:i w:val="0"/>
          <w:lang w:eastAsia="zh-CN"/>
        </w:rPr>
      </w:pPr>
    </w:p>
    <w:p w14:paraId="10806ABE" w14:textId="77777777" w:rsidR="008125EA" w:rsidRPr="002F4602" w:rsidRDefault="008125EA" w:rsidP="008125EA">
      <w:pPr>
        <w:spacing w:before="0" w:after="0" w:line="240" w:lineRule="auto"/>
        <w:ind w:firstLine="0"/>
        <w:contextualSpacing/>
        <w:rPr>
          <w:rStyle w:val="nfasis"/>
          <w:i w:val="0"/>
        </w:rPr>
      </w:pPr>
      <w:r w:rsidRPr="002F4602">
        <w:rPr>
          <w:rStyle w:val="nfasis"/>
        </w:rPr>
        <w:t xml:space="preserve">“1.La gestión directa de los servicios de la competencia local mediante las formas de organismos autónomos locales y de entidades públicas empresariales locales se regirán, respectivamente, por lo dispuesto en los </w:t>
      </w:r>
      <w:hyperlink r:id="rId9" w:anchor="I85" w:history="1">
        <w:r w:rsidRPr="002F4602">
          <w:rPr>
            <w:rStyle w:val="nfasis"/>
          </w:rPr>
          <w:t>artículos 45</w:t>
        </w:r>
      </w:hyperlink>
      <w:r w:rsidRPr="002F4602">
        <w:rPr>
          <w:rStyle w:val="nfasis"/>
        </w:rPr>
        <w:t xml:space="preserve"> a </w:t>
      </w:r>
      <w:hyperlink r:id="rId10" w:anchor="I93" w:history="1">
        <w:r w:rsidRPr="002F4602">
          <w:rPr>
            <w:rStyle w:val="nfasis"/>
          </w:rPr>
          <w:t>52</w:t>
        </w:r>
      </w:hyperlink>
      <w:r w:rsidRPr="002F4602">
        <w:rPr>
          <w:rStyle w:val="nfasis"/>
        </w:rPr>
        <w:t xml:space="preserve"> y </w:t>
      </w:r>
      <w:hyperlink r:id="rId11" w:anchor="I95" w:history="1">
        <w:r w:rsidRPr="002F4602">
          <w:rPr>
            <w:rStyle w:val="nfasis"/>
          </w:rPr>
          <w:t>53</w:t>
        </w:r>
      </w:hyperlink>
      <w:r w:rsidRPr="002F4602">
        <w:rPr>
          <w:rStyle w:val="nfasis"/>
        </w:rPr>
        <w:t xml:space="preserve"> a </w:t>
      </w:r>
      <w:hyperlink r:id="rId12" w:anchor="I102" w:history="1">
        <w:r w:rsidRPr="002F4602">
          <w:rPr>
            <w:rStyle w:val="nfasis"/>
          </w:rPr>
          <w:t>60 de la Ley 6/1997, de 14 de abril</w:t>
        </w:r>
      </w:hyperlink>
      <w:r w:rsidRPr="002F4602">
        <w:rPr>
          <w:rStyle w:val="nfasis"/>
        </w:rPr>
        <w:t>, de Organización y Funcionamiento de la Administración General del Estado, en cuanto les resultase de aplicación, con las siguientes especialidades:</w:t>
      </w:r>
    </w:p>
    <w:p w14:paraId="298BADFA" w14:textId="77777777" w:rsidR="008125EA" w:rsidRPr="002F4602" w:rsidRDefault="008125EA" w:rsidP="008125EA">
      <w:pPr>
        <w:spacing w:before="0" w:after="0" w:line="240" w:lineRule="auto"/>
        <w:ind w:left="708"/>
        <w:contextualSpacing/>
        <w:rPr>
          <w:rStyle w:val="nfasis"/>
          <w:rFonts w:cs="Arial"/>
          <w:i w:val="0"/>
        </w:rPr>
      </w:pPr>
    </w:p>
    <w:p w14:paraId="6E9E1713"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 xml:space="preserve">Su creación, modificación, refundición y supresión corresponderá al Pleno de la entidad local, quien aprobará sus estatutos. Deberán quedar adscritas a una </w:t>
      </w:r>
      <w:proofErr w:type="gramStart"/>
      <w:r w:rsidRPr="002F4602">
        <w:rPr>
          <w:rStyle w:val="nfasis"/>
          <w:rFonts w:ascii="Arial" w:hAnsi="Arial" w:cs="Arial"/>
          <w:sz w:val="22"/>
          <w:szCs w:val="22"/>
          <w:lang w:eastAsia="es-ES"/>
        </w:rPr>
        <w:t>Concejalía</w:t>
      </w:r>
      <w:proofErr w:type="gramEnd"/>
      <w:r w:rsidRPr="002F4602">
        <w:rPr>
          <w:rStyle w:val="nfasis"/>
          <w:rFonts w:ascii="Arial" w:hAnsi="Arial" w:cs="Arial"/>
          <w:sz w:val="22"/>
          <w:szCs w:val="22"/>
          <w:lang w:eastAsia="es-ES"/>
        </w:rPr>
        <w:t xml:space="preserve">, Área u órgano equivalente de la entidad local </w:t>
      </w:r>
      <w:proofErr w:type="gramStart"/>
      <w:r w:rsidRPr="002F4602">
        <w:rPr>
          <w:rStyle w:val="nfasis"/>
          <w:rFonts w:ascii="Arial" w:hAnsi="Arial" w:cs="Arial"/>
          <w:sz w:val="22"/>
          <w:szCs w:val="22"/>
          <w:lang w:eastAsia="es-ES"/>
        </w:rPr>
        <w:t>(….</w:t>
      </w:r>
      <w:proofErr w:type="gramEnd"/>
      <w:r w:rsidRPr="002F4602">
        <w:rPr>
          <w:rStyle w:val="nfasis"/>
          <w:rFonts w:ascii="Arial" w:hAnsi="Arial" w:cs="Arial"/>
          <w:sz w:val="22"/>
          <w:szCs w:val="22"/>
          <w:lang w:eastAsia="es-ES"/>
        </w:rPr>
        <w:t>).</w:t>
      </w:r>
    </w:p>
    <w:p w14:paraId="41E82A24" w14:textId="77777777" w:rsidR="008125EA" w:rsidRPr="002F4602" w:rsidRDefault="008125EA" w:rsidP="008125EA">
      <w:pPr>
        <w:pStyle w:val="Prrafodelista"/>
        <w:shd w:val="clear" w:color="auto" w:fill="FFFFFF"/>
        <w:ind w:left="786"/>
        <w:jc w:val="both"/>
        <w:rPr>
          <w:rStyle w:val="nfasis"/>
          <w:rFonts w:ascii="Arial" w:hAnsi="Arial" w:cs="Arial"/>
          <w:i w:val="0"/>
          <w:sz w:val="22"/>
          <w:szCs w:val="22"/>
          <w:lang w:eastAsia="es-ES"/>
        </w:rPr>
      </w:pPr>
    </w:p>
    <w:p w14:paraId="02A572D6"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El titular del máximo órgano de dirección de los mismos deberá ser un funcionario de carrera o laboral de las Administraciones públicas o un profesional del sector privado, titulados superiores en ambos casos, y con más de cinco años de ejercicio profesional en el segundo. En los municipios señalados en el título X, tendrá la consideración de órgano directivo.</w:t>
      </w:r>
    </w:p>
    <w:p w14:paraId="2033215C" w14:textId="77777777" w:rsidR="008125EA" w:rsidRPr="002F4602" w:rsidRDefault="008125EA" w:rsidP="008125EA">
      <w:pPr>
        <w:shd w:val="clear" w:color="auto" w:fill="FFFFFF"/>
        <w:spacing w:before="0" w:after="0" w:line="240" w:lineRule="auto"/>
        <w:rPr>
          <w:rStyle w:val="nfasis"/>
          <w:rFonts w:cs="Arial"/>
          <w:i w:val="0"/>
        </w:rPr>
      </w:pPr>
    </w:p>
    <w:p w14:paraId="649380F1"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En los organismos autónomos locales deberá existir un consejo rector, cuya composición se determinará en sus estatutos.</w:t>
      </w:r>
    </w:p>
    <w:p w14:paraId="09C68914" w14:textId="77777777" w:rsidR="008125EA" w:rsidRPr="002F4602" w:rsidRDefault="008125EA" w:rsidP="008125EA">
      <w:pPr>
        <w:shd w:val="clear" w:color="auto" w:fill="FFFFFF"/>
        <w:spacing w:before="0" w:after="0" w:line="240" w:lineRule="auto"/>
        <w:rPr>
          <w:rStyle w:val="nfasis"/>
          <w:rFonts w:cs="Arial"/>
          <w:i w:val="0"/>
        </w:rPr>
      </w:pPr>
    </w:p>
    <w:p w14:paraId="20856A7B"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w:t>
      </w:r>
    </w:p>
    <w:p w14:paraId="3952BC96" w14:textId="77777777" w:rsidR="008125EA" w:rsidRPr="002F4602" w:rsidRDefault="008125EA" w:rsidP="008125EA">
      <w:pPr>
        <w:shd w:val="clear" w:color="auto" w:fill="FFFFFF"/>
        <w:spacing w:before="0" w:after="0" w:line="240" w:lineRule="auto"/>
        <w:rPr>
          <w:rStyle w:val="nfasis"/>
          <w:rFonts w:cs="Arial"/>
          <w:i w:val="0"/>
        </w:rPr>
      </w:pPr>
    </w:p>
    <w:p w14:paraId="3619A068"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La determinación y modificación de las condiciones retributivas, tanto del personal directivo como del resto del personal, deberán ajustarse en todo caso a las normas que al respecto apruebe el Pleno o la Junta de Gobierno, según corresponda.</w:t>
      </w:r>
    </w:p>
    <w:p w14:paraId="102B8E6D" w14:textId="77777777" w:rsidR="008125EA" w:rsidRPr="002F4602" w:rsidRDefault="008125EA" w:rsidP="008125EA">
      <w:pPr>
        <w:shd w:val="clear" w:color="auto" w:fill="FFFFFF"/>
        <w:spacing w:before="0" w:after="0" w:line="240" w:lineRule="auto"/>
        <w:rPr>
          <w:rStyle w:val="nfasis"/>
          <w:rFonts w:cs="Arial"/>
          <w:i w:val="0"/>
        </w:rPr>
      </w:pPr>
    </w:p>
    <w:p w14:paraId="72039A80"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Estarán sometidos a controles específicos sobre la evolución de los gastos de personal y de la gestión de sus recursos humanos por las correspondientes concejalías, áreas u órganos equivalentes de la entidad local.</w:t>
      </w:r>
    </w:p>
    <w:p w14:paraId="0F4B1577" w14:textId="77777777" w:rsidR="008125EA" w:rsidRPr="002F4602" w:rsidRDefault="008125EA" w:rsidP="008125EA">
      <w:pPr>
        <w:shd w:val="clear" w:color="auto" w:fill="FFFFFF"/>
        <w:spacing w:before="0" w:after="0" w:line="240" w:lineRule="auto"/>
        <w:rPr>
          <w:rStyle w:val="nfasis"/>
          <w:rFonts w:cs="Arial"/>
          <w:i w:val="0"/>
        </w:rPr>
      </w:pPr>
    </w:p>
    <w:p w14:paraId="4E833E89"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Su inventario de bienes y derechos se remitirá anualmente a la concejalía, área u órgano equivalente de la entidad local.</w:t>
      </w:r>
    </w:p>
    <w:p w14:paraId="1C02F27A" w14:textId="77777777" w:rsidR="008125EA" w:rsidRPr="002F4602" w:rsidRDefault="008125EA" w:rsidP="008125EA">
      <w:pPr>
        <w:shd w:val="clear" w:color="auto" w:fill="FFFFFF"/>
        <w:spacing w:before="0" w:after="0" w:line="240" w:lineRule="auto"/>
        <w:rPr>
          <w:rStyle w:val="nfasis"/>
          <w:rFonts w:cs="Arial"/>
          <w:i w:val="0"/>
        </w:rPr>
      </w:pPr>
    </w:p>
    <w:p w14:paraId="381CEA98"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t>Será necesaria la autorización de la concejalía, área u órgano equivalente de la entidad local a la que se encuentren adscritos, para celebrar contratos de cuantía superior a las cantidades previamente fijadas por aquélla.</w:t>
      </w:r>
    </w:p>
    <w:p w14:paraId="48608C81" w14:textId="77777777" w:rsidR="008125EA" w:rsidRPr="002F4602" w:rsidRDefault="008125EA" w:rsidP="008125EA">
      <w:pPr>
        <w:shd w:val="clear" w:color="auto" w:fill="FFFFFF"/>
        <w:spacing w:before="0" w:after="0" w:line="240" w:lineRule="auto"/>
        <w:rPr>
          <w:rStyle w:val="nfasis"/>
          <w:rFonts w:cs="Arial"/>
          <w:i w:val="0"/>
        </w:rPr>
      </w:pPr>
    </w:p>
    <w:p w14:paraId="3AFB0F0C" w14:textId="77777777" w:rsidR="008125EA" w:rsidRPr="002F4602" w:rsidRDefault="008125EA" w:rsidP="00E86842">
      <w:pPr>
        <w:pStyle w:val="Prrafodelista"/>
        <w:widowControl/>
        <w:numPr>
          <w:ilvl w:val="0"/>
          <w:numId w:val="39"/>
        </w:numPr>
        <w:shd w:val="clear" w:color="auto" w:fill="FFFFFF"/>
        <w:suppressAutoHyphens w:val="0"/>
        <w:autoSpaceDN/>
        <w:contextualSpacing w:val="0"/>
        <w:jc w:val="both"/>
        <w:textAlignment w:val="auto"/>
        <w:rPr>
          <w:rStyle w:val="nfasis"/>
          <w:rFonts w:ascii="Arial" w:hAnsi="Arial" w:cs="Arial"/>
          <w:i w:val="0"/>
          <w:sz w:val="22"/>
          <w:szCs w:val="22"/>
          <w:lang w:eastAsia="es-ES"/>
        </w:rPr>
      </w:pPr>
      <w:r w:rsidRPr="002F4602">
        <w:rPr>
          <w:rStyle w:val="nfasis"/>
          <w:rFonts w:ascii="Arial" w:hAnsi="Arial" w:cs="Arial"/>
          <w:sz w:val="22"/>
          <w:szCs w:val="22"/>
          <w:lang w:eastAsia="es-ES"/>
        </w:rPr>
        <w:lastRenderedPageBreak/>
        <w:t>Estarán sometidos a un control de eficacia por la concejalía, área u órgano equivalente de la entidad local a la que estén adscritos.</w:t>
      </w:r>
    </w:p>
    <w:p w14:paraId="636085E2" w14:textId="77777777" w:rsidR="008125EA" w:rsidRPr="002F4602" w:rsidRDefault="008125EA" w:rsidP="008125EA">
      <w:pPr>
        <w:shd w:val="clear" w:color="auto" w:fill="FFFFFF"/>
        <w:spacing w:before="0" w:after="0" w:line="240" w:lineRule="auto"/>
        <w:rPr>
          <w:rStyle w:val="nfasis"/>
        </w:rPr>
      </w:pPr>
    </w:p>
    <w:p w14:paraId="7816D5DB" w14:textId="4C57E7B2" w:rsidR="008125EA" w:rsidRPr="002F4602" w:rsidRDefault="008125EA" w:rsidP="008125EA">
      <w:pPr>
        <w:shd w:val="clear" w:color="auto" w:fill="FFFFFF"/>
        <w:spacing w:before="0" w:after="0" w:line="240" w:lineRule="auto"/>
        <w:rPr>
          <w:rStyle w:val="nfasis"/>
          <w:i w:val="0"/>
        </w:rPr>
      </w:pPr>
      <w:r w:rsidRPr="002F4602">
        <w:rPr>
          <w:rStyle w:val="nfasis"/>
        </w:rPr>
        <w:t>(..)</w:t>
      </w:r>
    </w:p>
    <w:p w14:paraId="1DC50DE2" w14:textId="77777777" w:rsidR="008125EA" w:rsidRPr="002F4602" w:rsidRDefault="008125EA" w:rsidP="008125EA">
      <w:pPr>
        <w:shd w:val="clear" w:color="auto" w:fill="FFFFFF"/>
        <w:suppressAutoHyphens/>
        <w:spacing w:after="158" w:line="240" w:lineRule="auto"/>
        <w:ind w:firstLine="0"/>
        <w:contextualSpacing/>
        <w:rPr>
          <w:rStyle w:val="nfasis"/>
          <w:i w:val="0"/>
        </w:rPr>
      </w:pPr>
    </w:p>
    <w:p w14:paraId="59874334" w14:textId="2098B784" w:rsidR="008125EA" w:rsidRPr="002F4602" w:rsidRDefault="008125EA" w:rsidP="008125EA">
      <w:pPr>
        <w:shd w:val="clear" w:color="auto" w:fill="FFFFFF"/>
        <w:suppressAutoHyphens/>
        <w:spacing w:after="158" w:line="240" w:lineRule="auto"/>
        <w:ind w:firstLine="0"/>
        <w:contextualSpacing/>
        <w:rPr>
          <w:rStyle w:val="nfasis"/>
          <w:i w:val="0"/>
        </w:rPr>
      </w:pPr>
      <w:r w:rsidRPr="002F4602">
        <w:rPr>
          <w:rStyle w:val="nfasis"/>
        </w:rPr>
        <w:t>2. Los estatutos de los organismos autónomos locales (…) comprenderán los siguientes extremos:</w:t>
      </w:r>
    </w:p>
    <w:p w14:paraId="3529F5F6" w14:textId="77777777" w:rsidR="008125EA" w:rsidRPr="002F4602" w:rsidRDefault="008125EA" w:rsidP="008125EA">
      <w:pPr>
        <w:shd w:val="clear" w:color="auto" w:fill="FFFFFF"/>
        <w:suppressAutoHyphens/>
        <w:spacing w:after="158" w:line="240" w:lineRule="auto"/>
        <w:ind w:left="708"/>
        <w:contextualSpacing/>
        <w:rPr>
          <w:rStyle w:val="nfasis"/>
          <w:i w:val="0"/>
        </w:rPr>
      </w:pPr>
    </w:p>
    <w:p w14:paraId="25CDB091" w14:textId="2BB26328" w:rsidR="008125EA" w:rsidRPr="002F4602" w:rsidRDefault="008125EA" w:rsidP="008125EA">
      <w:pPr>
        <w:spacing w:before="0" w:after="0" w:line="240" w:lineRule="auto"/>
        <w:ind w:left="708" w:firstLine="0"/>
        <w:rPr>
          <w:rStyle w:val="nfasis"/>
          <w:i w:val="0"/>
        </w:rPr>
      </w:pPr>
      <w:r w:rsidRPr="002F4602">
        <w:rPr>
          <w:rStyle w:val="nfasis"/>
        </w:rPr>
        <w:t>a) La determinación de los máximos órganos de dirección del organismo, ya sean unipersonales o colegiados, así como su forma de designación, con respeto en todo caso a lo dispuesto en el apartado anterior, con indicación de aquellos actos y resoluciones que agoten la vía administrativa.</w:t>
      </w:r>
    </w:p>
    <w:p w14:paraId="5EFB681E" w14:textId="77777777" w:rsidR="008125EA" w:rsidRPr="002F4602" w:rsidRDefault="008125EA" w:rsidP="008125EA">
      <w:pPr>
        <w:spacing w:before="0" w:after="0" w:line="240" w:lineRule="auto"/>
        <w:rPr>
          <w:rStyle w:val="nfasis"/>
          <w:i w:val="0"/>
        </w:rPr>
      </w:pPr>
    </w:p>
    <w:p w14:paraId="6DD61EA3" w14:textId="77777777" w:rsidR="008125EA" w:rsidRPr="002F4602" w:rsidRDefault="008125EA" w:rsidP="008125EA">
      <w:pPr>
        <w:spacing w:before="0" w:after="0" w:line="240" w:lineRule="auto"/>
        <w:ind w:left="708" w:firstLine="0"/>
        <w:rPr>
          <w:rStyle w:val="nfasis"/>
          <w:i w:val="0"/>
        </w:rPr>
      </w:pPr>
      <w:r w:rsidRPr="002F4602">
        <w:rPr>
          <w:rStyle w:val="nfasis"/>
        </w:rPr>
        <w:t>b) Las funciones y competencias del organismo, con indicación de las potestades administrativas generales que éste puede ejercitar.</w:t>
      </w:r>
    </w:p>
    <w:p w14:paraId="4A6247F4" w14:textId="77777777" w:rsidR="008125EA" w:rsidRPr="002F4602" w:rsidRDefault="008125EA" w:rsidP="008125EA">
      <w:pPr>
        <w:spacing w:before="0" w:after="0" w:line="240" w:lineRule="auto"/>
        <w:ind w:left="708"/>
        <w:rPr>
          <w:rStyle w:val="nfasis"/>
          <w:i w:val="0"/>
        </w:rPr>
      </w:pPr>
    </w:p>
    <w:p w14:paraId="376F357B" w14:textId="77777777" w:rsidR="008125EA" w:rsidRPr="002F4602" w:rsidRDefault="008125EA" w:rsidP="008125EA">
      <w:pPr>
        <w:spacing w:before="0" w:after="0" w:line="240" w:lineRule="auto"/>
        <w:ind w:firstLine="708"/>
        <w:rPr>
          <w:rStyle w:val="nfasis"/>
          <w:i w:val="0"/>
        </w:rPr>
      </w:pPr>
      <w:r w:rsidRPr="002F4602">
        <w:rPr>
          <w:rStyle w:val="nfasis"/>
        </w:rPr>
        <w:t>c) (…).</w:t>
      </w:r>
    </w:p>
    <w:p w14:paraId="4063815B" w14:textId="77777777" w:rsidR="008125EA" w:rsidRPr="002F4602" w:rsidRDefault="008125EA" w:rsidP="008125EA">
      <w:pPr>
        <w:spacing w:before="0" w:after="0" w:line="240" w:lineRule="auto"/>
        <w:ind w:left="708"/>
        <w:rPr>
          <w:rStyle w:val="nfasis"/>
          <w:i w:val="0"/>
        </w:rPr>
      </w:pPr>
    </w:p>
    <w:p w14:paraId="44665973" w14:textId="77777777" w:rsidR="008125EA" w:rsidRPr="002F4602" w:rsidRDefault="008125EA" w:rsidP="008125EA">
      <w:pPr>
        <w:spacing w:before="0" w:after="0" w:line="240" w:lineRule="auto"/>
        <w:ind w:left="708" w:firstLine="0"/>
        <w:rPr>
          <w:rStyle w:val="nfasis"/>
          <w:i w:val="0"/>
        </w:rPr>
      </w:pPr>
      <w:r w:rsidRPr="002F4602">
        <w:rPr>
          <w:rStyle w:val="nfasis"/>
        </w:rPr>
        <w:t>d) El patrimonio que se les asigne para el cumplimiento de sus fines y los recursos económicos que hayan de financiar el organismo.</w:t>
      </w:r>
    </w:p>
    <w:p w14:paraId="25825F01" w14:textId="77777777" w:rsidR="008125EA" w:rsidRPr="002F4602" w:rsidRDefault="008125EA" w:rsidP="008125EA">
      <w:pPr>
        <w:spacing w:before="0" w:after="0" w:line="240" w:lineRule="auto"/>
        <w:ind w:left="708"/>
        <w:rPr>
          <w:rStyle w:val="nfasis"/>
          <w:i w:val="0"/>
        </w:rPr>
      </w:pPr>
    </w:p>
    <w:p w14:paraId="1583751E" w14:textId="77777777" w:rsidR="008125EA" w:rsidRPr="002F4602" w:rsidRDefault="008125EA" w:rsidP="008125EA">
      <w:pPr>
        <w:spacing w:before="0" w:after="0" w:line="240" w:lineRule="auto"/>
        <w:ind w:firstLine="708"/>
        <w:rPr>
          <w:rStyle w:val="nfasis"/>
          <w:i w:val="0"/>
        </w:rPr>
      </w:pPr>
      <w:r w:rsidRPr="002F4602">
        <w:rPr>
          <w:rStyle w:val="nfasis"/>
        </w:rPr>
        <w:t>e) El régimen relativo a recursos humanos, patrimonio y contratación.</w:t>
      </w:r>
    </w:p>
    <w:p w14:paraId="6F30CBE0" w14:textId="77777777" w:rsidR="008125EA" w:rsidRPr="002F4602" w:rsidRDefault="008125EA" w:rsidP="008125EA">
      <w:pPr>
        <w:spacing w:before="0" w:after="0" w:line="240" w:lineRule="auto"/>
        <w:ind w:left="708"/>
        <w:rPr>
          <w:rStyle w:val="nfasis"/>
          <w:i w:val="0"/>
        </w:rPr>
      </w:pPr>
    </w:p>
    <w:p w14:paraId="3E0A3142" w14:textId="77777777" w:rsidR="008125EA" w:rsidRPr="002F4602" w:rsidRDefault="008125EA" w:rsidP="008125EA">
      <w:pPr>
        <w:spacing w:before="0" w:after="0" w:line="240" w:lineRule="auto"/>
        <w:ind w:left="708" w:firstLine="0"/>
        <w:rPr>
          <w:rStyle w:val="nfasis"/>
          <w:i w:val="0"/>
        </w:rPr>
      </w:pPr>
      <w:r w:rsidRPr="002F4602">
        <w:rPr>
          <w:rStyle w:val="nfasis"/>
        </w:rPr>
        <w:t>f) El régimen presupuestario, económico-financiero, de contabilidad, de intervención, control financiero y control de eficacia, que serán, en todo caso, conformes con la legislación sobre las Haciendas Locales y con lo dispuesto en el capítulo III del título X de esta ley.</w:t>
      </w:r>
    </w:p>
    <w:p w14:paraId="28108593" w14:textId="77777777" w:rsidR="008125EA" w:rsidRPr="002F4602" w:rsidRDefault="008125EA" w:rsidP="008125EA">
      <w:pPr>
        <w:spacing w:before="0" w:after="0" w:line="240" w:lineRule="auto"/>
        <w:rPr>
          <w:rStyle w:val="nfasis"/>
          <w:i w:val="0"/>
        </w:rPr>
      </w:pPr>
    </w:p>
    <w:p w14:paraId="1CE10EA7" w14:textId="77777777" w:rsidR="008125EA" w:rsidRPr="002F4602" w:rsidRDefault="008125EA" w:rsidP="008125EA">
      <w:pPr>
        <w:shd w:val="clear" w:color="auto" w:fill="FFFFFF"/>
        <w:spacing w:before="0" w:after="0" w:line="240" w:lineRule="auto"/>
        <w:ind w:firstLine="0"/>
        <w:rPr>
          <w:rStyle w:val="nfasis"/>
          <w:i w:val="0"/>
        </w:rPr>
      </w:pPr>
      <w:r w:rsidRPr="002F4602">
        <w:rPr>
          <w:rStyle w:val="nfasis"/>
        </w:rPr>
        <w:t>3. Los estatutos deberán ser aprobados y publicados con carácter previo a la entrada en funcionamiento efectivo del organismo público correspondiente”.</w:t>
      </w:r>
    </w:p>
    <w:p w14:paraId="00FBE3A1" w14:textId="77777777" w:rsidR="008125EA" w:rsidRPr="002F4602" w:rsidRDefault="008125EA" w:rsidP="008125EA">
      <w:pPr>
        <w:shd w:val="clear" w:color="auto" w:fill="FFFFFF"/>
        <w:spacing w:before="0" w:after="0" w:line="240" w:lineRule="auto"/>
        <w:rPr>
          <w:rStyle w:val="nfasis"/>
          <w:i w:val="0"/>
        </w:rPr>
      </w:pPr>
    </w:p>
    <w:p w14:paraId="5A584B7D" w14:textId="77777777" w:rsidR="008125EA" w:rsidRPr="002F4602" w:rsidRDefault="008125EA" w:rsidP="008125EA">
      <w:pPr>
        <w:spacing w:before="0" w:after="0" w:line="240" w:lineRule="auto"/>
        <w:ind w:firstLine="0"/>
        <w:rPr>
          <w:rFonts w:eastAsia="Times New Roman" w:cs="Arial"/>
          <w:i/>
          <w:iCs/>
        </w:rPr>
      </w:pPr>
      <w:r w:rsidRPr="002F4602">
        <w:rPr>
          <w:rFonts w:eastAsia="Times New Roman" w:cs="Arial"/>
          <w:i/>
          <w:iCs/>
        </w:rPr>
        <w:t>Por tanto, los organismos autónomos son entidades de derecho público, con personalidad jurídica propia, tesorería y patrimonio propios y autonomía en su gestión, que desarrollan actividades propias de la administración pública, tanto actividades de fomento, prestacionales, de gestión de servicios públicos o de producción de bienes de interés público, susceptibles de contraprestación, en calidad de organizaciones instrumentales diferenciadas y dependientes de ésta, que se rige además de por su normativa de aplicación, por sus respectivos Estatutos y, en materia de personal por las disposiciones contenidas en el TREBEP.</w:t>
      </w:r>
    </w:p>
    <w:p w14:paraId="0854D680" w14:textId="77777777" w:rsidR="008125EA" w:rsidRPr="002F4602" w:rsidRDefault="008125EA" w:rsidP="008125EA">
      <w:pPr>
        <w:spacing w:before="0" w:after="0" w:line="240" w:lineRule="auto"/>
        <w:rPr>
          <w:rStyle w:val="nfasis"/>
          <w:rFonts w:eastAsia="Times New Roman"/>
          <w:i w:val="0"/>
          <w:iCs w:val="0"/>
        </w:rPr>
      </w:pPr>
    </w:p>
    <w:p w14:paraId="39B5B482" w14:textId="762B09C3" w:rsidR="008125EA" w:rsidRPr="002F4602" w:rsidRDefault="006C7FD8" w:rsidP="008125EA">
      <w:pPr>
        <w:shd w:val="clear" w:color="auto" w:fill="FFFFFF"/>
        <w:spacing w:before="0" w:after="0" w:line="240" w:lineRule="auto"/>
        <w:ind w:firstLine="0"/>
        <w:rPr>
          <w:rStyle w:val="nfasis"/>
          <w:b/>
          <w:bCs/>
          <w:i w:val="0"/>
        </w:rPr>
      </w:pPr>
      <w:r w:rsidRPr="002F4602">
        <w:rPr>
          <w:rStyle w:val="nfasis"/>
          <w:b/>
          <w:bCs/>
        </w:rPr>
        <w:t>II.</w:t>
      </w:r>
      <w:r w:rsidR="008125EA" w:rsidRPr="002F4602">
        <w:rPr>
          <w:rStyle w:val="nfasis"/>
          <w:b/>
          <w:bCs/>
        </w:rPr>
        <w:t xml:space="preserve"> Sobre la Oferta Pública de Empleo y la competencia para aprobar una propia de los organismos autónomos.</w:t>
      </w:r>
    </w:p>
    <w:p w14:paraId="0ADAA80F" w14:textId="77777777" w:rsidR="008125EA" w:rsidRPr="002F4602" w:rsidRDefault="008125EA" w:rsidP="008125EA">
      <w:pPr>
        <w:shd w:val="clear" w:color="auto" w:fill="FFFFFF"/>
        <w:spacing w:before="0" w:after="0" w:line="240" w:lineRule="auto"/>
        <w:rPr>
          <w:rStyle w:val="nfasis"/>
          <w:b/>
          <w:i w:val="0"/>
        </w:rPr>
      </w:pPr>
    </w:p>
    <w:p w14:paraId="016E1035" w14:textId="77777777" w:rsidR="008125EA" w:rsidRPr="002F4602" w:rsidRDefault="008125EA" w:rsidP="008A4244">
      <w:pPr>
        <w:spacing w:before="0" w:after="0" w:line="240" w:lineRule="auto"/>
        <w:ind w:right="-1" w:firstLine="0"/>
        <w:contextualSpacing/>
        <w:rPr>
          <w:rFonts w:eastAsia="Times New Roman" w:cs="Arial"/>
          <w:i/>
          <w:iCs/>
        </w:rPr>
      </w:pPr>
      <w:r w:rsidRPr="002F4602">
        <w:rPr>
          <w:rFonts w:eastAsia="Times New Roman" w:cs="Arial"/>
          <w:i/>
          <w:iCs/>
        </w:rPr>
        <w:t>El artículo 70 del TREBEP define expresamente lo que debe ser objeto de la Oferta de Empleo Público “las necesidades de recursos humanos, con asignación presupuestaria, que deban proveerse mediante la incorporación de personal de nuevo ingreso serán objeto de la Oferta de empleo público, o a través de otro instrumento similar de gestión de la provisión de las necesidades de personal, lo que comportará la obligación de convocar los correspondientes procesos selectivos para las plazas comprometidas y hasta un diez por cien adicional, fijando el plazo máximo para la convocatoria de los mismos. En todo caso, la ejecución de la oferta de empleo público o instrumento similar deberá desarrollarse dentro del plazo improrrogable de tres años”.</w:t>
      </w:r>
    </w:p>
    <w:p w14:paraId="7670830A" w14:textId="77777777" w:rsidR="008125EA" w:rsidRPr="002F4602" w:rsidRDefault="008125EA" w:rsidP="008A4244">
      <w:pPr>
        <w:shd w:val="clear" w:color="auto" w:fill="FFFFFF"/>
        <w:spacing w:before="0" w:after="0" w:line="240" w:lineRule="auto"/>
        <w:rPr>
          <w:rStyle w:val="nfasis"/>
          <w:rFonts w:cs="Arial"/>
          <w:b/>
          <w:i w:val="0"/>
        </w:rPr>
      </w:pPr>
    </w:p>
    <w:p w14:paraId="556002E8" w14:textId="77777777" w:rsidR="008125EA" w:rsidRPr="002F4602" w:rsidRDefault="008125EA" w:rsidP="008A4244">
      <w:pPr>
        <w:shd w:val="clear" w:color="auto" w:fill="FFFFFF"/>
        <w:spacing w:before="0" w:after="0" w:line="240" w:lineRule="auto"/>
        <w:ind w:firstLine="0"/>
        <w:rPr>
          <w:rStyle w:val="nfasis"/>
          <w:rFonts w:cs="Arial"/>
          <w:i w:val="0"/>
        </w:rPr>
      </w:pPr>
      <w:r w:rsidRPr="002F4602">
        <w:rPr>
          <w:rStyle w:val="nfasis"/>
          <w:rFonts w:cs="Arial"/>
        </w:rPr>
        <w:t>El artículo 82.1 k del ROGA atribuye al Consejo Rector de los organismos autónomos, con independencia del resto de atribuciones que se establezcan en sus respectivo Estatutos, la competencia para la aprobación de su respectiva Oferta de Empleo Público.</w:t>
      </w:r>
    </w:p>
    <w:p w14:paraId="5F5C4F6D" w14:textId="77777777" w:rsidR="008125EA" w:rsidRPr="002F4602" w:rsidRDefault="008125EA" w:rsidP="008A4244">
      <w:pPr>
        <w:shd w:val="clear" w:color="auto" w:fill="FFFFFF"/>
        <w:spacing w:before="0" w:after="0" w:line="240" w:lineRule="auto"/>
        <w:rPr>
          <w:rStyle w:val="nfasis"/>
          <w:rFonts w:cs="Arial"/>
          <w:i w:val="0"/>
        </w:rPr>
      </w:pPr>
    </w:p>
    <w:p w14:paraId="735FFDEF" w14:textId="77777777" w:rsidR="008125EA" w:rsidRPr="002F4602" w:rsidRDefault="008125EA" w:rsidP="008A4244">
      <w:pPr>
        <w:shd w:val="clear" w:color="auto" w:fill="FFFFFF"/>
        <w:spacing w:before="0" w:after="0" w:line="240" w:lineRule="auto"/>
        <w:ind w:firstLine="0"/>
        <w:rPr>
          <w:rStyle w:val="nfasis"/>
          <w:rFonts w:cs="Arial"/>
          <w:i w:val="0"/>
        </w:rPr>
      </w:pPr>
      <w:r w:rsidRPr="002F4602">
        <w:rPr>
          <w:rStyle w:val="nfasis"/>
          <w:rFonts w:cs="Arial"/>
        </w:rPr>
        <w:t>En este mismo sentido, dispone el artículo 7 apartado 1 de los Estatutos del IMD que:</w:t>
      </w:r>
    </w:p>
    <w:p w14:paraId="449DA4E6" w14:textId="77777777" w:rsidR="008125EA" w:rsidRPr="002F4602" w:rsidRDefault="008125EA" w:rsidP="008A4244">
      <w:pPr>
        <w:shd w:val="clear" w:color="auto" w:fill="FFFFFF"/>
        <w:spacing w:before="0" w:after="0" w:line="240" w:lineRule="auto"/>
        <w:rPr>
          <w:rStyle w:val="nfasis"/>
          <w:rFonts w:cs="Arial"/>
          <w:i w:val="0"/>
        </w:rPr>
      </w:pPr>
    </w:p>
    <w:p w14:paraId="6ECBD4C2" w14:textId="77777777" w:rsidR="008125EA" w:rsidRPr="002F4602" w:rsidRDefault="008125EA" w:rsidP="008A4244">
      <w:pPr>
        <w:shd w:val="clear" w:color="auto" w:fill="FFFFFF"/>
        <w:spacing w:before="0" w:after="0" w:line="240" w:lineRule="auto"/>
        <w:ind w:left="708" w:firstLine="0"/>
        <w:rPr>
          <w:rStyle w:val="nfasis"/>
          <w:rFonts w:cs="Arial"/>
        </w:rPr>
      </w:pPr>
      <w:r w:rsidRPr="002F4602">
        <w:rPr>
          <w:rStyle w:val="nfasis"/>
          <w:rFonts w:cs="Arial"/>
        </w:rPr>
        <w:t>“</w:t>
      </w:r>
      <w:r w:rsidRPr="002F4602">
        <w:rPr>
          <w:rFonts w:cs="Arial"/>
          <w:bCs/>
          <w:i/>
          <w:iCs/>
        </w:rPr>
        <w:t>Corresponden al Consejo Rector las siguientes competencias, sin perjuicio de aquellas otras que legalmente le sean atribuidas</w:t>
      </w:r>
      <w:r w:rsidRPr="002F4602">
        <w:rPr>
          <w:rStyle w:val="nfasis"/>
          <w:rFonts w:cs="Arial"/>
        </w:rPr>
        <w:t>:</w:t>
      </w:r>
    </w:p>
    <w:p w14:paraId="1CAE0213" w14:textId="77777777" w:rsidR="008125EA" w:rsidRPr="002F4602" w:rsidRDefault="008125EA" w:rsidP="008A4244">
      <w:pPr>
        <w:shd w:val="clear" w:color="auto" w:fill="FFFFFF"/>
        <w:spacing w:before="0" w:after="0" w:line="240" w:lineRule="auto"/>
        <w:ind w:left="708"/>
        <w:rPr>
          <w:rStyle w:val="nfasis"/>
          <w:rFonts w:cs="Arial"/>
        </w:rPr>
      </w:pPr>
    </w:p>
    <w:p w14:paraId="5A926672" w14:textId="77777777" w:rsidR="008125EA" w:rsidRPr="002F4602" w:rsidRDefault="008125EA" w:rsidP="008A4244">
      <w:pPr>
        <w:shd w:val="clear" w:color="auto" w:fill="FFFFFF"/>
        <w:spacing w:before="0" w:after="0" w:line="240" w:lineRule="auto"/>
        <w:rPr>
          <w:rStyle w:val="nfasis"/>
          <w:rFonts w:cs="Arial"/>
        </w:rPr>
      </w:pPr>
      <w:r w:rsidRPr="002F4602">
        <w:rPr>
          <w:rStyle w:val="nfasis"/>
          <w:rFonts w:cs="Arial"/>
        </w:rPr>
        <w:t>(…)</w:t>
      </w:r>
    </w:p>
    <w:p w14:paraId="3D71118F" w14:textId="77777777" w:rsidR="008125EA" w:rsidRPr="002F4602" w:rsidRDefault="008125EA" w:rsidP="008A4244">
      <w:pPr>
        <w:shd w:val="clear" w:color="auto" w:fill="FFFFFF"/>
        <w:spacing w:before="0" w:after="0" w:line="240" w:lineRule="auto"/>
        <w:ind w:left="708"/>
        <w:rPr>
          <w:rStyle w:val="nfasis"/>
          <w:rFonts w:cs="Arial"/>
        </w:rPr>
      </w:pPr>
    </w:p>
    <w:p w14:paraId="35BB753D" w14:textId="77777777" w:rsidR="008125EA" w:rsidRPr="002F4602" w:rsidRDefault="008125EA" w:rsidP="00E86842">
      <w:pPr>
        <w:pStyle w:val="Prrafodelista"/>
        <w:widowControl/>
        <w:numPr>
          <w:ilvl w:val="0"/>
          <w:numId w:val="40"/>
        </w:numPr>
        <w:suppressAutoHyphens w:val="0"/>
        <w:autoSpaceDN/>
        <w:contextualSpacing w:val="0"/>
        <w:jc w:val="both"/>
        <w:textAlignment w:val="auto"/>
        <w:rPr>
          <w:rStyle w:val="nfasis"/>
          <w:rFonts w:ascii="Arial" w:hAnsi="Arial" w:cs="Arial"/>
          <w:bCs/>
          <w:sz w:val="22"/>
          <w:szCs w:val="22"/>
        </w:rPr>
      </w:pPr>
      <w:r w:rsidRPr="002F4602">
        <w:rPr>
          <w:rFonts w:ascii="Arial" w:hAnsi="Arial" w:cs="Arial"/>
          <w:bCs/>
          <w:i/>
          <w:iCs/>
          <w:sz w:val="22"/>
          <w:szCs w:val="22"/>
        </w:rPr>
        <w:t>Aprobar el proyecto de la plantilla del personal, la relación de puestos de trabajo, la oferta de empleo público, las bases para la selección de personal y provisión de puestos; y elevarlos, en su caso, al órgano municipal competente para su aprobación definitiva</w:t>
      </w:r>
      <w:r w:rsidRPr="002F4602">
        <w:rPr>
          <w:rStyle w:val="nfasis"/>
          <w:rFonts w:ascii="Arial" w:hAnsi="Arial" w:cs="Arial"/>
          <w:sz w:val="22"/>
          <w:szCs w:val="22"/>
          <w:lang w:eastAsia="es-ES"/>
        </w:rPr>
        <w:t>”.</w:t>
      </w:r>
    </w:p>
    <w:p w14:paraId="1598DCD3" w14:textId="77777777" w:rsidR="008125EA" w:rsidRPr="002F4602" w:rsidRDefault="008125EA" w:rsidP="008A4244">
      <w:pPr>
        <w:spacing w:before="0" w:after="0" w:line="240" w:lineRule="auto"/>
        <w:ind w:right="-1"/>
        <w:contextualSpacing/>
        <w:rPr>
          <w:rStyle w:val="nfasis"/>
          <w:rFonts w:cs="Arial"/>
          <w:i w:val="0"/>
        </w:rPr>
      </w:pPr>
    </w:p>
    <w:p w14:paraId="245C34D7" w14:textId="77777777" w:rsidR="008125EA" w:rsidRPr="002F4602" w:rsidRDefault="008125EA" w:rsidP="008A4244">
      <w:pPr>
        <w:spacing w:before="0" w:after="0" w:line="240" w:lineRule="auto"/>
        <w:ind w:right="-1" w:firstLine="0"/>
        <w:contextualSpacing/>
        <w:rPr>
          <w:rStyle w:val="nfasis"/>
          <w:rFonts w:cs="Arial"/>
          <w:i w:val="0"/>
        </w:rPr>
      </w:pPr>
      <w:r w:rsidRPr="002F4602">
        <w:rPr>
          <w:rStyle w:val="nfasis"/>
          <w:rFonts w:cs="Arial"/>
        </w:rPr>
        <w:t xml:space="preserve">Por tanto, es el propio IMD el que debe aprobar su propia Oferta Pública de Empleo, que deberán ser observadas en todo caso por quien ejerce las responsabilidades en materia de recursos humanos en el organismo autónomo. </w:t>
      </w:r>
    </w:p>
    <w:p w14:paraId="0063D9B3" w14:textId="77777777" w:rsidR="008125EA" w:rsidRPr="002F4602" w:rsidRDefault="008125EA" w:rsidP="008A4244">
      <w:pPr>
        <w:spacing w:before="0" w:after="0" w:line="240" w:lineRule="auto"/>
        <w:rPr>
          <w:rStyle w:val="nfasis"/>
          <w:rFonts w:cs="Arial"/>
          <w:b/>
          <w:i w:val="0"/>
        </w:rPr>
      </w:pPr>
    </w:p>
    <w:p w14:paraId="11A36758" w14:textId="02B498E3" w:rsidR="008125EA" w:rsidRPr="002F4602" w:rsidRDefault="006C7FD8" w:rsidP="008A4244">
      <w:pPr>
        <w:shd w:val="clear" w:color="auto" w:fill="FFFFFF"/>
        <w:spacing w:before="0" w:after="0" w:line="240" w:lineRule="auto"/>
        <w:ind w:firstLine="0"/>
        <w:rPr>
          <w:rStyle w:val="nfasis"/>
          <w:rFonts w:cs="Arial"/>
          <w:b/>
          <w:bCs/>
          <w:i w:val="0"/>
        </w:rPr>
      </w:pPr>
      <w:r w:rsidRPr="002F4602">
        <w:rPr>
          <w:rStyle w:val="nfasis"/>
          <w:rFonts w:cs="Arial"/>
          <w:b/>
          <w:bCs/>
        </w:rPr>
        <w:t>III.</w:t>
      </w:r>
      <w:r w:rsidR="008125EA" w:rsidRPr="002F4602">
        <w:rPr>
          <w:rStyle w:val="nfasis"/>
          <w:rFonts w:cs="Arial"/>
          <w:b/>
          <w:bCs/>
        </w:rPr>
        <w:t xml:space="preserve"> Sobre la Oferta de Empleo Público.</w:t>
      </w:r>
    </w:p>
    <w:p w14:paraId="44C0611A" w14:textId="77777777" w:rsidR="008125EA" w:rsidRPr="002F4602" w:rsidRDefault="008125EA" w:rsidP="008A4244">
      <w:pPr>
        <w:shd w:val="clear" w:color="auto" w:fill="FFFFFF"/>
        <w:spacing w:before="0" w:after="0" w:line="240" w:lineRule="auto"/>
        <w:rPr>
          <w:rStyle w:val="nfasis"/>
          <w:rFonts w:cs="Arial"/>
          <w:b/>
          <w:i w:val="0"/>
        </w:rPr>
      </w:pPr>
    </w:p>
    <w:p w14:paraId="235A0B41" w14:textId="77777777" w:rsidR="008125EA" w:rsidRPr="002F4602" w:rsidRDefault="008125EA" w:rsidP="008A4244">
      <w:pPr>
        <w:shd w:val="clear" w:color="auto" w:fill="FFFFFF"/>
        <w:spacing w:before="0" w:after="0" w:line="240" w:lineRule="auto"/>
        <w:ind w:firstLine="0"/>
        <w:outlineLvl w:val="5"/>
        <w:rPr>
          <w:rStyle w:val="nfasis"/>
          <w:rFonts w:cs="Arial"/>
          <w:i w:val="0"/>
          <w:iCs w:val="0"/>
        </w:rPr>
      </w:pPr>
      <w:r w:rsidRPr="002F4602">
        <w:rPr>
          <w:rFonts w:eastAsia="Times New Roman" w:cs="Arial"/>
          <w:bCs/>
          <w:i/>
          <w:iCs/>
        </w:rPr>
        <w:t xml:space="preserve">Según lo dispuesto en el artículo 91.1 de la </w:t>
      </w:r>
      <w:r w:rsidRPr="002F4602">
        <w:rPr>
          <w:rStyle w:val="nfasis"/>
          <w:rFonts w:cs="Arial"/>
          <w:i w:val="0"/>
          <w:iCs w:val="0"/>
        </w:rPr>
        <w:t xml:space="preserve">LRBRL: </w:t>
      </w:r>
    </w:p>
    <w:p w14:paraId="506E7C60" w14:textId="77777777" w:rsidR="008125EA" w:rsidRPr="002F4602" w:rsidRDefault="008125EA" w:rsidP="008A4244">
      <w:pPr>
        <w:shd w:val="clear" w:color="auto" w:fill="FFFFFF"/>
        <w:spacing w:before="0" w:after="0" w:line="240" w:lineRule="auto"/>
        <w:ind w:left="567"/>
        <w:outlineLvl w:val="5"/>
        <w:rPr>
          <w:rStyle w:val="nfasis"/>
          <w:rFonts w:cs="Arial"/>
        </w:rPr>
      </w:pPr>
    </w:p>
    <w:p w14:paraId="39A65ED2" w14:textId="77777777" w:rsidR="008125EA" w:rsidRPr="002F4602" w:rsidRDefault="008125EA" w:rsidP="008A4244">
      <w:pPr>
        <w:shd w:val="clear" w:color="auto" w:fill="FFFFFF"/>
        <w:spacing w:before="0" w:after="0" w:line="240" w:lineRule="auto"/>
        <w:ind w:left="567" w:firstLine="0"/>
        <w:outlineLvl w:val="5"/>
        <w:rPr>
          <w:rFonts w:eastAsia="Times New Roman" w:cs="Arial"/>
          <w:i/>
        </w:rPr>
      </w:pPr>
      <w:r w:rsidRPr="002F4602">
        <w:rPr>
          <w:rStyle w:val="nfasis"/>
          <w:rFonts w:cs="Arial"/>
        </w:rPr>
        <w:t>“</w:t>
      </w:r>
      <w:r w:rsidRPr="002F4602">
        <w:rPr>
          <w:rFonts w:eastAsia="Times New Roman" w:cs="Arial"/>
          <w:i/>
        </w:rPr>
        <w:t>Las Corporaciones locales formarán públicamente su oferta de empleo, ajustándose a los criterios fijados en la normativa básica estatal”.</w:t>
      </w:r>
    </w:p>
    <w:p w14:paraId="3E906000" w14:textId="77777777" w:rsidR="008125EA" w:rsidRPr="002F4602" w:rsidRDefault="008125EA" w:rsidP="008A4244">
      <w:pPr>
        <w:shd w:val="clear" w:color="auto" w:fill="FFFFFF"/>
        <w:spacing w:before="0" w:after="0" w:line="240" w:lineRule="auto"/>
        <w:outlineLvl w:val="5"/>
        <w:rPr>
          <w:rFonts w:eastAsia="Times New Roman" w:cs="Arial"/>
        </w:rPr>
      </w:pPr>
    </w:p>
    <w:p w14:paraId="43BFC54E" w14:textId="77777777" w:rsidR="008125EA" w:rsidRPr="002F4602" w:rsidRDefault="008125EA" w:rsidP="008A4244">
      <w:pPr>
        <w:spacing w:before="0" w:after="0" w:line="240" w:lineRule="auto"/>
        <w:ind w:firstLine="0"/>
        <w:rPr>
          <w:rStyle w:val="nfasis"/>
          <w:rFonts w:cs="Arial"/>
          <w:i w:val="0"/>
        </w:rPr>
      </w:pPr>
      <w:r w:rsidRPr="002F4602">
        <w:rPr>
          <w:rStyle w:val="nfasis"/>
          <w:rFonts w:cs="Arial"/>
        </w:rPr>
        <w:t>En virtud de lo dispuesto en el artículo 134.4 de la Constitución Española “</w:t>
      </w:r>
      <w:r w:rsidRPr="002F4602">
        <w:rPr>
          <w:rFonts w:cs="Arial"/>
          <w:i/>
        </w:rPr>
        <w:t xml:space="preserve">4. Si la </w:t>
      </w:r>
      <w:r w:rsidRPr="002F4602">
        <w:rPr>
          <w:rFonts w:cs="Arial"/>
          <w:i/>
          <w:u w:val="single"/>
        </w:rPr>
        <w:t>Ley de Presupuestos</w:t>
      </w:r>
      <w:r w:rsidRPr="002F4602">
        <w:rPr>
          <w:rFonts w:cs="Arial"/>
          <w:i/>
        </w:rPr>
        <w:t xml:space="preserve"> no se aprobara antes del primer día del ejercicio económico correspondiente, se considerarán automáticamente prorrogados los </w:t>
      </w:r>
      <w:r w:rsidRPr="002F4602">
        <w:rPr>
          <w:rFonts w:cs="Arial"/>
          <w:i/>
          <w:u w:val="single"/>
        </w:rPr>
        <w:t>Presupuestos</w:t>
      </w:r>
      <w:r w:rsidRPr="002F4602">
        <w:rPr>
          <w:rFonts w:cs="Arial"/>
          <w:i/>
        </w:rPr>
        <w:t xml:space="preserve"> del ejercicio anterior hasta la aprobación de los nuevos”</w:t>
      </w:r>
      <w:r w:rsidRPr="002F4602">
        <w:rPr>
          <w:rStyle w:val="nfasis"/>
          <w:rFonts w:cs="Arial"/>
        </w:rPr>
        <w:t>.</w:t>
      </w:r>
    </w:p>
    <w:p w14:paraId="2F010AFE" w14:textId="77777777" w:rsidR="008125EA" w:rsidRPr="002F4602" w:rsidRDefault="008125EA" w:rsidP="008A4244">
      <w:pPr>
        <w:spacing w:before="0" w:after="0" w:line="240" w:lineRule="auto"/>
        <w:rPr>
          <w:rFonts w:eastAsia="Times New Roman" w:cs="Arial"/>
          <w:color w:val="000000"/>
        </w:rPr>
      </w:pPr>
    </w:p>
    <w:p w14:paraId="560F7AF4" w14:textId="77777777" w:rsidR="008125EA" w:rsidRPr="002F4602" w:rsidRDefault="008125EA" w:rsidP="008A4244">
      <w:pPr>
        <w:pStyle w:val="Default"/>
        <w:jc w:val="both"/>
        <w:rPr>
          <w:i/>
          <w:iCs/>
          <w:sz w:val="22"/>
          <w:szCs w:val="22"/>
        </w:rPr>
      </w:pPr>
      <w:r w:rsidRPr="002F4602">
        <w:rPr>
          <w:rFonts w:eastAsia="Arial Unicode MS"/>
          <w:i/>
          <w:iCs/>
          <w:sz w:val="22"/>
          <w:szCs w:val="22"/>
        </w:rPr>
        <w:t>Y en desarrollo del referido artículo 134 de la carta magna, la Ley 47/2003, de 26 de noviembre, General Presupuestaria, establece en los apartados 1 y 2 de su a</w:t>
      </w:r>
      <w:r w:rsidRPr="002F4602">
        <w:rPr>
          <w:bCs/>
          <w:i/>
          <w:iCs/>
          <w:sz w:val="22"/>
          <w:szCs w:val="22"/>
        </w:rPr>
        <w:t>rtículo 38</w:t>
      </w:r>
      <w:r w:rsidRPr="002F4602">
        <w:rPr>
          <w:b/>
          <w:bCs/>
          <w:i/>
          <w:iCs/>
          <w:sz w:val="22"/>
          <w:szCs w:val="22"/>
        </w:rPr>
        <w:t xml:space="preserve"> </w:t>
      </w:r>
      <w:r w:rsidRPr="002F4602">
        <w:rPr>
          <w:i/>
          <w:iCs/>
          <w:sz w:val="22"/>
          <w:szCs w:val="22"/>
        </w:rPr>
        <w:t>Prórroga de los Presupuestos Generales del Estado:</w:t>
      </w:r>
    </w:p>
    <w:p w14:paraId="2AECC3D3" w14:textId="77777777" w:rsidR="008125EA" w:rsidRPr="002F4602" w:rsidRDefault="008125EA" w:rsidP="008A4244">
      <w:pPr>
        <w:pStyle w:val="Default"/>
        <w:jc w:val="both"/>
        <w:rPr>
          <w:rFonts w:eastAsia="Arial Unicode MS"/>
          <w:sz w:val="22"/>
          <w:szCs w:val="22"/>
        </w:rPr>
      </w:pPr>
    </w:p>
    <w:p w14:paraId="58213FAE" w14:textId="77777777" w:rsidR="008125EA" w:rsidRPr="002F4602" w:rsidRDefault="008125EA" w:rsidP="008A4244">
      <w:pPr>
        <w:pStyle w:val="Default"/>
        <w:ind w:left="567"/>
        <w:jc w:val="both"/>
        <w:rPr>
          <w:rFonts w:eastAsia="Arial Unicode MS"/>
          <w:i/>
          <w:sz w:val="22"/>
          <w:szCs w:val="22"/>
        </w:rPr>
      </w:pPr>
      <w:r w:rsidRPr="002F4602">
        <w:rPr>
          <w:rFonts w:eastAsia="Arial Unicode MS"/>
          <w:i/>
          <w:sz w:val="22"/>
          <w:szCs w:val="22"/>
        </w:rPr>
        <w:t xml:space="preserve">1. Si la </w:t>
      </w:r>
      <w:r w:rsidRPr="002F4602">
        <w:rPr>
          <w:rFonts w:eastAsia="Arial Unicode MS"/>
          <w:i/>
          <w:sz w:val="22"/>
          <w:szCs w:val="22"/>
          <w:u w:val="single"/>
        </w:rPr>
        <w:t>Ley de Presupuestos Generales del Estado</w:t>
      </w:r>
      <w:r w:rsidRPr="002F4602">
        <w:rPr>
          <w:rFonts w:eastAsia="Arial Unicode MS"/>
          <w:i/>
          <w:sz w:val="22"/>
          <w:szCs w:val="22"/>
        </w:rPr>
        <w:t xml:space="preserve"> no se aprobara antes del primer día del ejercicio económico correspondiente, se considerarán automáticamente prorrogados </w:t>
      </w:r>
      <w:r w:rsidRPr="002F4602">
        <w:rPr>
          <w:rFonts w:eastAsia="Arial Unicode MS"/>
          <w:i/>
          <w:sz w:val="22"/>
          <w:szCs w:val="22"/>
          <w:u w:val="single"/>
        </w:rPr>
        <w:t>los presupuestos</w:t>
      </w:r>
      <w:r w:rsidRPr="002F4602">
        <w:rPr>
          <w:rFonts w:eastAsia="Arial Unicode MS"/>
          <w:i/>
          <w:sz w:val="22"/>
          <w:szCs w:val="22"/>
        </w:rPr>
        <w:t xml:space="preserve"> iniciales del ejercicio anterior hasta la aprobación y publicación de los nuevos en el "Boletín Oficial del Estado".</w:t>
      </w:r>
    </w:p>
    <w:p w14:paraId="0E94E1BD" w14:textId="77777777" w:rsidR="008125EA" w:rsidRPr="002F4602" w:rsidRDefault="008125EA" w:rsidP="008125EA">
      <w:pPr>
        <w:pStyle w:val="Default"/>
        <w:ind w:left="567"/>
        <w:jc w:val="both"/>
        <w:rPr>
          <w:rFonts w:eastAsia="Arial Unicode MS"/>
          <w:i/>
          <w:sz w:val="22"/>
          <w:szCs w:val="22"/>
        </w:rPr>
      </w:pPr>
    </w:p>
    <w:p w14:paraId="00A4B5E1" w14:textId="77777777" w:rsidR="008125EA" w:rsidRPr="002F4602" w:rsidRDefault="008125EA" w:rsidP="008125EA">
      <w:pPr>
        <w:pStyle w:val="Default"/>
        <w:ind w:left="567"/>
        <w:jc w:val="both"/>
        <w:rPr>
          <w:rFonts w:eastAsia="Arial Unicode MS"/>
          <w:i/>
          <w:sz w:val="22"/>
          <w:szCs w:val="22"/>
        </w:rPr>
      </w:pPr>
      <w:r w:rsidRPr="002F4602">
        <w:rPr>
          <w:rFonts w:eastAsia="Arial Unicode MS"/>
          <w:i/>
          <w:sz w:val="22"/>
          <w:szCs w:val="22"/>
        </w:rPr>
        <w:t>2. La prórroga no afectará a los créditos para gastos correspondientes a programas o actuaciones que terminen en el ejercicio cuyos presupuestos se prorrogan o para obligaciones que se extingan en el mismo”.</w:t>
      </w:r>
    </w:p>
    <w:p w14:paraId="6559F08A" w14:textId="77777777" w:rsidR="006C7FD8" w:rsidRPr="002F4602" w:rsidRDefault="006C7FD8" w:rsidP="008A4244">
      <w:pPr>
        <w:spacing w:before="0" w:after="0" w:line="240" w:lineRule="auto"/>
        <w:ind w:firstLine="0"/>
        <w:rPr>
          <w:rStyle w:val="nfasis"/>
        </w:rPr>
      </w:pPr>
    </w:p>
    <w:p w14:paraId="02B063B6" w14:textId="54A7BDA4" w:rsidR="008125EA" w:rsidRPr="002F4602" w:rsidRDefault="008125EA" w:rsidP="008A4244">
      <w:pPr>
        <w:spacing w:before="0" w:after="0" w:line="240" w:lineRule="auto"/>
        <w:ind w:firstLine="0"/>
        <w:rPr>
          <w:rStyle w:val="nfasis"/>
          <w:i w:val="0"/>
        </w:rPr>
      </w:pPr>
      <w:r w:rsidRPr="002F4602">
        <w:rPr>
          <w:rStyle w:val="nfasis"/>
        </w:rPr>
        <w:t>Por tanto, debe entenderse que la prórroga presupuestaria alcanza únicamente a los créditos presupuestarios, y no a todos los preceptos de la Ley. Parece claro que la intención del citado precepto constitucional y del artículo de la ley que lo desarrolla, es que lo prorrogado sean “los Presupuestos” y no “la Ley de Presupuestos”, porque en caso contrario así se hubiera reflejado.</w:t>
      </w:r>
    </w:p>
    <w:p w14:paraId="365722C9" w14:textId="77777777" w:rsidR="008A4244" w:rsidRPr="002F4602" w:rsidRDefault="008A4244" w:rsidP="008A4244">
      <w:pPr>
        <w:spacing w:before="0" w:after="0" w:line="240" w:lineRule="auto"/>
        <w:ind w:firstLine="0"/>
        <w:rPr>
          <w:rFonts w:cs="Arial"/>
        </w:rPr>
      </w:pPr>
    </w:p>
    <w:p w14:paraId="1BBD972E" w14:textId="503903E4" w:rsidR="008125EA" w:rsidRPr="002F4602" w:rsidRDefault="008125EA" w:rsidP="008A4244">
      <w:pPr>
        <w:spacing w:before="0" w:after="0" w:line="240" w:lineRule="auto"/>
        <w:ind w:firstLine="0"/>
        <w:rPr>
          <w:rFonts w:cs="Arial"/>
          <w:i/>
          <w:iCs/>
        </w:rPr>
      </w:pPr>
      <w:r w:rsidRPr="002F4602">
        <w:rPr>
          <w:rFonts w:cs="Arial"/>
          <w:i/>
          <w:iCs/>
        </w:rPr>
        <w:lastRenderedPageBreak/>
        <w:t>La sentencia de 21 de julio de 1987 (134/1987), cuyo fundamento jurídico sexto señala que:</w:t>
      </w:r>
    </w:p>
    <w:p w14:paraId="52239E5B" w14:textId="77777777" w:rsidR="008A4244" w:rsidRPr="002F4602" w:rsidRDefault="008A4244" w:rsidP="008A4244">
      <w:pPr>
        <w:spacing w:before="0" w:after="0" w:line="240" w:lineRule="auto"/>
        <w:ind w:firstLine="0"/>
        <w:rPr>
          <w:rFonts w:cs="Arial"/>
          <w:i/>
          <w:iCs/>
        </w:rPr>
      </w:pPr>
    </w:p>
    <w:p w14:paraId="535D6E3E" w14:textId="7EC12133" w:rsidR="008125EA" w:rsidRPr="002F4602" w:rsidRDefault="008125EA" w:rsidP="008A4244">
      <w:pPr>
        <w:spacing w:before="0" w:after="0" w:line="240" w:lineRule="auto"/>
        <w:ind w:firstLine="0"/>
        <w:rPr>
          <w:rFonts w:cs="Arial"/>
          <w:i/>
          <w:iCs/>
        </w:rPr>
      </w:pPr>
      <w:r w:rsidRPr="002F4602">
        <w:rPr>
          <w:rFonts w:cs="Arial"/>
          <w:i/>
          <w:iCs/>
        </w:rPr>
        <w:t>La Ley de Presupuestos es una Ley «esencialmente» temporal cuando estable que «en realidad la Ley de Presupuestos suscita otro problema que no promueve el órgano judicial que plantea las cuestiones de constitucionalidad. Y es en qué medida una</w:t>
      </w:r>
      <w:r w:rsidRPr="002F4602">
        <w:rPr>
          <w:rFonts w:cs="Arial"/>
        </w:rPr>
        <w:t xml:space="preserve"> </w:t>
      </w:r>
      <w:r w:rsidRPr="002F4602">
        <w:rPr>
          <w:rFonts w:cs="Arial"/>
          <w:i/>
          <w:iCs/>
        </w:rPr>
        <w:t>previsión temporal puede convertirse de hecho en permanente por su reiteración en Leyes de Presupuestos sucesivas. Como ya advirtió la sentencia del Tribunal Constitucional 65/1987, esta reiteración sistemática de una disposición temporal podría suponer, a la larga, una forma de sustraer del debate parlamentario ordinario una norma, incluyéndola sistemáticamente en el procedimiento de elaboración más restringido de una Ley de Presupuestos. Pero este problema no se ha planteado en estos términos en las cuestiones aquí examinadas y no es necesario por tanto proceder a su estudio».</w:t>
      </w:r>
    </w:p>
    <w:p w14:paraId="3AE720C7" w14:textId="77777777" w:rsidR="008125EA" w:rsidRPr="002F4602" w:rsidRDefault="008125EA" w:rsidP="008A4244">
      <w:pPr>
        <w:spacing w:before="0" w:after="0" w:line="240" w:lineRule="auto"/>
        <w:ind w:firstLine="0"/>
        <w:rPr>
          <w:rFonts w:cs="Arial"/>
          <w:iCs/>
        </w:rPr>
      </w:pPr>
      <w:r w:rsidRPr="002F4602">
        <w:rPr>
          <w:rStyle w:val="nfasis"/>
        </w:rPr>
        <w:t xml:space="preserve">En este sentido se pronuncia el TSJ de Castila y León que en su </w:t>
      </w:r>
      <w:r w:rsidRPr="002F4602">
        <w:rPr>
          <w:rFonts w:cs="Arial"/>
          <w:iCs/>
        </w:rPr>
        <w:t xml:space="preserve">Sentencia de 30 de abril de 2018 (rec.128/2017), </w:t>
      </w:r>
      <w:r w:rsidRPr="002F4602">
        <w:rPr>
          <w:rFonts w:cs="Arial"/>
          <w:b/>
          <w:bCs/>
          <w:iCs/>
        </w:rPr>
        <w:t>estableciendo que no está vigente dicha tasa de reposición de efectivos,</w:t>
      </w:r>
      <w:r w:rsidRPr="002F4602">
        <w:rPr>
          <w:rFonts w:cs="Arial"/>
          <w:iCs/>
        </w:rPr>
        <w:t xml:space="preserve"> considerando que:</w:t>
      </w:r>
    </w:p>
    <w:p w14:paraId="4FE14E28" w14:textId="77777777" w:rsidR="008125EA" w:rsidRPr="002F4602" w:rsidRDefault="008125EA" w:rsidP="008A4244">
      <w:pPr>
        <w:spacing w:before="0" w:after="0" w:line="240" w:lineRule="auto"/>
        <w:rPr>
          <w:rFonts w:cs="Arial"/>
          <w:iCs/>
        </w:rPr>
      </w:pPr>
    </w:p>
    <w:p w14:paraId="11802289" w14:textId="77777777" w:rsidR="008125EA" w:rsidRPr="002F4602" w:rsidRDefault="008125EA" w:rsidP="008A4244">
      <w:pPr>
        <w:spacing w:before="0" w:after="0" w:line="240" w:lineRule="auto"/>
        <w:ind w:firstLine="0"/>
        <w:rPr>
          <w:rFonts w:cs="Arial"/>
          <w:iCs/>
        </w:rPr>
      </w:pPr>
      <w:r w:rsidRPr="002F4602">
        <w:rPr>
          <w:rFonts w:cs="Arial"/>
          <w:i/>
          <w:iCs/>
        </w:rPr>
        <w:t>“En este punto, el Sindicato recurrente se limita a indicar que el Tribunal Constitucional viene considerando a la Ley de Presupuestos Generales del Estado para cada ejercicio, como instrumento idóneo para limitar la OEP como medida de política económica, reseñando las distintas Leyes de PGE para los ejercicios 2016 y 2017, así como el ámbito temporal de aplicación en relación a las mismas, sin efectuar mayores consideraciones al respecto y sin imputar vulneración alguna de la LPGE, y más en concreto del art. 20 de la Ley 48/2015, de 29 de octubre, de Presupuesto General del Estado para 2016, en lo que se refiere a la regulación de la Oferta de Empleo Público u otro instrumento similar de gestión de la provisión de necesidades de personal.</w:t>
      </w:r>
    </w:p>
    <w:p w14:paraId="7BB9989D" w14:textId="77777777" w:rsidR="008125EA" w:rsidRPr="002F4602" w:rsidRDefault="008125EA" w:rsidP="008A4244">
      <w:pPr>
        <w:spacing w:before="0" w:after="0" w:line="240" w:lineRule="auto"/>
        <w:ind w:firstLine="0"/>
        <w:rPr>
          <w:rStyle w:val="nfasis"/>
          <w:i w:val="0"/>
        </w:rPr>
      </w:pPr>
      <w:r w:rsidRPr="002F4602">
        <w:rPr>
          <w:rFonts w:cs="Arial"/>
          <w:i/>
          <w:iCs/>
        </w:rPr>
        <w:t>Ciertamente, como alega el Ayuntamiento demandado, la elaboración y aprobación de la OEP aquí impugnada se produjo en el período de prórroga de la Ley de Presupuestos Generales del Estado de 2016, habiéndose publicado en el BOP de 28 de junio de 2017 la aprobación de la Oferta Pública de Empleo, publicándose ese mismo día en el BOE la Ley de Presupuestos Generales del Estado para 2017, más de tal circunstancia no cabe colegir sin más irregularidad alguna, a la vista de lo consignado en el Informe elaborado por la asesoría externa sobre la propuesta de OEP de 2017, que no ha sido cuestionado en modo alguno en este extremo por el Sindicato accionante, ni siquiera en fase de conclusiones, por lo que hemos de estar a las consideraciones vertidas en el Informe referido, en el sentido de considerar que el Ayuntamiento podía aprobar y tramitar su Oferta de Empleo Público con arreglo a los criterios previstos en el artículo 70 del EBEP, cumpliendo los requisitos y procedimiento establecido en el artículo 91 de la LBRL y art. 128 del RDL 781/1986 de disposiciones vigentes en materia de régimen local, lo que como decimos, no ha sido cuestionado por el Sindicato recurrente, por lo que huelgan mayores consideraciones al respecto”.</w:t>
      </w:r>
    </w:p>
    <w:p w14:paraId="1A20BDBE" w14:textId="77777777" w:rsidR="008125EA" w:rsidRPr="002F4602" w:rsidRDefault="008125EA" w:rsidP="008A4244">
      <w:pPr>
        <w:pStyle w:val="Default"/>
        <w:jc w:val="both"/>
        <w:rPr>
          <w:color w:val="auto"/>
          <w:sz w:val="22"/>
          <w:szCs w:val="22"/>
        </w:rPr>
      </w:pPr>
    </w:p>
    <w:p w14:paraId="751BDB7E" w14:textId="7B994439" w:rsidR="008125EA" w:rsidRPr="002F4602" w:rsidRDefault="006C7FD8" w:rsidP="008A4244">
      <w:pPr>
        <w:shd w:val="clear" w:color="auto" w:fill="FFFFFF"/>
        <w:spacing w:before="0" w:after="0" w:line="240" w:lineRule="auto"/>
        <w:ind w:firstLine="0"/>
        <w:rPr>
          <w:rStyle w:val="nfasis"/>
          <w:b/>
          <w:bCs/>
        </w:rPr>
      </w:pPr>
      <w:r w:rsidRPr="002F4602">
        <w:rPr>
          <w:rStyle w:val="nfasis"/>
          <w:b/>
          <w:bCs/>
        </w:rPr>
        <w:t>IV.</w:t>
      </w:r>
      <w:r w:rsidR="008125EA" w:rsidRPr="002F4602">
        <w:rPr>
          <w:rStyle w:val="nfasis"/>
          <w:b/>
          <w:bCs/>
        </w:rPr>
        <w:t xml:space="preserve"> Sobre la negociación colectiva de la Oferta de Empleo Público.</w:t>
      </w:r>
    </w:p>
    <w:p w14:paraId="2AD7992E" w14:textId="77777777" w:rsidR="008A4244" w:rsidRPr="002F4602" w:rsidRDefault="008A4244" w:rsidP="008A4244">
      <w:pPr>
        <w:pStyle w:val="NormalWeb"/>
        <w:spacing w:before="0" w:beforeAutospacing="0" w:after="0" w:afterAutospacing="0"/>
        <w:jc w:val="both"/>
        <w:rPr>
          <w:rFonts w:ascii="Arial" w:hAnsi="Arial" w:cs="Arial"/>
          <w:i/>
          <w:iCs/>
          <w:sz w:val="22"/>
          <w:szCs w:val="22"/>
        </w:rPr>
      </w:pPr>
    </w:p>
    <w:p w14:paraId="48C056D3" w14:textId="020F9519" w:rsidR="008125EA" w:rsidRPr="002F4602" w:rsidRDefault="008125EA" w:rsidP="008A4244">
      <w:pPr>
        <w:pStyle w:val="NormalWeb"/>
        <w:spacing w:before="0" w:beforeAutospacing="0" w:after="0" w:afterAutospacing="0"/>
        <w:jc w:val="both"/>
        <w:rPr>
          <w:rFonts w:ascii="Arial" w:hAnsi="Arial" w:cs="Arial"/>
          <w:i/>
          <w:iCs/>
          <w:sz w:val="22"/>
          <w:szCs w:val="22"/>
        </w:rPr>
      </w:pPr>
      <w:r w:rsidRPr="002F4602">
        <w:rPr>
          <w:rFonts w:ascii="Arial" w:hAnsi="Arial" w:cs="Arial"/>
          <w:i/>
          <w:iCs/>
          <w:sz w:val="22"/>
          <w:szCs w:val="22"/>
        </w:rPr>
        <w:t>En el TREBEP, y concretamente en su Capítulo IV del Título III (artículos 31 a 46), se dispone el derecho que tienen los empleados públicos a la negociación colectiva, representación y participación institucional para la determinación de sus condiciones de trabajo.</w:t>
      </w:r>
    </w:p>
    <w:p w14:paraId="525A17F4" w14:textId="77777777" w:rsidR="008A4244" w:rsidRPr="002F4602" w:rsidRDefault="008A4244" w:rsidP="008A4244">
      <w:pPr>
        <w:pStyle w:val="NormalWeb"/>
        <w:spacing w:before="0" w:beforeAutospacing="0" w:after="0" w:afterAutospacing="0"/>
        <w:jc w:val="both"/>
        <w:rPr>
          <w:rFonts w:ascii="Arial" w:hAnsi="Arial" w:cs="Arial"/>
          <w:i/>
          <w:iCs/>
          <w:sz w:val="22"/>
          <w:szCs w:val="22"/>
        </w:rPr>
      </w:pPr>
    </w:p>
    <w:p w14:paraId="15CFC5C8" w14:textId="77777777" w:rsidR="008125EA" w:rsidRPr="002F4602" w:rsidRDefault="008125EA" w:rsidP="008A4244">
      <w:pPr>
        <w:pStyle w:val="NormalWeb"/>
        <w:spacing w:before="0" w:beforeAutospacing="0" w:after="0" w:afterAutospacing="0"/>
        <w:jc w:val="both"/>
        <w:rPr>
          <w:rFonts w:ascii="Arial" w:hAnsi="Arial" w:cs="Arial"/>
          <w:i/>
          <w:iCs/>
          <w:sz w:val="22"/>
          <w:szCs w:val="22"/>
        </w:rPr>
      </w:pPr>
      <w:r w:rsidRPr="002F4602">
        <w:rPr>
          <w:rFonts w:ascii="Arial" w:hAnsi="Arial" w:cs="Arial"/>
          <w:i/>
          <w:iCs/>
          <w:sz w:val="22"/>
          <w:szCs w:val="22"/>
        </w:rPr>
        <w:t>El artículo 37 del TREBEP enumera las materias que han de negociarse preceptivamente, entre las cuales se incluyen los criterios generales sobre Ofertas de Empleo Público.</w:t>
      </w:r>
    </w:p>
    <w:p w14:paraId="5E68E627" w14:textId="77777777" w:rsidR="008A4244" w:rsidRPr="002F4602" w:rsidRDefault="008A4244" w:rsidP="008A4244">
      <w:pPr>
        <w:pStyle w:val="NormalWeb"/>
        <w:spacing w:before="0" w:beforeAutospacing="0" w:after="0" w:afterAutospacing="0"/>
        <w:jc w:val="both"/>
        <w:rPr>
          <w:rFonts w:ascii="Arial" w:hAnsi="Arial" w:cs="Arial"/>
          <w:i/>
          <w:iCs/>
          <w:sz w:val="22"/>
          <w:szCs w:val="22"/>
        </w:rPr>
      </w:pPr>
    </w:p>
    <w:p w14:paraId="5EE33710" w14:textId="77777777" w:rsidR="008125EA" w:rsidRPr="002F4602" w:rsidRDefault="008125EA" w:rsidP="008A4244">
      <w:pPr>
        <w:pStyle w:val="NormalWeb"/>
        <w:spacing w:before="0" w:beforeAutospacing="0" w:after="0" w:afterAutospacing="0"/>
        <w:jc w:val="both"/>
        <w:rPr>
          <w:rFonts w:ascii="Arial" w:hAnsi="Arial" w:cs="Arial"/>
          <w:i/>
          <w:iCs/>
          <w:sz w:val="22"/>
          <w:szCs w:val="22"/>
        </w:rPr>
      </w:pPr>
      <w:r w:rsidRPr="002F4602">
        <w:rPr>
          <w:rFonts w:ascii="Arial" w:hAnsi="Arial" w:cs="Arial"/>
          <w:i/>
          <w:iCs/>
          <w:sz w:val="22"/>
          <w:szCs w:val="22"/>
        </w:rPr>
        <w:t>En este punto y en relación a posibles omisiones en la negociación colectiva, puede resultar de interés la lectura de la Sentencia del TSJ C. Valenciana de 16 de mayo de 2014:</w:t>
      </w:r>
    </w:p>
    <w:p w14:paraId="4DC43D80" w14:textId="77777777" w:rsidR="008125EA" w:rsidRPr="002F4602" w:rsidRDefault="008125EA" w:rsidP="00E86842">
      <w:pPr>
        <w:numPr>
          <w:ilvl w:val="0"/>
          <w:numId w:val="37"/>
        </w:numPr>
        <w:spacing w:before="100" w:beforeAutospacing="1" w:after="100" w:afterAutospacing="1" w:line="240" w:lineRule="auto"/>
        <w:rPr>
          <w:rFonts w:cs="Arial"/>
        </w:rPr>
      </w:pPr>
      <w:r w:rsidRPr="002F4602">
        <w:rPr>
          <w:rFonts w:cs="Arial"/>
          <w:i/>
          <w:iCs/>
        </w:rPr>
        <w:t>“..A la hora de determinar el alcance de la negociación colectiva y las consecuencias de su omisión, hay que acudir a una reiterada doctrina del Tribunal Supremo (…), en la que se destaca que la forma imperativa que emplean los correspondientes preceptos relativos a la negociación, sugiere el carácter estrictamente obligatorio de la misma, se alcance o no un resultado y requiera o no el acuerdo alcanzado el refrendo o la regulación por parte del órgano de gobierno de la Administración; y, consiguientemente, procede aplicar la sanción de nulidad del acto o disposición en cuya elaboración se haya omitido este requisito formal, de carácter esencial para la correcta formación de voluntad del órgano autor de la norma.</w:t>
      </w:r>
    </w:p>
    <w:p w14:paraId="7C78256C" w14:textId="77777777" w:rsidR="008125EA" w:rsidRPr="002F4602" w:rsidRDefault="008125EA" w:rsidP="00E86842">
      <w:pPr>
        <w:numPr>
          <w:ilvl w:val="0"/>
          <w:numId w:val="38"/>
        </w:numPr>
        <w:spacing w:before="0" w:after="0" w:line="240" w:lineRule="auto"/>
        <w:rPr>
          <w:rFonts w:cs="Arial"/>
        </w:rPr>
      </w:pPr>
      <w:r w:rsidRPr="002F4602">
        <w:rPr>
          <w:rFonts w:cs="Arial"/>
          <w:i/>
          <w:iCs/>
        </w:rPr>
        <w:t>(...) A este respecto, debemos recordar en primer lugar que, como dice la STS de 17/febrero/2003, «la obligación de negociar no es de resultado y menos aún de satisfacer pretensiones o reivindicaciones totales de una de las partes, por hipótesis la sindical o funcionarial, sino obligación de procedimiento y exigencia de, cuando menos, un intercambio dialógico de experiencias y propuestas que, conduzca o no a un resultado materialmente transaccional, supere el nivel de lo meramente informativo y de cortesía, para abrir el debate entre las partes con una real, y no simulada, proclividad a que las aportaciones de los representantes de los funcionarios puedan influir y materializarse en aspectos concretos de la materia a regular por la Administración empleadora».”</w:t>
      </w:r>
    </w:p>
    <w:p w14:paraId="733BE292" w14:textId="77777777" w:rsidR="008A4244" w:rsidRPr="002F4602" w:rsidRDefault="008A4244" w:rsidP="008A4244">
      <w:pPr>
        <w:pStyle w:val="NormalWeb"/>
        <w:spacing w:before="0" w:beforeAutospacing="0" w:after="0" w:afterAutospacing="0"/>
        <w:jc w:val="both"/>
        <w:rPr>
          <w:rFonts w:ascii="Arial" w:hAnsi="Arial" w:cs="Arial"/>
          <w:sz w:val="22"/>
          <w:szCs w:val="22"/>
        </w:rPr>
      </w:pPr>
    </w:p>
    <w:p w14:paraId="28409CD8" w14:textId="05F06ABF" w:rsidR="008125EA" w:rsidRPr="002F4602" w:rsidRDefault="008125EA" w:rsidP="008A4244">
      <w:pPr>
        <w:pStyle w:val="NormalWeb"/>
        <w:spacing w:before="0" w:beforeAutospacing="0" w:after="0" w:afterAutospacing="0"/>
        <w:jc w:val="both"/>
        <w:rPr>
          <w:rFonts w:ascii="Arial" w:hAnsi="Arial" w:cs="Arial"/>
          <w:i/>
          <w:iCs/>
          <w:sz w:val="22"/>
          <w:szCs w:val="22"/>
        </w:rPr>
      </w:pPr>
      <w:r w:rsidRPr="002F4602">
        <w:rPr>
          <w:rFonts w:ascii="Arial" w:hAnsi="Arial" w:cs="Arial"/>
          <w:i/>
          <w:iCs/>
          <w:sz w:val="22"/>
          <w:szCs w:val="22"/>
        </w:rPr>
        <w:t xml:space="preserve">Por tanto, no parece que quepa duda de que la OEP es un acto administrativo que se enmarca dentro de las potestades autoorganizativas de la Administración, y como tiene declarado el TS en Sentencia de 30 de junio de 1997, los criterios generales sobre OEP han de ser objeto de negociación en su ámbito respectivo y en relación con las competencias de cada Administración Pública, tal y como afirma el TREBEP. </w:t>
      </w:r>
    </w:p>
    <w:p w14:paraId="722E8975" w14:textId="77777777" w:rsidR="008A4244" w:rsidRPr="002F4602" w:rsidRDefault="008A4244" w:rsidP="008A4244">
      <w:pPr>
        <w:shd w:val="clear" w:color="auto" w:fill="FFFFFF"/>
        <w:spacing w:before="0" w:after="0" w:line="240" w:lineRule="auto"/>
        <w:ind w:firstLine="0"/>
        <w:rPr>
          <w:rStyle w:val="nfasis"/>
        </w:rPr>
      </w:pPr>
    </w:p>
    <w:p w14:paraId="51CDC0A4" w14:textId="5B6FFC4A" w:rsidR="008125EA" w:rsidRPr="002F4602" w:rsidRDefault="008125EA" w:rsidP="008A4244">
      <w:pPr>
        <w:shd w:val="clear" w:color="auto" w:fill="FFFFFF"/>
        <w:spacing w:before="0" w:after="0" w:line="240" w:lineRule="auto"/>
        <w:ind w:firstLine="0"/>
        <w:rPr>
          <w:rStyle w:val="nfasis"/>
          <w:i w:val="0"/>
        </w:rPr>
      </w:pPr>
      <w:r w:rsidRPr="002F4602">
        <w:rPr>
          <w:rStyle w:val="nfasis"/>
        </w:rPr>
        <w:t xml:space="preserve">En base a ello, en fecha 15 y 18 de diciembre de 2025, el Gerente del IMD y la </w:t>
      </w:r>
      <w:proofErr w:type="gramStart"/>
      <w:r w:rsidRPr="002F4602">
        <w:rPr>
          <w:rStyle w:val="nfasis"/>
        </w:rPr>
        <w:t>Jefa</w:t>
      </w:r>
      <w:proofErr w:type="gramEnd"/>
      <w:r w:rsidRPr="002F4602">
        <w:rPr>
          <w:rStyle w:val="nfasis"/>
        </w:rPr>
        <w:t xml:space="preserve"> de Sección de Administración y Gestión del IMD, en representación de la administración, y el comité de empresa, en representación de los trabajadores, negocian la OEP sin llegar a un acuerdo </w:t>
      </w:r>
      <w:proofErr w:type="gramStart"/>
      <w:r w:rsidRPr="002F4602">
        <w:rPr>
          <w:rStyle w:val="nfasis"/>
        </w:rPr>
        <w:t>unánime</w:t>
      </w:r>
      <w:proofErr w:type="gramEnd"/>
      <w:r w:rsidRPr="002F4602">
        <w:rPr>
          <w:rStyle w:val="nfasis"/>
        </w:rPr>
        <w:t xml:space="preserve"> aunque sí la conformidad de los dos representantes del comité de empresa que se encuentran presentes.</w:t>
      </w:r>
    </w:p>
    <w:p w14:paraId="32F8A568" w14:textId="77777777" w:rsidR="008A4244" w:rsidRPr="002F4602" w:rsidRDefault="008A4244" w:rsidP="008A4244">
      <w:pPr>
        <w:shd w:val="clear" w:color="auto" w:fill="FFFFFF"/>
        <w:spacing w:before="0" w:after="0" w:line="240" w:lineRule="auto"/>
        <w:ind w:firstLine="0"/>
        <w:rPr>
          <w:rStyle w:val="nfasis"/>
        </w:rPr>
      </w:pPr>
    </w:p>
    <w:p w14:paraId="5D6439EE" w14:textId="1062E0EA" w:rsidR="008125EA" w:rsidRPr="002F4602" w:rsidRDefault="006C7FD8" w:rsidP="008A4244">
      <w:pPr>
        <w:shd w:val="clear" w:color="auto" w:fill="FFFFFF"/>
        <w:spacing w:before="0" w:after="0" w:line="240" w:lineRule="auto"/>
        <w:ind w:firstLine="0"/>
        <w:rPr>
          <w:rStyle w:val="nfasis"/>
          <w:b/>
          <w:bCs/>
          <w:i w:val="0"/>
        </w:rPr>
      </w:pPr>
      <w:r w:rsidRPr="002F4602">
        <w:rPr>
          <w:rStyle w:val="nfasis"/>
          <w:b/>
          <w:bCs/>
        </w:rPr>
        <w:t>V.</w:t>
      </w:r>
      <w:r w:rsidR="008125EA" w:rsidRPr="002F4602">
        <w:rPr>
          <w:rStyle w:val="nfasis"/>
          <w:b/>
          <w:bCs/>
        </w:rPr>
        <w:t xml:space="preserve"> Sobre el contenido de la Oferta de Empleo Público 2025 del IMD.</w:t>
      </w:r>
    </w:p>
    <w:p w14:paraId="690F3DF1" w14:textId="77777777" w:rsidR="008125EA" w:rsidRPr="002F4602" w:rsidRDefault="008125EA" w:rsidP="008A4244">
      <w:pPr>
        <w:shd w:val="clear" w:color="auto" w:fill="FFFFFF"/>
        <w:spacing w:before="0" w:after="0" w:line="240" w:lineRule="auto"/>
        <w:rPr>
          <w:rStyle w:val="nfasis"/>
          <w:b/>
          <w:bCs/>
          <w:i w:val="0"/>
        </w:rPr>
      </w:pPr>
    </w:p>
    <w:p w14:paraId="08C848A1" w14:textId="77777777" w:rsidR="008125EA" w:rsidRPr="002F4602" w:rsidRDefault="008125EA" w:rsidP="008A4244">
      <w:pPr>
        <w:shd w:val="clear" w:color="auto" w:fill="FFFFFF"/>
        <w:spacing w:before="0" w:after="0" w:line="240" w:lineRule="auto"/>
        <w:ind w:firstLine="0"/>
        <w:rPr>
          <w:rStyle w:val="nfasis"/>
          <w:i w:val="0"/>
        </w:rPr>
      </w:pPr>
      <w:r w:rsidRPr="002F4602">
        <w:rPr>
          <w:rStyle w:val="nfasis"/>
        </w:rPr>
        <w:t>Se incluye en la Oferta de Empleo Público 2025 del IMD las siguientes plazas vacantes con este orden de prioridad y:</w:t>
      </w:r>
    </w:p>
    <w:p w14:paraId="0697088E" w14:textId="77777777" w:rsidR="008125EA" w:rsidRPr="002F4602" w:rsidRDefault="008125EA" w:rsidP="008A4244">
      <w:pPr>
        <w:shd w:val="clear" w:color="auto" w:fill="FFFFFF"/>
        <w:spacing w:before="0" w:after="0" w:line="240" w:lineRule="auto"/>
        <w:ind w:firstLine="708"/>
        <w:rPr>
          <w:rStyle w:val="nfasis"/>
          <w:i w:val="0"/>
          <w:color w:val="EE0000"/>
        </w:rPr>
      </w:pPr>
    </w:p>
    <w:tbl>
      <w:tblPr>
        <w:tblW w:w="6520" w:type="dxa"/>
        <w:jc w:val="center"/>
        <w:tblCellMar>
          <w:left w:w="70" w:type="dxa"/>
          <w:right w:w="70" w:type="dxa"/>
        </w:tblCellMar>
        <w:tblLook w:val="04A0" w:firstRow="1" w:lastRow="0" w:firstColumn="1" w:lastColumn="0" w:noHBand="0" w:noVBand="1"/>
      </w:tblPr>
      <w:tblGrid>
        <w:gridCol w:w="1300"/>
        <w:gridCol w:w="1200"/>
        <w:gridCol w:w="4020"/>
      </w:tblGrid>
      <w:tr w:rsidR="008125EA" w:rsidRPr="002F4602" w14:paraId="3CE89A36"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B2FEEAC"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PLAZA</w:t>
            </w:r>
          </w:p>
        </w:tc>
        <w:tc>
          <w:tcPr>
            <w:tcW w:w="1200" w:type="dxa"/>
            <w:tcBorders>
              <w:top w:val="single" w:sz="4" w:space="0" w:color="auto"/>
              <w:left w:val="nil"/>
              <w:bottom w:val="single" w:sz="4" w:space="0" w:color="auto"/>
              <w:right w:val="single" w:sz="4" w:space="0" w:color="auto"/>
            </w:tcBorders>
            <w:shd w:val="clear" w:color="000000" w:fill="D0CECE"/>
            <w:noWrap/>
            <w:vAlign w:val="bottom"/>
            <w:hideMark/>
          </w:tcPr>
          <w:p w14:paraId="28E43A71"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PUESTO</w:t>
            </w:r>
          </w:p>
        </w:tc>
        <w:tc>
          <w:tcPr>
            <w:tcW w:w="4020" w:type="dxa"/>
            <w:tcBorders>
              <w:top w:val="single" w:sz="4" w:space="0" w:color="auto"/>
              <w:left w:val="nil"/>
              <w:bottom w:val="single" w:sz="4" w:space="0" w:color="auto"/>
              <w:right w:val="single" w:sz="4" w:space="0" w:color="auto"/>
            </w:tcBorders>
            <w:shd w:val="clear" w:color="000000" w:fill="D0CECE"/>
            <w:noWrap/>
            <w:vAlign w:val="bottom"/>
            <w:hideMark/>
          </w:tcPr>
          <w:p w14:paraId="56A2C190"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DENOMINACIÓN</w:t>
            </w:r>
          </w:p>
        </w:tc>
      </w:tr>
      <w:tr w:rsidR="008125EA" w:rsidRPr="002F4602" w14:paraId="3ED3B3B5"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4270EED8"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1-IMD-AE03</w:t>
            </w:r>
          </w:p>
        </w:tc>
        <w:tc>
          <w:tcPr>
            <w:tcW w:w="1200" w:type="dxa"/>
            <w:tcBorders>
              <w:top w:val="nil"/>
              <w:left w:val="nil"/>
              <w:bottom w:val="single" w:sz="4" w:space="0" w:color="auto"/>
              <w:right w:val="single" w:sz="4" w:space="0" w:color="auto"/>
            </w:tcBorders>
            <w:shd w:val="clear" w:color="000000" w:fill="FFFFFF"/>
            <w:noWrap/>
            <w:vAlign w:val="bottom"/>
            <w:hideMark/>
          </w:tcPr>
          <w:p w14:paraId="0187BD86"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AEC-F-01</w:t>
            </w:r>
          </w:p>
        </w:tc>
        <w:tc>
          <w:tcPr>
            <w:tcW w:w="4020" w:type="dxa"/>
            <w:tcBorders>
              <w:top w:val="nil"/>
              <w:left w:val="nil"/>
              <w:bottom w:val="single" w:sz="4" w:space="0" w:color="auto"/>
              <w:right w:val="single" w:sz="4" w:space="0" w:color="auto"/>
            </w:tcBorders>
            <w:shd w:val="clear" w:color="000000" w:fill="FFFFFF"/>
            <w:vAlign w:val="center"/>
            <w:hideMark/>
          </w:tcPr>
          <w:p w14:paraId="4F7E641E"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JEFE DE UNIDAD TÉCNICA</w:t>
            </w:r>
          </w:p>
        </w:tc>
      </w:tr>
      <w:tr w:rsidR="008125EA" w:rsidRPr="002F4602" w14:paraId="24CE8C57"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5AA1FFC4"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2-IMD-LAB33</w:t>
            </w:r>
          </w:p>
        </w:tc>
        <w:tc>
          <w:tcPr>
            <w:tcW w:w="1200" w:type="dxa"/>
            <w:tcBorders>
              <w:top w:val="nil"/>
              <w:left w:val="nil"/>
              <w:bottom w:val="single" w:sz="4" w:space="0" w:color="auto"/>
              <w:right w:val="single" w:sz="4" w:space="0" w:color="auto"/>
            </w:tcBorders>
            <w:shd w:val="clear" w:color="000000" w:fill="FFFFFF"/>
            <w:noWrap/>
            <w:vAlign w:val="bottom"/>
            <w:hideMark/>
          </w:tcPr>
          <w:p w14:paraId="13DDFA51"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AID-L-17</w:t>
            </w:r>
          </w:p>
        </w:tc>
        <w:tc>
          <w:tcPr>
            <w:tcW w:w="4020" w:type="dxa"/>
            <w:tcBorders>
              <w:top w:val="nil"/>
              <w:left w:val="nil"/>
              <w:bottom w:val="single" w:sz="4" w:space="0" w:color="auto"/>
              <w:right w:val="single" w:sz="4" w:space="0" w:color="auto"/>
            </w:tcBorders>
            <w:shd w:val="clear" w:color="000000" w:fill="FFFFFF"/>
            <w:noWrap/>
            <w:vAlign w:val="bottom"/>
            <w:hideMark/>
          </w:tcPr>
          <w:p w14:paraId="45D8AF6C"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31BCB3B9"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22EAB1BC"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2-IMD-LAB25</w:t>
            </w:r>
          </w:p>
        </w:tc>
        <w:tc>
          <w:tcPr>
            <w:tcW w:w="1200" w:type="dxa"/>
            <w:tcBorders>
              <w:top w:val="nil"/>
              <w:left w:val="nil"/>
              <w:bottom w:val="single" w:sz="4" w:space="0" w:color="auto"/>
              <w:right w:val="single" w:sz="4" w:space="0" w:color="auto"/>
            </w:tcBorders>
            <w:shd w:val="clear" w:color="000000" w:fill="FFFFFF"/>
            <w:noWrap/>
            <w:vAlign w:val="bottom"/>
            <w:hideMark/>
          </w:tcPr>
          <w:p w14:paraId="20B141C1"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AID-L-30</w:t>
            </w:r>
          </w:p>
        </w:tc>
        <w:tc>
          <w:tcPr>
            <w:tcW w:w="4020" w:type="dxa"/>
            <w:tcBorders>
              <w:top w:val="nil"/>
              <w:left w:val="nil"/>
              <w:bottom w:val="single" w:sz="4" w:space="0" w:color="auto"/>
              <w:right w:val="single" w:sz="4" w:space="0" w:color="auto"/>
            </w:tcBorders>
            <w:shd w:val="clear" w:color="000000" w:fill="FFFFFF"/>
            <w:noWrap/>
            <w:vAlign w:val="bottom"/>
            <w:hideMark/>
          </w:tcPr>
          <w:p w14:paraId="4B345564"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7B1172D4"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2F47843E"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2-IMD-LAB24</w:t>
            </w:r>
          </w:p>
        </w:tc>
        <w:tc>
          <w:tcPr>
            <w:tcW w:w="1200" w:type="dxa"/>
            <w:tcBorders>
              <w:top w:val="nil"/>
              <w:left w:val="nil"/>
              <w:bottom w:val="single" w:sz="4" w:space="0" w:color="auto"/>
              <w:right w:val="single" w:sz="4" w:space="0" w:color="auto"/>
            </w:tcBorders>
            <w:shd w:val="clear" w:color="000000" w:fill="FFFFFF"/>
            <w:noWrap/>
            <w:vAlign w:val="bottom"/>
            <w:hideMark/>
          </w:tcPr>
          <w:p w14:paraId="65A915AA"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AID-L-33</w:t>
            </w:r>
          </w:p>
        </w:tc>
        <w:tc>
          <w:tcPr>
            <w:tcW w:w="4020" w:type="dxa"/>
            <w:tcBorders>
              <w:top w:val="nil"/>
              <w:left w:val="nil"/>
              <w:bottom w:val="single" w:sz="4" w:space="0" w:color="auto"/>
              <w:right w:val="single" w:sz="4" w:space="0" w:color="auto"/>
            </w:tcBorders>
            <w:shd w:val="clear" w:color="000000" w:fill="FFFFFF"/>
            <w:noWrap/>
            <w:vAlign w:val="bottom"/>
            <w:hideMark/>
          </w:tcPr>
          <w:p w14:paraId="22B0FE1D"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7287F3C4"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676F161D"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2-IMD-LAB15</w:t>
            </w:r>
          </w:p>
        </w:tc>
        <w:tc>
          <w:tcPr>
            <w:tcW w:w="1200" w:type="dxa"/>
            <w:tcBorders>
              <w:top w:val="nil"/>
              <w:left w:val="nil"/>
              <w:bottom w:val="single" w:sz="4" w:space="0" w:color="auto"/>
              <w:right w:val="single" w:sz="4" w:space="0" w:color="auto"/>
            </w:tcBorders>
            <w:shd w:val="clear" w:color="000000" w:fill="FFFFFF"/>
            <w:noWrap/>
            <w:vAlign w:val="bottom"/>
            <w:hideMark/>
          </w:tcPr>
          <w:p w14:paraId="2BB05457"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ASE-L-02</w:t>
            </w:r>
          </w:p>
        </w:tc>
        <w:tc>
          <w:tcPr>
            <w:tcW w:w="4020" w:type="dxa"/>
            <w:tcBorders>
              <w:top w:val="nil"/>
              <w:left w:val="nil"/>
              <w:bottom w:val="single" w:sz="4" w:space="0" w:color="auto"/>
              <w:right w:val="single" w:sz="4" w:space="0" w:color="auto"/>
            </w:tcBorders>
            <w:shd w:val="clear" w:color="000000" w:fill="FFFFFF"/>
            <w:noWrap/>
            <w:vAlign w:val="bottom"/>
            <w:hideMark/>
          </w:tcPr>
          <w:p w14:paraId="26A06679"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r w:rsidR="008125EA" w:rsidRPr="002F4602" w14:paraId="001E0BC4"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649F8ECD"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2-IMD-LAB16</w:t>
            </w:r>
          </w:p>
        </w:tc>
        <w:tc>
          <w:tcPr>
            <w:tcW w:w="1200" w:type="dxa"/>
            <w:tcBorders>
              <w:top w:val="nil"/>
              <w:left w:val="nil"/>
              <w:bottom w:val="single" w:sz="4" w:space="0" w:color="auto"/>
              <w:right w:val="single" w:sz="4" w:space="0" w:color="auto"/>
            </w:tcBorders>
            <w:shd w:val="clear" w:color="000000" w:fill="FFFFFF"/>
            <w:noWrap/>
            <w:vAlign w:val="bottom"/>
            <w:hideMark/>
          </w:tcPr>
          <w:p w14:paraId="58363E31"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ADM-L-02</w:t>
            </w:r>
          </w:p>
        </w:tc>
        <w:tc>
          <w:tcPr>
            <w:tcW w:w="4020" w:type="dxa"/>
            <w:tcBorders>
              <w:top w:val="nil"/>
              <w:left w:val="nil"/>
              <w:bottom w:val="single" w:sz="4" w:space="0" w:color="auto"/>
              <w:right w:val="single" w:sz="4" w:space="0" w:color="auto"/>
            </w:tcBorders>
            <w:shd w:val="clear" w:color="000000" w:fill="FFFFFF"/>
            <w:noWrap/>
            <w:vAlign w:val="bottom"/>
            <w:hideMark/>
          </w:tcPr>
          <w:p w14:paraId="33FCB0F9"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r w:rsidR="008125EA" w:rsidRPr="002F4602" w14:paraId="61410C54"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1BB6005F"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lastRenderedPageBreak/>
              <w:t>2-IMD-LAB11</w:t>
            </w:r>
          </w:p>
        </w:tc>
        <w:tc>
          <w:tcPr>
            <w:tcW w:w="1200" w:type="dxa"/>
            <w:tcBorders>
              <w:top w:val="nil"/>
              <w:left w:val="nil"/>
              <w:bottom w:val="single" w:sz="4" w:space="0" w:color="auto"/>
              <w:right w:val="single" w:sz="4" w:space="0" w:color="auto"/>
            </w:tcBorders>
            <w:shd w:val="clear" w:color="000000" w:fill="FFFFFF"/>
            <w:noWrap/>
            <w:vAlign w:val="bottom"/>
            <w:hideMark/>
          </w:tcPr>
          <w:p w14:paraId="30390FC3"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AID-L-07</w:t>
            </w:r>
          </w:p>
        </w:tc>
        <w:tc>
          <w:tcPr>
            <w:tcW w:w="4020" w:type="dxa"/>
            <w:tcBorders>
              <w:top w:val="nil"/>
              <w:left w:val="nil"/>
              <w:bottom w:val="single" w:sz="4" w:space="0" w:color="auto"/>
              <w:right w:val="single" w:sz="4" w:space="0" w:color="auto"/>
            </w:tcBorders>
            <w:shd w:val="clear" w:color="000000" w:fill="FFFFFF"/>
            <w:noWrap/>
            <w:vAlign w:val="bottom"/>
            <w:hideMark/>
          </w:tcPr>
          <w:p w14:paraId="181E6623"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r w:rsidR="008125EA" w:rsidRPr="002F4602" w14:paraId="15E1777B"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1782D486" w14:textId="77777777" w:rsidR="008125EA" w:rsidRPr="002F4602" w:rsidRDefault="008125EA" w:rsidP="008A4244">
            <w:pPr>
              <w:spacing w:before="0" w:after="0" w:line="240" w:lineRule="auto"/>
              <w:ind w:firstLine="0"/>
              <w:rPr>
                <w:rFonts w:eastAsia="Times New Roman" w:cs="Arial"/>
                <w:i/>
                <w:iCs/>
                <w:sz w:val="16"/>
                <w:szCs w:val="16"/>
              </w:rPr>
            </w:pPr>
            <w:r w:rsidRPr="002F4602">
              <w:rPr>
                <w:rFonts w:eastAsia="Times New Roman" w:cs="Arial"/>
                <w:i/>
                <w:iCs/>
                <w:sz w:val="16"/>
                <w:szCs w:val="16"/>
              </w:rPr>
              <w:t>1-IMD-AE04</w:t>
            </w:r>
          </w:p>
        </w:tc>
        <w:tc>
          <w:tcPr>
            <w:tcW w:w="1200" w:type="dxa"/>
            <w:tcBorders>
              <w:top w:val="nil"/>
              <w:left w:val="nil"/>
              <w:bottom w:val="single" w:sz="4" w:space="0" w:color="auto"/>
              <w:right w:val="single" w:sz="4" w:space="0" w:color="auto"/>
            </w:tcBorders>
            <w:shd w:val="clear" w:color="000000" w:fill="FFFFFF"/>
            <w:noWrap/>
            <w:vAlign w:val="bottom"/>
            <w:hideMark/>
          </w:tcPr>
          <w:p w14:paraId="111FE2A3"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AEC-F-02</w:t>
            </w:r>
          </w:p>
        </w:tc>
        <w:tc>
          <w:tcPr>
            <w:tcW w:w="4020" w:type="dxa"/>
            <w:tcBorders>
              <w:top w:val="nil"/>
              <w:left w:val="nil"/>
              <w:bottom w:val="single" w:sz="4" w:space="0" w:color="auto"/>
              <w:right w:val="single" w:sz="4" w:space="0" w:color="auto"/>
            </w:tcBorders>
            <w:shd w:val="clear" w:color="000000" w:fill="FFFFFF"/>
            <w:vAlign w:val="center"/>
            <w:hideMark/>
          </w:tcPr>
          <w:p w14:paraId="0F464569"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TÉCNICO DE ASUNTOS ECONÓMICOS</w:t>
            </w:r>
          </w:p>
        </w:tc>
      </w:tr>
      <w:tr w:rsidR="008125EA" w:rsidRPr="002F4602" w14:paraId="5AE7A67D"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B17537"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1-IMD-AE01</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03EA760F"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ASE-F-02</w:t>
            </w:r>
          </w:p>
        </w:tc>
        <w:tc>
          <w:tcPr>
            <w:tcW w:w="4020" w:type="dxa"/>
            <w:tcBorders>
              <w:top w:val="single" w:sz="4" w:space="0" w:color="auto"/>
              <w:left w:val="nil"/>
              <w:bottom w:val="single" w:sz="4" w:space="0" w:color="auto"/>
              <w:right w:val="single" w:sz="4" w:space="0" w:color="auto"/>
            </w:tcBorders>
            <w:shd w:val="clear" w:color="000000" w:fill="FFFFFF"/>
            <w:vAlign w:val="center"/>
            <w:hideMark/>
          </w:tcPr>
          <w:p w14:paraId="54BFBDF8" w14:textId="77777777" w:rsidR="008125EA" w:rsidRPr="002F4602" w:rsidRDefault="008125EA" w:rsidP="008A4244">
            <w:pPr>
              <w:spacing w:before="0" w:after="0" w:line="240" w:lineRule="auto"/>
              <w:ind w:firstLine="0"/>
              <w:jc w:val="center"/>
              <w:rPr>
                <w:rFonts w:eastAsia="Times New Roman" w:cs="Arial"/>
                <w:i/>
                <w:iCs/>
                <w:sz w:val="16"/>
                <w:szCs w:val="16"/>
              </w:rPr>
            </w:pPr>
            <w:r w:rsidRPr="002F4602">
              <w:rPr>
                <w:rFonts w:eastAsia="Times New Roman" w:cs="Arial"/>
                <w:i/>
                <w:iCs/>
                <w:sz w:val="16"/>
                <w:szCs w:val="16"/>
              </w:rPr>
              <w:t>TÉCNICO DE ASUNTOS JURÍDICOS</w:t>
            </w:r>
          </w:p>
        </w:tc>
      </w:tr>
      <w:tr w:rsidR="008125EA" w:rsidRPr="002F4602" w14:paraId="51644D16"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EAE99F"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cs="Arial"/>
                <w:i/>
                <w:iCs/>
                <w:color w:val="000000"/>
                <w:sz w:val="16"/>
                <w:szCs w:val="16"/>
              </w:rPr>
              <w:t>1-IMD-AG03</w:t>
            </w:r>
          </w:p>
        </w:tc>
        <w:tc>
          <w:tcPr>
            <w:tcW w:w="1200" w:type="dxa"/>
            <w:tcBorders>
              <w:top w:val="single" w:sz="4" w:space="0" w:color="auto"/>
              <w:left w:val="nil"/>
              <w:bottom w:val="single" w:sz="4" w:space="0" w:color="auto"/>
              <w:right w:val="single" w:sz="4" w:space="0" w:color="auto"/>
            </w:tcBorders>
            <w:shd w:val="clear" w:color="000000" w:fill="FFFFFF"/>
            <w:noWrap/>
            <w:vAlign w:val="bottom"/>
          </w:tcPr>
          <w:p w14:paraId="661134ED"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cs="Arial"/>
                <w:i/>
                <w:iCs/>
                <w:color w:val="000000"/>
                <w:sz w:val="16"/>
                <w:szCs w:val="16"/>
              </w:rPr>
              <w:t>GES-F-02</w:t>
            </w:r>
          </w:p>
        </w:tc>
        <w:tc>
          <w:tcPr>
            <w:tcW w:w="4020" w:type="dxa"/>
            <w:tcBorders>
              <w:top w:val="single" w:sz="4" w:space="0" w:color="auto"/>
              <w:left w:val="nil"/>
              <w:bottom w:val="single" w:sz="4" w:space="0" w:color="auto"/>
              <w:right w:val="single" w:sz="4" w:space="0" w:color="auto"/>
            </w:tcBorders>
            <w:shd w:val="clear" w:color="000000" w:fill="FFFFFF"/>
            <w:vAlign w:val="center"/>
          </w:tcPr>
          <w:p w14:paraId="3D2862D5" w14:textId="77777777" w:rsidR="008125EA" w:rsidRPr="002F4602" w:rsidRDefault="008125EA" w:rsidP="008A4244">
            <w:pPr>
              <w:spacing w:before="0" w:after="0" w:line="240" w:lineRule="auto"/>
              <w:ind w:firstLine="0"/>
              <w:jc w:val="center"/>
              <w:rPr>
                <w:rFonts w:eastAsia="Times New Roman" w:cs="Arial"/>
                <w:i/>
                <w:iCs/>
                <w:color w:val="000000"/>
                <w:sz w:val="16"/>
                <w:szCs w:val="16"/>
              </w:rPr>
            </w:pPr>
            <w:r w:rsidRPr="002F4602">
              <w:rPr>
                <w:rFonts w:cs="Arial"/>
                <w:i/>
                <w:iCs/>
                <w:color w:val="000000"/>
                <w:sz w:val="16"/>
                <w:szCs w:val="16"/>
              </w:rPr>
              <w:t>GESTOR DE NÓMINAS Y SEGUROS SOCIALES</w:t>
            </w:r>
          </w:p>
        </w:tc>
      </w:tr>
    </w:tbl>
    <w:p w14:paraId="0FEE1851" w14:textId="77777777" w:rsidR="008125EA" w:rsidRPr="002F4602" w:rsidRDefault="008125EA" w:rsidP="008125EA">
      <w:pPr>
        <w:shd w:val="clear" w:color="auto" w:fill="FFFFFF"/>
        <w:spacing w:after="0" w:line="240" w:lineRule="auto"/>
        <w:ind w:firstLine="708"/>
        <w:rPr>
          <w:rStyle w:val="nfasis"/>
          <w:i w:val="0"/>
          <w:color w:val="EE0000"/>
        </w:rPr>
      </w:pPr>
    </w:p>
    <w:p w14:paraId="3C278E4D" w14:textId="77777777" w:rsidR="008125EA" w:rsidRPr="002F4602" w:rsidRDefault="008125EA" w:rsidP="008A4244">
      <w:pPr>
        <w:widowControl w:val="0"/>
        <w:suppressAutoHyphens/>
        <w:autoSpaceDN w:val="0"/>
        <w:spacing w:after="0" w:line="240" w:lineRule="auto"/>
        <w:ind w:firstLine="0"/>
        <w:textAlignment w:val="baseline"/>
        <w:rPr>
          <w:rFonts w:eastAsia="Times New Roman" w:cs="Arial"/>
          <w:i/>
          <w:iCs/>
          <w:lang w:eastAsia="zh-CN"/>
        </w:rPr>
      </w:pPr>
      <w:r w:rsidRPr="002F4602">
        <w:rPr>
          <w:rFonts w:eastAsia="Times New Roman" w:cs="Arial"/>
          <w:i/>
          <w:iCs/>
          <w:lang w:eastAsia="zh-CN"/>
        </w:rPr>
        <w:t>Una vez finalizada la negociación, no se produce acuerdo, aunque sí la conformidad de los representantes del comité de empresa presentes en la negociación el día 18 de diciembre de 2025.</w:t>
      </w:r>
    </w:p>
    <w:p w14:paraId="548B06A0" w14:textId="77777777" w:rsidR="008125EA" w:rsidRPr="002F4602" w:rsidRDefault="008125EA" w:rsidP="008A4244">
      <w:pPr>
        <w:suppressAutoHyphens/>
        <w:autoSpaceDE w:val="0"/>
        <w:spacing w:before="0" w:after="0" w:line="240" w:lineRule="auto"/>
        <w:rPr>
          <w:rStyle w:val="nfasis"/>
          <w:i w:val="0"/>
        </w:rPr>
      </w:pPr>
    </w:p>
    <w:p w14:paraId="7489FC1E" w14:textId="77777777" w:rsidR="008125EA" w:rsidRPr="002F4602" w:rsidRDefault="008125EA" w:rsidP="008A4244">
      <w:pPr>
        <w:suppressAutoHyphens/>
        <w:autoSpaceDE w:val="0"/>
        <w:spacing w:before="0" w:after="0" w:line="240" w:lineRule="auto"/>
        <w:ind w:firstLine="15"/>
        <w:jc w:val="center"/>
        <w:rPr>
          <w:rStyle w:val="nfasis"/>
          <w:b/>
          <w:bCs/>
          <w:i w:val="0"/>
        </w:rPr>
      </w:pPr>
      <w:r w:rsidRPr="002F4602">
        <w:rPr>
          <w:rStyle w:val="nfasis"/>
          <w:b/>
          <w:bCs/>
        </w:rPr>
        <w:t>ACUERDO</w:t>
      </w:r>
    </w:p>
    <w:p w14:paraId="6C99FC7D" w14:textId="77777777" w:rsidR="008125EA" w:rsidRPr="002F4602" w:rsidRDefault="008125EA" w:rsidP="008A4244">
      <w:pPr>
        <w:suppressAutoHyphens/>
        <w:autoSpaceDE w:val="0"/>
        <w:spacing w:before="0" w:after="0" w:line="240" w:lineRule="auto"/>
        <w:ind w:left="567" w:firstLine="340"/>
        <w:rPr>
          <w:rStyle w:val="nfasis"/>
          <w:i w:val="0"/>
        </w:rPr>
      </w:pPr>
    </w:p>
    <w:p w14:paraId="6A782F55" w14:textId="2B482F0B" w:rsidR="008125EA" w:rsidRPr="002F4602" w:rsidRDefault="006C7FD8" w:rsidP="008A4244">
      <w:pPr>
        <w:suppressAutoHyphens/>
        <w:autoSpaceDE w:val="0"/>
        <w:spacing w:before="0" w:after="0" w:line="240" w:lineRule="auto"/>
        <w:ind w:firstLine="0"/>
        <w:rPr>
          <w:rStyle w:val="nfasis"/>
          <w:i w:val="0"/>
        </w:rPr>
      </w:pPr>
      <w:r w:rsidRPr="002F4602">
        <w:rPr>
          <w:rStyle w:val="nfasis"/>
          <w:b/>
          <w:bCs/>
        </w:rPr>
        <w:t>Primero.</w:t>
      </w:r>
      <w:r w:rsidR="008125EA" w:rsidRPr="002F4602">
        <w:rPr>
          <w:rStyle w:val="nfasis"/>
        </w:rPr>
        <w:t xml:space="preserve"> La aprobación de la Oferta de Empleo Público del Instituto Municipal para la Promoción de la Actividad Física y el Deporte de Las Palmas de Gran Canaria para el año 2025 en los siguientes términos:</w:t>
      </w:r>
    </w:p>
    <w:p w14:paraId="1FBCCDB0" w14:textId="77777777" w:rsidR="008125EA" w:rsidRPr="002F4602" w:rsidRDefault="008125EA" w:rsidP="008A4244">
      <w:pPr>
        <w:suppressAutoHyphens/>
        <w:autoSpaceDE w:val="0"/>
        <w:spacing w:before="0" w:after="0" w:line="240" w:lineRule="auto"/>
        <w:rPr>
          <w:rStyle w:val="nfasis"/>
          <w:i w:val="0"/>
        </w:rPr>
      </w:pPr>
    </w:p>
    <w:p w14:paraId="292B8B71" w14:textId="77777777" w:rsidR="008125EA" w:rsidRPr="002F4602" w:rsidRDefault="008125EA" w:rsidP="008A4244">
      <w:pPr>
        <w:suppressAutoHyphens/>
        <w:autoSpaceDE w:val="0"/>
        <w:spacing w:before="0" w:after="0" w:line="240" w:lineRule="auto"/>
        <w:jc w:val="center"/>
        <w:rPr>
          <w:rStyle w:val="nfasis"/>
          <w:bCs/>
          <w:i w:val="0"/>
          <w:u w:val="single"/>
        </w:rPr>
      </w:pPr>
      <w:r w:rsidRPr="002F4602">
        <w:rPr>
          <w:rStyle w:val="nfasis"/>
          <w:bCs/>
          <w:u w:val="single"/>
        </w:rPr>
        <w:t>CONVOCATORIA LIBRE</w:t>
      </w:r>
    </w:p>
    <w:p w14:paraId="069131DD" w14:textId="77777777" w:rsidR="008125EA" w:rsidRPr="002F4602" w:rsidRDefault="008125EA" w:rsidP="008A4244">
      <w:pPr>
        <w:suppressAutoHyphens/>
        <w:autoSpaceDE w:val="0"/>
        <w:spacing w:before="0" w:after="0" w:line="240" w:lineRule="auto"/>
        <w:rPr>
          <w:rStyle w:val="nfasis"/>
          <w:b/>
          <w:i w:val="0"/>
        </w:rPr>
      </w:pPr>
    </w:p>
    <w:p w14:paraId="0B32AD86" w14:textId="77777777" w:rsidR="008125EA" w:rsidRPr="002F4602" w:rsidRDefault="008125EA" w:rsidP="008A4244">
      <w:pPr>
        <w:tabs>
          <w:tab w:val="left" w:pos="2235"/>
        </w:tabs>
        <w:autoSpaceDE w:val="0"/>
        <w:autoSpaceDN w:val="0"/>
        <w:adjustRightInd w:val="0"/>
        <w:spacing w:before="0" w:after="0" w:line="240" w:lineRule="auto"/>
        <w:ind w:firstLine="0"/>
        <w:rPr>
          <w:rFonts w:eastAsia="Times New Roman" w:cs="Arial"/>
          <w:bCs/>
          <w:i/>
        </w:rPr>
      </w:pPr>
      <w:r w:rsidRPr="002F4602">
        <w:rPr>
          <w:rFonts w:eastAsia="Times New Roman" w:cs="Arial"/>
          <w:bCs/>
          <w:i/>
          <w:u w:val="single"/>
        </w:rPr>
        <w:t>Personal Laboral:</w:t>
      </w:r>
      <w:r w:rsidRPr="002F4602">
        <w:rPr>
          <w:rFonts w:eastAsia="Times New Roman" w:cs="Arial"/>
          <w:bCs/>
          <w:i/>
        </w:rPr>
        <w:tab/>
      </w:r>
    </w:p>
    <w:p w14:paraId="3237B709" w14:textId="77777777" w:rsidR="008125EA" w:rsidRPr="002F4602" w:rsidRDefault="008125EA" w:rsidP="008A4244">
      <w:pPr>
        <w:tabs>
          <w:tab w:val="left" w:pos="2235"/>
        </w:tabs>
        <w:autoSpaceDE w:val="0"/>
        <w:autoSpaceDN w:val="0"/>
        <w:adjustRightInd w:val="0"/>
        <w:spacing w:before="0" w:after="0" w:line="240" w:lineRule="auto"/>
        <w:rPr>
          <w:rFonts w:eastAsia="Times New Roman" w:cs="Arial"/>
          <w:bCs/>
          <w:iCs/>
          <w:u w:val="single"/>
        </w:rPr>
      </w:pPr>
    </w:p>
    <w:tbl>
      <w:tblPr>
        <w:tblW w:w="6520" w:type="dxa"/>
        <w:jc w:val="center"/>
        <w:tblCellMar>
          <w:left w:w="70" w:type="dxa"/>
          <w:right w:w="70" w:type="dxa"/>
        </w:tblCellMar>
        <w:tblLook w:val="04A0" w:firstRow="1" w:lastRow="0" w:firstColumn="1" w:lastColumn="0" w:noHBand="0" w:noVBand="1"/>
      </w:tblPr>
      <w:tblGrid>
        <w:gridCol w:w="1300"/>
        <w:gridCol w:w="1200"/>
        <w:gridCol w:w="4020"/>
      </w:tblGrid>
      <w:tr w:rsidR="008125EA" w:rsidRPr="002F4602" w14:paraId="0A0BA01B"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E75A771"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PLAZA</w:t>
            </w:r>
          </w:p>
        </w:tc>
        <w:tc>
          <w:tcPr>
            <w:tcW w:w="1200" w:type="dxa"/>
            <w:tcBorders>
              <w:top w:val="single" w:sz="4" w:space="0" w:color="auto"/>
              <w:left w:val="nil"/>
              <w:bottom w:val="single" w:sz="4" w:space="0" w:color="auto"/>
              <w:right w:val="single" w:sz="4" w:space="0" w:color="auto"/>
            </w:tcBorders>
            <w:shd w:val="clear" w:color="000000" w:fill="D0CECE"/>
            <w:noWrap/>
            <w:vAlign w:val="bottom"/>
            <w:hideMark/>
          </w:tcPr>
          <w:p w14:paraId="22A5655B"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PUESTO</w:t>
            </w:r>
          </w:p>
        </w:tc>
        <w:tc>
          <w:tcPr>
            <w:tcW w:w="4020" w:type="dxa"/>
            <w:tcBorders>
              <w:top w:val="single" w:sz="4" w:space="0" w:color="auto"/>
              <w:left w:val="nil"/>
              <w:bottom w:val="single" w:sz="4" w:space="0" w:color="auto"/>
              <w:right w:val="single" w:sz="4" w:space="0" w:color="auto"/>
            </w:tcBorders>
            <w:shd w:val="clear" w:color="000000" w:fill="D0CECE"/>
            <w:noWrap/>
            <w:vAlign w:val="bottom"/>
            <w:hideMark/>
          </w:tcPr>
          <w:p w14:paraId="3E2E1C97"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DENOMINACIÓN</w:t>
            </w:r>
          </w:p>
        </w:tc>
      </w:tr>
      <w:tr w:rsidR="008125EA" w:rsidRPr="002F4602" w14:paraId="1BE1DB6B"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7B09D7B7"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2-IMD-LAB33</w:t>
            </w:r>
          </w:p>
        </w:tc>
        <w:tc>
          <w:tcPr>
            <w:tcW w:w="1200" w:type="dxa"/>
            <w:tcBorders>
              <w:top w:val="nil"/>
              <w:left w:val="nil"/>
              <w:bottom w:val="single" w:sz="4" w:space="0" w:color="auto"/>
              <w:right w:val="single" w:sz="4" w:space="0" w:color="auto"/>
            </w:tcBorders>
            <w:shd w:val="clear" w:color="000000" w:fill="FFFFFF"/>
            <w:noWrap/>
            <w:vAlign w:val="bottom"/>
            <w:hideMark/>
          </w:tcPr>
          <w:p w14:paraId="43A57241"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AID-L-17</w:t>
            </w:r>
          </w:p>
        </w:tc>
        <w:tc>
          <w:tcPr>
            <w:tcW w:w="4020" w:type="dxa"/>
            <w:tcBorders>
              <w:top w:val="nil"/>
              <w:left w:val="nil"/>
              <w:bottom w:val="single" w:sz="4" w:space="0" w:color="auto"/>
              <w:right w:val="single" w:sz="4" w:space="0" w:color="auto"/>
            </w:tcBorders>
            <w:shd w:val="clear" w:color="000000" w:fill="FFFFFF"/>
            <w:noWrap/>
            <w:vAlign w:val="bottom"/>
            <w:hideMark/>
          </w:tcPr>
          <w:p w14:paraId="3D1CFB4F"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7E5E0F10"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42AB69EB"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2-IMD-LAB25</w:t>
            </w:r>
          </w:p>
        </w:tc>
        <w:tc>
          <w:tcPr>
            <w:tcW w:w="1200" w:type="dxa"/>
            <w:tcBorders>
              <w:top w:val="nil"/>
              <w:left w:val="nil"/>
              <w:bottom w:val="single" w:sz="4" w:space="0" w:color="auto"/>
              <w:right w:val="single" w:sz="4" w:space="0" w:color="auto"/>
            </w:tcBorders>
            <w:shd w:val="clear" w:color="000000" w:fill="FFFFFF"/>
            <w:noWrap/>
            <w:vAlign w:val="bottom"/>
            <w:hideMark/>
          </w:tcPr>
          <w:p w14:paraId="450B323D"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AID-L-30</w:t>
            </w:r>
          </w:p>
        </w:tc>
        <w:tc>
          <w:tcPr>
            <w:tcW w:w="4020" w:type="dxa"/>
            <w:tcBorders>
              <w:top w:val="nil"/>
              <w:left w:val="nil"/>
              <w:bottom w:val="single" w:sz="4" w:space="0" w:color="auto"/>
              <w:right w:val="single" w:sz="4" w:space="0" w:color="auto"/>
            </w:tcBorders>
            <w:shd w:val="clear" w:color="000000" w:fill="FFFFFF"/>
            <w:noWrap/>
            <w:vAlign w:val="bottom"/>
            <w:hideMark/>
          </w:tcPr>
          <w:p w14:paraId="59932E24"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2B02B519"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7974DFE8"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2-IMD-LAB24</w:t>
            </w:r>
          </w:p>
        </w:tc>
        <w:tc>
          <w:tcPr>
            <w:tcW w:w="1200" w:type="dxa"/>
            <w:tcBorders>
              <w:top w:val="nil"/>
              <w:left w:val="nil"/>
              <w:bottom w:val="single" w:sz="4" w:space="0" w:color="auto"/>
              <w:right w:val="single" w:sz="4" w:space="0" w:color="auto"/>
            </w:tcBorders>
            <w:shd w:val="clear" w:color="000000" w:fill="FFFFFF"/>
            <w:noWrap/>
            <w:vAlign w:val="bottom"/>
            <w:hideMark/>
          </w:tcPr>
          <w:p w14:paraId="13BEB44E"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AID-L-33</w:t>
            </w:r>
          </w:p>
        </w:tc>
        <w:tc>
          <w:tcPr>
            <w:tcW w:w="4020" w:type="dxa"/>
            <w:tcBorders>
              <w:top w:val="nil"/>
              <w:left w:val="nil"/>
              <w:bottom w:val="single" w:sz="4" w:space="0" w:color="auto"/>
              <w:right w:val="single" w:sz="4" w:space="0" w:color="auto"/>
            </w:tcBorders>
            <w:shd w:val="clear" w:color="000000" w:fill="FFFFFF"/>
            <w:noWrap/>
            <w:vAlign w:val="bottom"/>
            <w:hideMark/>
          </w:tcPr>
          <w:p w14:paraId="1617D2E7"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OFICIAL DE INSTALACIONES DEPORTIVAS</w:t>
            </w:r>
          </w:p>
        </w:tc>
      </w:tr>
      <w:tr w:rsidR="008125EA" w:rsidRPr="002F4602" w14:paraId="429B5EB8"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21EA3702"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2-IMD-LAB15</w:t>
            </w:r>
          </w:p>
        </w:tc>
        <w:tc>
          <w:tcPr>
            <w:tcW w:w="1200" w:type="dxa"/>
            <w:tcBorders>
              <w:top w:val="nil"/>
              <w:left w:val="nil"/>
              <w:bottom w:val="single" w:sz="4" w:space="0" w:color="auto"/>
              <w:right w:val="single" w:sz="4" w:space="0" w:color="auto"/>
            </w:tcBorders>
            <w:shd w:val="clear" w:color="000000" w:fill="FFFFFF"/>
            <w:noWrap/>
            <w:vAlign w:val="bottom"/>
            <w:hideMark/>
          </w:tcPr>
          <w:p w14:paraId="314D00AC"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ASE-L-02</w:t>
            </w:r>
          </w:p>
        </w:tc>
        <w:tc>
          <w:tcPr>
            <w:tcW w:w="4020" w:type="dxa"/>
            <w:tcBorders>
              <w:top w:val="nil"/>
              <w:left w:val="nil"/>
              <w:bottom w:val="single" w:sz="4" w:space="0" w:color="auto"/>
              <w:right w:val="single" w:sz="4" w:space="0" w:color="auto"/>
            </w:tcBorders>
            <w:shd w:val="clear" w:color="000000" w:fill="FFFFFF"/>
            <w:noWrap/>
            <w:vAlign w:val="bottom"/>
            <w:hideMark/>
          </w:tcPr>
          <w:p w14:paraId="721FA21E"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r w:rsidR="008125EA" w:rsidRPr="002F4602" w14:paraId="19F93C02"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5D8DA291"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2-IMD-LAB16</w:t>
            </w:r>
          </w:p>
        </w:tc>
        <w:tc>
          <w:tcPr>
            <w:tcW w:w="1200" w:type="dxa"/>
            <w:tcBorders>
              <w:top w:val="nil"/>
              <w:left w:val="nil"/>
              <w:bottom w:val="single" w:sz="4" w:space="0" w:color="auto"/>
              <w:right w:val="single" w:sz="4" w:space="0" w:color="auto"/>
            </w:tcBorders>
            <w:shd w:val="clear" w:color="000000" w:fill="FFFFFF"/>
            <w:noWrap/>
            <w:vAlign w:val="bottom"/>
            <w:hideMark/>
          </w:tcPr>
          <w:p w14:paraId="1DA279D5"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ADM-L-02</w:t>
            </w:r>
          </w:p>
        </w:tc>
        <w:tc>
          <w:tcPr>
            <w:tcW w:w="4020" w:type="dxa"/>
            <w:tcBorders>
              <w:top w:val="nil"/>
              <w:left w:val="nil"/>
              <w:bottom w:val="single" w:sz="4" w:space="0" w:color="auto"/>
              <w:right w:val="single" w:sz="4" w:space="0" w:color="auto"/>
            </w:tcBorders>
            <w:shd w:val="clear" w:color="000000" w:fill="FFFFFF"/>
            <w:noWrap/>
            <w:vAlign w:val="bottom"/>
            <w:hideMark/>
          </w:tcPr>
          <w:p w14:paraId="7D289C18"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r w:rsidR="008125EA" w:rsidRPr="002F4602" w14:paraId="3E4C6A76"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097FD2CD"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2-IMD-LAB11</w:t>
            </w:r>
          </w:p>
        </w:tc>
        <w:tc>
          <w:tcPr>
            <w:tcW w:w="1200" w:type="dxa"/>
            <w:tcBorders>
              <w:top w:val="nil"/>
              <w:left w:val="nil"/>
              <w:bottom w:val="single" w:sz="4" w:space="0" w:color="auto"/>
              <w:right w:val="single" w:sz="4" w:space="0" w:color="auto"/>
            </w:tcBorders>
            <w:shd w:val="clear" w:color="000000" w:fill="FFFFFF"/>
            <w:noWrap/>
            <w:vAlign w:val="bottom"/>
            <w:hideMark/>
          </w:tcPr>
          <w:p w14:paraId="07C6AD2F"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AID-L-07</w:t>
            </w:r>
          </w:p>
        </w:tc>
        <w:tc>
          <w:tcPr>
            <w:tcW w:w="4020" w:type="dxa"/>
            <w:tcBorders>
              <w:top w:val="nil"/>
              <w:left w:val="nil"/>
              <w:bottom w:val="single" w:sz="4" w:space="0" w:color="auto"/>
              <w:right w:val="single" w:sz="4" w:space="0" w:color="auto"/>
            </w:tcBorders>
            <w:shd w:val="clear" w:color="000000" w:fill="FFFFFF"/>
            <w:noWrap/>
            <w:vAlign w:val="bottom"/>
            <w:hideMark/>
          </w:tcPr>
          <w:p w14:paraId="6BEEAC14" w14:textId="77777777" w:rsidR="008125EA" w:rsidRPr="002F4602" w:rsidRDefault="008125EA" w:rsidP="008A4244">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ENCARGADO DE SERVICIOS MÚLTIPLES</w:t>
            </w:r>
          </w:p>
        </w:tc>
      </w:tr>
    </w:tbl>
    <w:p w14:paraId="372042BC" w14:textId="77777777" w:rsidR="008A4244" w:rsidRPr="002F4602" w:rsidRDefault="008A4244" w:rsidP="008125EA">
      <w:pPr>
        <w:suppressAutoHyphens/>
        <w:autoSpaceDE w:val="0"/>
        <w:spacing w:after="0" w:line="240" w:lineRule="auto"/>
        <w:rPr>
          <w:rStyle w:val="nfasis"/>
          <w:u w:val="single"/>
        </w:rPr>
      </w:pPr>
    </w:p>
    <w:p w14:paraId="7EA9E6C8" w14:textId="33614EFE" w:rsidR="008125EA" w:rsidRPr="002F4602" w:rsidRDefault="008125EA" w:rsidP="008A4244">
      <w:pPr>
        <w:suppressAutoHyphens/>
        <w:autoSpaceDE w:val="0"/>
        <w:spacing w:after="0" w:line="240" w:lineRule="auto"/>
        <w:ind w:firstLine="0"/>
        <w:rPr>
          <w:rStyle w:val="nfasis"/>
          <w:i w:val="0"/>
          <w:u w:val="single"/>
        </w:rPr>
      </w:pPr>
      <w:r w:rsidRPr="002F4602">
        <w:rPr>
          <w:rStyle w:val="nfasis"/>
          <w:u w:val="single"/>
        </w:rPr>
        <w:t xml:space="preserve">Personal </w:t>
      </w:r>
      <w:proofErr w:type="gramStart"/>
      <w:r w:rsidRPr="002F4602">
        <w:rPr>
          <w:rStyle w:val="nfasis"/>
          <w:u w:val="single"/>
        </w:rPr>
        <w:t>Funcionario</w:t>
      </w:r>
      <w:proofErr w:type="gramEnd"/>
      <w:r w:rsidRPr="002F4602">
        <w:rPr>
          <w:rStyle w:val="nfasis"/>
          <w:u w:val="single"/>
        </w:rPr>
        <w:t>:</w:t>
      </w:r>
    </w:p>
    <w:p w14:paraId="57078E5A" w14:textId="77777777" w:rsidR="008125EA" w:rsidRPr="002F4602" w:rsidRDefault="008125EA" w:rsidP="008125EA">
      <w:pPr>
        <w:suppressAutoHyphens/>
        <w:autoSpaceDE w:val="0"/>
        <w:spacing w:after="0" w:line="240" w:lineRule="auto"/>
        <w:ind w:firstLine="705"/>
        <w:rPr>
          <w:rStyle w:val="nfasis"/>
          <w:i w:val="0"/>
        </w:rPr>
      </w:pPr>
    </w:p>
    <w:tbl>
      <w:tblPr>
        <w:tblW w:w="5580" w:type="dxa"/>
        <w:jc w:val="center"/>
        <w:tblCellMar>
          <w:left w:w="70" w:type="dxa"/>
          <w:right w:w="70" w:type="dxa"/>
        </w:tblCellMar>
        <w:tblLook w:val="04A0" w:firstRow="1" w:lastRow="0" w:firstColumn="1" w:lastColumn="0" w:noHBand="0" w:noVBand="1"/>
      </w:tblPr>
      <w:tblGrid>
        <w:gridCol w:w="1300"/>
        <w:gridCol w:w="1000"/>
        <w:gridCol w:w="3280"/>
      </w:tblGrid>
      <w:tr w:rsidR="008125EA" w:rsidRPr="002F4602" w14:paraId="385C5D69"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7ECEABC"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PLAZA</w:t>
            </w:r>
          </w:p>
        </w:tc>
        <w:tc>
          <w:tcPr>
            <w:tcW w:w="1000" w:type="dxa"/>
            <w:tcBorders>
              <w:top w:val="single" w:sz="4" w:space="0" w:color="auto"/>
              <w:left w:val="nil"/>
              <w:bottom w:val="single" w:sz="4" w:space="0" w:color="auto"/>
              <w:right w:val="single" w:sz="4" w:space="0" w:color="auto"/>
            </w:tcBorders>
            <w:shd w:val="clear" w:color="000000" w:fill="D0CECE"/>
            <w:noWrap/>
            <w:vAlign w:val="bottom"/>
            <w:hideMark/>
          </w:tcPr>
          <w:p w14:paraId="36F6188C"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PUESTO</w:t>
            </w:r>
          </w:p>
        </w:tc>
        <w:tc>
          <w:tcPr>
            <w:tcW w:w="3280" w:type="dxa"/>
            <w:tcBorders>
              <w:top w:val="single" w:sz="4" w:space="0" w:color="auto"/>
              <w:left w:val="nil"/>
              <w:bottom w:val="single" w:sz="4" w:space="0" w:color="auto"/>
              <w:right w:val="single" w:sz="4" w:space="0" w:color="auto"/>
            </w:tcBorders>
            <w:shd w:val="clear" w:color="000000" w:fill="D0CECE"/>
            <w:noWrap/>
            <w:vAlign w:val="bottom"/>
            <w:hideMark/>
          </w:tcPr>
          <w:p w14:paraId="1A187C11"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DENOMINACIÓN</w:t>
            </w:r>
          </w:p>
        </w:tc>
      </w:tr>
      <w:tr w:rsidR="008125EA" w:rsidRPr="002F4602" w14:paraId="5965A57D"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4A7858B0"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1-IMD-AE03</w:t>
            </w:r>
          </w:p>
        </w:tc>
        <w:tc>
          <w:tcPr>
            <w:tcW w:w="1000" w:type="dxa"/>
            <w:tcBorders>
              <w:top w:val="nil"/>
              <w:left w:val="nil"/>
              <w:bottom w:val="single" w:sz="4" w:space="0" w:color="auto"/>
              <w:right w:val="single" w:sz="4" w:space="0" w:color="auto"/>
            </w:tcBorders>
            <w:shd w:val="clear" w:color="000000" w:fill="FFFFFF"/>
            <w:noWrap/>
            <w:vAlign w:val="bottom"/>
            <w:hideMark/>
          </w:tcPr>
          <w:p w14:paraId="05EF4616"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AEC-F-01</w:t>
            </w:r>
          </w:p>
        </w:tc>
        <w:tc>
          <w:tcPr>
            <w:tcW w:w="3280" w:type="dxa"/>
            <w:tcBorders>
              <w:top w:val="nil"/>
              <w:left w:val="nil"/>
              <w:bottom w:val="single" w:sz="4" w:space="0" w:color="auto"/>
              <w:right w:val="single" w:sz="4" w:space="0" w:color="auto"/>
            </w:tcBorders>
            <w:shd w:val="clear" w:color="000000" w:fill="FFFFFF"/>
            <w:vAlign w:val="center"/>
            <w:hideMark/>
          </w:tcPr>
          <w:p w14:paraId="47606DEB"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JEFE DE UNIDAD TÉCNICA</w:t>
            </w:r>
          </w:p>
        </w:tc>
      </w:tr>
      <w:tr w:rsidR="008125EA" w:rsidRPr="002F4602" w14:paraId="53FAFE9C"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2B8A9370"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1-IMD-AE04</w:t>
            </w:r>
          </w:p>
        </w:tc>
        <w:tc>
          <w:tcPr>
            <w:tcW w:w="1000" w:type="dxa"/>
            <w:tcBorders>
              <w:top w:val="nil"/>
              <w:left w:val="nil"/>
              <w:bottom w:val="single" w:sz="4" w:space="0" w:color="auto"/>
              <w:right w:val="single" w:sz="4" w:space="0" w:color="auto"/>
            </w:tcBorders>
            <w:shd w:val="clear" w:color="000000" w:fill="FFFFFF"/>
            <w:noWrap/>
            <w:vAlign w:val="bottom"/>
            <w:hideMark/>
          </w:tcPr>
          <w:p w14:paraId="7E470028"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AEC-F-02</w:t>
            </w:r>
          </w:p>
        </w:tc>
        <w:tc>
          <w:tcPr>
            <w:tcW w:w="3280" w:type="dxa"/>
            <w:tcBorders>
              <w:top w:val="nil"/>
              <w:left w:val="nil"/>
              <w:bottom w:val="single" w:sz="4" w:space="0" w:color="auto"/>
              <w:right w:val="single" w:sz="4" w:space="0" w:color="auto"/>
            </w:tcBorders>
            <w:shd w:val="clear" w:color="000000" w:fill="FFFFFF"/>
            <w:vAlign w:val="center"/>
            <w:hideMark/>
          </w:tcPr>
          <w:p w14:paraId="04DE01E2"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TÉCNICO DE ASUNTOS ECONÓMICOS</w:t>
            </w:r>
          </w:p>
        </w:tc>
      </w:tr>
      <w:tr w:rsidR="008125EA" w:rsidRPr="002F4602" w14:paraId="2D22AA7E" w14:textId="77777777" w:rsidTr="00395BBA">
        <w:trPr>
          <w:trHeight w:val="30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5F0699C3"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1-IMD-AE01</w:t>
            </w:r>
          </w:p>
        </w:tc>
        <w:tc>
          <w:tcPr>
            <w:tcW w:w="1000" w:type="dxa"/>
            <w:tcBorders>
              <w:top w:val="nil"/>
              <w:left w:val="nil"/>
              <w:bottom w:val="single" w:sz="4" w:space="0" w:color="auto"/>
              <w:right w:val="single" w:sz="4" w:space="0" w:color="auto"/>
            </w:tcBorders>
            <w:shd w:val="clear" w:color="000000" w:fill="FFFFFF"/>
            <w:noWrap/>
            <w:vAlign w:val="bottom"/>
            <w:hideMark/>
          </w:tcPr>
          <w:p w14:paraId="1B45A7AE"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eastAsia="Times New Roman" w:cs="Arial"/>
                <w:i/>
                <w:iCs/>
                <w:color w:val="000000"/>
                <w:sz w:val="16"/>
                <w:szCs w:val="16"/>
              </w:rPr>
              <w:t>ASE-F-02</w:t>
            </w:r>
          </w:p>
        </w:tc>
        <w:tc>
          <w:tcPr>
            <w:tcW w:w="3280" w:type="dxa"/>
            <w:tcBorders>
              <w:top w:val="nil"/>
              <w:left w:val="nil"/>
              <w:bottom w:val="single" w:sz="4" w:space="0" w:color="auto"/>
              <w:right w:val="single" w:sz="4" w:space="0" w:color="auto"/>
            </w:tcBorders>
            <w:shd w:val="clear" w:color="000000" w:fill="FFFFFF"/>
            <w:vAlign w:val="center"/>
            <w:hideMark/>
          </w:tcPr>
          <w:p w14:paraId="5A3E8FE2"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eastAsia="Times New Roman" w:cs="Arial"/>
                <w:i/>
                <w:iCs/>
                <w:sz w:val="16"/>
                <w:szCs w:val="16"/>
              </w:rPr>
              <w:t>TÉCNICO DE ASUNTOS JURÍDICOS</w:t>
            </w:r>
          </w:p>
        </w:tc>
      </w:tr>
      <w:tr w:rsidR="008125EA" w:rsidRPr="002F4602" w14:paraId="3343C83D" w14:textId="77777777" w:rsidTr="00395BBA">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F37200"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cs="Arial"/>
                <w:i/>
                <w:iCs/>
                <w:color w:val="000000"/>
                <w:sz w:val="16"/>
                <w:szCs w:val="16"/>
              </w:rPr>
              <w:t>1-IMD-AG03</w:t>
            </w:r>
          </w:p>
        </w:tc>
        <w:tc>
          <w:tcPr>
            <w:tcW w:w="1000" w:type="dxa"/>
            <w:tcBorders>
              <w:top w:val="single" w:sz="4" w:space="0" w:color="auto"/>
              <w:left w:val="nil"/>
              <w:bottom w:val="single" w:sz="4" w:space="0" w:color="auto"/>
              <w:right w:val="single" w:sz="4" w:space="0" w:color="auto"/>
            </w:tcBorders>
            <w:shd w:val="clear" w:color="000000" w:fill="FFFFFF"/>
            <w:noWrap/>
            <w:vAlign w:val="bottom"/>
          </w:tcPr>
          <w:p w14:paraId="076935C2" w14:textId="77777777" w:rsidR="008125EA" w:rsidRPr="002F4602" w:rsidRDefault="008125EA" w:rsidP="002431F6">
            <w:pPr>
              <w:spacing w:after="0" w:line="240" w:lineRule="auto"/>
              <w:ind w:firstLine="0"/>
              <w:jc w:val="center"/>
              <w:rPr>
                <w:rFonts w:eastAsia="Times New Roman" w:cs="Arial"/>
                <w:i/>
                <w:iCs/>
                <w:color w:val="000000"/>
                <w:sz w:val="16"/>
                <w:szCs w:val="16"/>
              </w:rPr>
            </w:pPr>
            <w:r w:rsidRPr="002F4602">
              <w:rPr>
                <w:rFonts w:cs="Arial"/>
                <w:i/>
                <w:iCs/>
                <w:color w:val="000000"/>
                <w:sz w:val="16"/>
                <w:szCs w:val="16"/>
              </w:rPr>
              <w:t>GES-F-02</w:t>
            </w:r>
          </w:p>
        </w:tc>
        <w:tc>
          <w:tcPr>
            <w:tcW w:w="3280" w:type="dxa"/>
            <w:tcBorders>
              <w:top w:val="single" w:sz="4" w:space="0" w:color="auto"/>
              <w:left w:val="nil"/>
              <w:bottom w:val="single" w:sz="4" w:space="0" w:color="auto"/>
              <w:right w:val="single" w:sz="4" w:space="0" w:color="auto"/>
            </w:tcBorders>
            <w:shd w:val="clear" w:color="000000" w:fill="FFFFFF"/>
            <w:vAlign w:val="center"/>
          </w:tcPr>
          <w:p w14:paraId="6A3FF917" w14:textId="77777777" w:rsidR="008125EA" w:rsidRPr="002F4602" w:rsidRDefault="008125EA" w:rsidP="002431F6">
            <w:pPr>
              <w:spacing w:after="0" w:line="240" w:lineRule="auto"/>
              <w:ind w:firstLine="0"/>
              <w:jc w:val="center"/>
              <w:rPr>
                <w:rFonts w:eastAsia="Times New Roman" w:cs="Arial"/>
                <w:i/>
                <w:iCs/>
                <w:sz w:val="16"/>
                <w:szCs w:val="16"/>
              </w:rPr>
            </w:pPr>
            <w:r w:rsidRPr="002F4602">
              <w:rPr>
                <w:rFonts w:cs="Arial"/>
                <w:i/>
                <w:iCs/>
                <w:color w:val="000000"/>
                <w:sz w:val="16"/>
                <w:szCs w:val="16"/>
              </w:rPr>
              <w:t>GESTOR DE NÓMINAS Y SEGUROS SOCIALES</w:t>
            </w:r>
          </w:p>
        </w:tc>
      </w:tr>
    </w:tbl>
    <w:p w14:paraId="4A65A0AE" w14:textId="77777777" w:rsidR="008125EA" w:rsidRPr="002F4602" w:rsidRDefault="008125EA" w:rsidP="002431F6">
      <w:pPr>
        <w:autoSpaceDE w:val="0"/>
        <w:autoSpaceDN w:val="0"/>
        <w:adjustRightInd w:val="0"/>
        <w:spacing w:before="0" w:after="0" w:line="240" w:lineRule="auto"/>
        <w:rPr>
          <w:rFonts w:eastAsia="Times New Roman" w:cs="Arial"/>
          <w:b/>
          <w:bCs/>
        </w:rPr>
      </w:pPr>
    </w:p>
    <w:p w14:paraId="37D208DB" w14:textId="69AB9B74" w:rsidR="008125EA" w:rsidRPr="002F4602" w:rsidRDefault="006C7FD8" w:rsidP="002431F6">
      <w:pPr>
        <w:autoSpaceDE w:val="0"/>
        <w:autoSpaceDN w:val="0"/>
        <w:adjustRightInd w:val="0"/>
        <w:spacing w:before="0" w:after="0" w:line="240" w:lineRule="auto"/>
        <w:ind w:firstLine="0"/>
        <w:rPr>
          <w:rFonts w:eastAsia="Times New Roman" w:cs="Arial"/>
          <w:i/>
          <w:iCs/>
        </w:rPr>
      </w:pPr>
      <w:r w:rsidRPr="002F4602">
        <w:rPr>
          <w:rFonts w:eastAsia="Times New Roman" w:cs="Arial"/>
          <w:b/>
          <w:bCs/>
          <w:i/>
          <w:iCs/>
        </w:rPr>
        <w:t>Segundo.</w:t>
      </w:r>
      <w:r w:rsidR="008125EA" w:rsidRPr="002F4602">
        <w:rPr>
          <w:rFonts w:eastAsia="Times New Roman" w:cs="Arial"/>
          <w:b/>
          <w:bCs/>
          <w:i/>
          <w:iCs/>
        </w:rPr>
        <w:t xml:space="preserve"> </w:t>
      </w:r>
      <w:r w:rsidR="008125EA" w:rsidRPr="002F4602">
        <w:rPr>
          <w:rFonts w:eastAsia="Times New Roman" w:cs="Arial"/>
          <w:i/>
          <w:iCs/>
        </w:rPr>
        <w:t>Remitir la Oferta de Empleo Público aprobada a la Administración General del Estado a los efectos de lo establecido en el artículo 56.1 de la Ley 7/1985, de 2 de abril, reguladora de las Bases del Régimen Local.</w:t>
      </w:r>
    </w:p>
    <w:p w14:paraId="0FAA84A4" w14:textId="77777777" w:rsidR="008125EA" w:rsidRPr="002F4602" w:rsidRDefault="008125EA" w:rsidP="002431F6">
      <w:pPr>
        <w:autoSpaceDE w:val="0"/>
        <w:autoSpaceDN w:val="0"/>
        <w:adjustRightInd w:val="0"/>
        <w:spacing w:before="0" w:after="0" w:line="240" w:lineRule="auto"/>
        <w:rPr>
          <w:rFonts w:eastAsia="Times New Roman" w:cs="Arial"/>
          <w:i/>
          <w:iCs/>
        </w:rPr>
      </w:pPr>
    </w:p>
    <w:p w14:paraId="1BAF3B35" w14:textId="416EC198" w:rsidR="008125EA" w:rsidRPr="002F4602" w:rsidRDefault="006C7FD8" w:rsidP="002431F6">
      <w:pPr>
        <w:autoSpaceDE w:val="0"/>
        <w:autoSpaceDN w:val="0"/>
        <w:adjustRightInd w:val="0"/>
        <w:spacing w:before="0" w:after="0" w:line="240" w:lineRule="auto"/>
        <w:ind w:firstLine="0"/>
        <w:rPr>
          <w:rFonts w:eastAsia="Times New Roman" w:cs="Arial"/>
          <w:i/>
          <w:iCs/>
        </w:rPr>
      </w:pPr>
      <w:r w:rsidRPr="002F4602">
        <w:rPr>
          <w:rFonts w:eastAsia="Times New Roman" w:cs="Arial"/>
          <w:b/>
          <w:bCs/>
          <w:i/>
          <w:iCs/>
        </w:rPr>
        <w:t>Tercero.</w:t>
      </w:r>
      <w:r w:rsidR="008125EA" w:rsidRPr="002F4602">
        <w:rPr>
          <w:rFonts w:eastAsia="Times New Roman" w:cs="Arial"/>
          <w:b/>
          <w:bCs/>
          <w:i/>
          <w:iCs/>
        </w:rPr>
        <w:t xml:space="preserve"> </w:t>
      </w:r>
      <w:r w:rsidR="008125EA" w:rsidRPr="002F4602">
        <w:rPr>
          <w:rFonts w:eastAsia="Times New Roman" w:cs="Arial"/>
          <w:i/>
          <w:iCs/>
        </w:rPr>
        <w:t>Publicar el presente acuerdo en el Boletín Oficial de la Provincia de Las Palmas, así como en la página web del organismo autónomo.</w:t>
      </w:r>
    </w:p>
    <w:p w14:paraId="2C7F1980" w14:textId="77777777" w:rsidR="008125EA" w:rsidRPr="002F4602" w:rsidRDefault="008125EA" w:rsidP="002431F6">
      <w:pPr>
        <w:autoSpaceDE w:val="0"/>
        <w:autoSpaceDN w:val="0"/>
        <w:adjustRightInd w:val="0"/>
        <w:spacing w:before="0" w:after="0" w:line="240" w:lineRule="auto"/>
        <w:rPr>
          <w:rFonts w:eastAsia="Times New Roman" w:cs="Arial"/>
        </w:rPr>
      </w:pPr>
    </w:p>
    <w:p w14:paraId="2B8842F8" w14:textId="77777777" w:rsidR="002431F6" w:rsidRPr="002F4602" w:rsidRDefault="002431F6" w:rsidP="002431F6">
      <w:pPr>
        <w:autoSpaceDE w:val="0"/>
        <w:autoSpaceDN w:val="0"/>
        <w:adjustRightInd w:val="0"/>
        <w:spacing w:before="0" w:after="0" w:line="240" w:lineRule="auto"/>
        <w:rPr>
          <w:rFonts w:eastAsia="Times New Roman" w:cs="Arial"/>
        </w:rPr>
      </w:pPr>
    </w:p>
    <w:p w14:paraId="0DA8BD05" w14:textId="521D5B0C" w:rsidR="008125EA" w:rsidRPr="002F4602" w:rsidRDefault="002431F6" w:rsidP="002431F6">
      <w:pPr>
        <w:autoSpaceDE w:val="0"/>
        <w:autoSpaceDN w:val="0"/>
        <w:adjustRightInd w:val="0"/>
        <w:spacing w:before="0" w:after="0" w:line="240" w:lineRule="auto"/>
        <w:ind w:firstLine="0"/>
        <w:rPr>
          <w:rFonts w:eastAsia="Times New Roman" w:cs="Arial"/>
          <w:b/>
          <w:bCs/>
        </w:rPr>
      </w:pPr>
      <w:r w:rsidRPr="002F4602">
        <w:rPr>
          <w:rFonts w:eastAsia="Times New Roman" w:cs="Arial"/>
          <w:b/>
          <w:bCs/>
        </w:rPr>
        <w:t>DEBATE. INTERVENCIONES:</w:t>
      </w:r>
    </w:p>
    <w:p w14:paraId="686A8635" w14:textId="77777777" w:rsidR="002431F6" w:rsidRPr="002F4602" w:rsidRDefault="002431F6" w:rsidP="002431F6">
      <w:pPr>
        <w:autoSpaceDE w:val="0"/>
        <w:autoSpaceDN w:val="0"/>
        <w:adjustRightInd w:val="0"/>
        <w:spacing w:before="0" w:after="0" w:line="240" w:lineRule="auto"/>
        <w:ind w:firstLine="0"/>
        <w:rPr>
          <w:rFonts w:eastAsia="Times New Roman" w:cs="Arial"/>
        </w:rPr>
      </w:pPr>
    </w:p>
    <w:p w14:paraId="3551DB96" w14:textId="1B983D6C" w:rsidR="005F4BB3" w:rsidRPr="002F4602" w:rsidRDefault="002431F6" w:rsidP="002431F6">
      <w:pPr>
        <w:autoSpaceDE w:val="0"/>
        <w:autoSpaceDN w:val="0"/>
        <w:adjustRightInd w:val="0"/>
        <w:spacing w:before="0" w:after="0" w:line="240" w:lineRule="auto"/>
        <w:ind w:firstLine="0"/>
        <w:rPr>
          <w:rFonts w:eastAsia="Times New Roman" w:cs="Arial"/>
        </w:rPr>
      </w:pPr>
      <w:r w:rsidRPr="002F4602">
        <w:rPr>
          <w:rFonts w:eastAsia="Times New Roman" w:cs="Arial"/>
        </w:rPr>
        <w:t>Doña Jimena Mercedes Delgado-</w:t>
      </w:r>
      <w:proofErr w:type="spellStart"/>
      <w:r w:rsidRPr="002F4602">
        <w:rPr>
          <w:rFonts w:eastAsia="Times New Roman" w:cs="Arial"/>
        </w:rPr>
        <w:t>Taramona</w:t>
      </w:r>
      <w:proofErr w:type="spellEnd"/>
      <w:r w:rsidRPr="002F4602">
        <w:rPr>
          <w:rFonts w:eastAsia="Times New Roman" w:cs="Arial"/>
        </w:rPr>
        <w:t xml:space="preserve"> Hernández comenta que le preocupa que no exista acuerdo unánime con el Comité de Empresa en relación con esta OPE</w:t>
      </w:r>
      <w:r w:rsidR="005F4BB3" w:rsidRPr="002F4602">
        <w:rPr>
          <w:rFonts w:eastAsia="Times New Roman" w:cs="Arial"/>
        </w:rPr>
        <w:t xml:space="preserve"> y</w:t>
      </w:r>
      <w:r w:rsidRPr="002F4602">
        <w:rPr>
          <w:rFonts w:eastAsia="Times New Roman" w:cs="Arial"/>
        </w:rPr>
        <w:t xml:space="preserve"> pregunta</w:t>
      </w:r>
      <w:r w:rsidR="00BF5874" w:rsidRPr="002F4602">
        <w:rPr>
          <w:rFonts w:eastAsia="Times New Roman" w:cs="Arial"/>
        </w:rPr>
        <w:t>, por otra parte,</w:t>
      </w:r>
      <w:r w:rsidRPr="002F4602">
        <w:rPr>
          <w:rFonts w:eastAsia="Times New Roman" w:cs="Arial"/>
        </w:rPr>
        <w:t xml:space="preserve"> si la OPE del año 2022 está cubierta en su totalidad.</w:t>
      </w:r>
      <w:r w:rsidR="005F4BB3" w:rsidRPr="002F4602">
        <w:rPr>
          <w:rFonts w:eastAsia="Times New Roman" w:cs="Arial"/>
        </w:rPr>
        <w:t xml:space="preserve"> </w:t>
      </w:r>
    </w:p>
    <w:p w14:paraId="15A11E8B" w14:textId="2061D9E4" w:rsidR="002431F6" w:rsidRPr="002F4602" w:rsidRDefault="002431F6" w:rsidP="002431F6">
      <w:pPr>
        <w:autoSpaceDE w:val="0"/>
        <w:autoSpaceDN w:val="0"/>
        <w:adjustRightInd w:val="0"/>
        <w:spacing w:before="0" w:after="0" w:line="240" w:lineRule="auto"/>
        <w:ind w:firstLine="0"/>
        <w:rPr>
          <w:rFonts w:eastAsia="Times New Roman" w:cs="Arial"/>
        </w:rPr>
      </w:pPr>
      <w:r w:rsidRPr="002F4602">
        <w:rPr>
          <w:rFonts w:eastAsia="Times New Roman" w:cs="Arial"/>
        </w:rPr>
        <w:t>Asimismo, señala que su grupo se abstendrá en la votación de este asunto al entender que no existe acuerdo con el personal.</w:t>
      </w:r>
    </w:p>
    <w:p w14:paraId="5F7BB8C8" w14:textId="77777777" w:rsidR="002431F6" w:rsidRPr="002F4602" w:rsidRDefault="002431F6" w:rsidP="002431F6">
      <w:pPr>
        <w:autoSpaceDE w:val="0"/>
        <w:autoSpaceDN w:val="0"/>
        <w:adjustRightInd w:val="0"/>
        <w:spacing w:before="0" w:after="0" w:line="240" w:lineRule="auto"/>
        <w:ind w:firstLine="0"/>
        <w:rPr>
          <w:rFonts w:eastAsia="Times New Roman" w:cs="Arial"/>
        </w:rPr>
      </w:pPr>
    </w:p>
    <w:p w14:paraId="6E1481F1" w14:textId="14C84D4F" w:rsidR="002431F6" w:rsidRPr="002F4602" w:rsidRDefault="002431F6" w:rsidP="002431F6">
      <w:pPr>
        <w:autoSpaceDE w:val="0"/>
        <w:autoSpaceDN w:val="0"/>
        <w:adjustRightInd w:val="0"/>
        <w:spacing w:before="0" w:after="0" w:line="240" w:lineRule="auto"/>
        <w:ind w:firstLine="0"/>
        <w:rPr>
          <w:rFonts w:eastAsia="Times New Roman" w:cs="Arial"/>
        </w:rPr>
      </w:pPr>
      <w:r w:rsidRPr="002F4602">
        <w:rPr>
          <w:rFonts w:eastAsia="Times New Roman" w:cs="Arial"/>
        </w:rPr>
        <w:t>El señor gerente señala que el acuerdo no fue unánime de todos los miembros del Comité de Empresa, sino que unos miembros del mismo no se encontraban presentes el día de la reunión y delegaron su voto en otros miembros asistentes a la misma con unas exigencias cerradas sobre el asunto, y no hubo pronunciamiento expreso por parte del Comité de Empresa.</w:t>
      </w:r>
    </w:p>
    <w:p w14:paraId="25BFB93C" w14:textId="2D309AB7" w:rsidR="002431F6" w:rsidRPr="002F4602" w:rsidRDefault="005F4BB3" w:rsidP="002431F6">
      <w:pPr>
        <w:autoSpaceDE w:val="0"/>
        <w:autoSpaceDN w:val="0"/>
        <w:adjustRightInd w:val="0"/>
        <w:spacing w:before="0" w:after="0" w:line="240" w:lineRule="auto"/>
        <w:ind w:firstLine="0"/>
        <w:rPr>
          <w:rFonts w:eastAsia="Times New Roman" w:cs="Arial"/>
        </w:rPr>
      </w:pPr>
      <w:r w:rsidRPr="002F4602">
        <w:rPr>
          <w:rFonts w:eastAsia="Times New Roman" w:cs="Arial"/>
        </w:rPr>
        <w:t>En relación con</w:t>
      </w:r>
      <w:r w:rsidR="002431F6" w:rsidRPr="002F4602">
        <w:rPr>
          <w:rFonts w:eastAsia="Times New Roman" w:cs="Arial"/>
        </w:rPr>
        <w:t xml:space="preserve"> la OPE del año 2022</w:t>
      </w:r>
      <w:r w:rsidRPr="002F4602">
        <w:rPr>
          <w:rFonts w:eastAsia="Times New Roman" w:cs="Arial"/>
        </w:rPr>
        <w:t>,</w:t>
      </w:r>
      <w:r w:rsidR="002431F6" w:rsidRPr="002F4602">
        <w:rPr>
          <w:rFonts w:eastAsia="Times New Roman" w:cs="Arial"/>
        </w:rPr>
        <w:t xml:space="preserve"> comenta que está pendiente de su fiscalización por la Intervención General.</w:t>
      </w:r>
    </w:p>
    <w:p w14:paraId="2A3449F0" w14:textId="77777777" w:rsidR="002431F6" w:rsidRPr="002F4602" w:rsidRDefault="002431F6" w:rsidP="002431F6">
      <w:pPr>
        <w:autoSpaceDE w:val="0"/>
        <w:autoSpaceDN w:val="0"/>
        <w:adjustRightInd w:val="0"/>
        <w:spacing w:before="0" w:after="0" w:line="240" w:lineRule="auto"/>
        <w:ind w:firstLine="0"/>
        <w:rPr>
          <w:rFonts w:eastAsia="Times New Roman" w:cs="Arial"/>
        </w:rPr>
      </w:pPr>
    </w:p>
    <w:p w14:paraId="1D680FC8" w14:textId="77777777" w:rsidR="008125EA" w:rsidRPr="002F4602" w:rsidRDefault="008125EA" w:rsidP="008125EA">
      <w:pPr>
        <w:autoSpaceDE w:val="0"/>
        <w:autoSpaceDN w:val="0"/>
        <w:adjustRightInd w:val="0"/>
        <w:spacing w:after="0" w:line="240" w:lineRule="auto"/>
        <w:rPr>
          <w:rFonts w:eastAsia="Times New Roman" w:cs="Arial"/>
        </w:rPr>
      </w:pPr>
    </w:p>
    <w:p w14:paraId="337BD140" w14:textId="77777777" w:rsidR="002431F6" w:rsidRPr="002F4602" w:rsidRDefault="002431F6" w:rsidP="002431F6">
      <w:pPr>
        <w:pStyle w:val="Predeterminado"/>
        <w:spacing w:after="0" w:line="240" w:lineRule="auto"/>
        <w:jc w:val="both"/>
        <w:rPr>
          <w:rFonts w:ascii="Arial" w:hAnsi="Arial" w:cs="Arial"/>
        </w:rPr>
      </w:pPr>
      <w:r w:rsidRPr="002F4602">
        <w:rPr>
          <w:rFonts w:ascii="Arial" w:hAnsi="Arial" w:cs="Arial"/>
        </w:rPr>
        <w:t>La Presidencia somete a votación el asunto del orden del día, siendo el resultado de la misma el que se detalla a continuación:</w:t>
      </w:r>
    </w:p>
    <w:p w14:paraId="30175FF7" w14:textId="77777777" w:rsidR="002431F6" w:rsidRPr="002F4602" w:rsidRDefault="002431F6" w:rsidP="002431F6">
      <w:pPr>
        <w:pStyle w:val="Predeterminado"/>
        <w:spacing w:after="0" w:line="240" w:lineRule="auto"/>
        <w:jc w:val="both"/>
        <w:rPr>
          <w:rFonts w:ascii="Arial" w:hAnsi="Arial" w:cs="Arial"/>
        </w:rPr>
      </w:pPr>
    </w:p>
    <w:p w14:paraId="0BC946CC" w14:textId="77777777" w:rsidR="002431F6" w:rsidRPr="002F4602" w:rsidRDefault="002431F6" w:rsidP="002431F6">
      <w:pPr>
        <w:pStyle w:val="Predeterminado"/>
        <w:spacing w:after="0" w:line="240" w:lineRule="auto"/>
        <w:jc w:val="both"/>
        <w:rPr>
          <w:rFonts w:ascii="Arial" w:hAnsi="Arial" w:cs="Arial"/>
        </w:rPr>
      </w:pPr>
    </w:p>
    <w:p w14:paraId="43ADBF33" w14:textId="77777777" w:rsidR="002431F6" w:rsidRPr="002F4602" w:rsidRDefault="002431F6" w:rsidP="002431F6">
      <w:pPr>
        <w:pStyle w:val="Predeterminado"/>
        <w:spacing w:after="0" w:line="240" w:lineRule="auto"/>
        <w:jc w:val="both"/>
        <w:rPr>
          <w:rFonts w:ascii="Arial" w:hAnsi="Arial" w:cs="Arial"/>
          <w:b/>
          <w:bCs/>
        </w:rPr>
      </w:pPr>
      <w:r w:rsidRPr="002F4602">
        <w:rPr>
          <w:rFonts w:ascii="Arial" w:hAnsi="Arial" w:cs="Arial"/>
          <w:b/>
          <w:bCs/>
        </w:rPr>
        <w:t>VOTACIÓN:</w:t>
      </w:r>
    </w:p>
    <w:p w14:paraId="7B8CDF1D" w14:textId="77777777" w:rsidR="002431F6" w:rsidRPr="002F4602" w:rsidRDefault="002431F6" w:rsidP="002431F6">
      <w:pPr>
        <w:pStyle w:val="Predeterminado"/>
        <w:spacing w:after="0" w:line="240" w:lineRule="auto"/>
        <w:jc w:val="both"/>
        <w:rPr>
          <w:rFonts w:ascii="Arial" w:hAnsi="Arial" w:cs="Arial"/>
        </w:rPr>
      </w:pPr>
    </w:p>
    <w:p w14:paraId="665868B3" w14:textId="77777777" w:rsidR="002431F6" w:rsidRPr="002F4602" w:rsidRDefault="002431F6" w:rsidP="002431F6">
      <w:pPr>
        <w:pStyle w:val="Predeterminado"/>
        <w:spacing w:after="0" w:line="240" w:lineRule="auto"/>
        <w:jc w:val="both"/>
        <w:rPr>
          <w:rFonts w:ascii="Arial" w:hAnsi="Arial" w:cs="Arial"/>
        </w:rPr>
      </w:pPr>
      <w:r w:rsidRPr="002F4602">
        <w:rPr>
          <w:rFonts w:ascii="Arial" w:hAnsi="Arial" w:cs="Arial"/>
        </w:rPr>
        <w:t>Presentes con derecho a voto: 10</w:t>
      </w:r>
    </w:p>
    <w:p w14:paraId="68B57CF5" w14:textId="4C260355" w:rsidR="002431F6" w:rsidRPr="002F4602" w:rsidRDefault="002431F6" w:rsidP="002431F6">
      <w:pPr>
        <w:pStyle w:val="Predeterminado"/>
        <w:spacing w:after="0" w:line="240" w:lineRule="auto"/>
        <w:jc w:val="both"/>
        <w:rPr>
          <w:rFonts w:ascii="Arial" w:hAnsi="Arial" w:cs="Arial"/>
        </w:rPr>
      </w:pPr>
      <w:r w:rsidRPr="002F4602">
        <w:rPr>
          <w:rFonts w:ascii="Arial" w:hAnsi="Arial" w:cs="Arial"/>
        </w:rPr>
        <w:t xml:space="preserve">Votos a favor: </w:t>
      </w:r>
      <w:r w:rsidR="00E86842" w:rsidRPr="002F4602">
        <w:rPr>
          <w:rFonts w:ascii="Arial" w:hAnsi="Arial" w:cs="Arial"/>
        </w:rPr>
        <w:t>6</w:t>
      </w:r>
    </w:p>
    <w:p w14:paraId="1587AC5B" w14:textId="73794167" w:rsidR="002431F6" w:rsidRPr="002F4602" w:rsidRDefault="002431F6" w:rsidP="002431F6">
      <w:pPr>
        <w:pStyle w:val="Predeterminado"/>
        <w:spacing w:after="0" w:line="240" w:lineRule="auto"/>
        <w:jc w:val="both"/>
        <w:rPr>
          <w:rFonts w:ascii="Arial" w:hAnsi="Arial" w:cs="Arial"/>
        </w:rPr>
      </w:pPr>
      <w:r w:rsidRPr="002F4602">
        <w:rPr>
          <w:rFonts w:ascii="Arial" w:hAnsi="Arial" w:cs="Arial"/>
        </w:rPr>
        <w:t xml:space="preserve">Abstenciones: </w:t>
      </w:r>
      <w:r w:rsidR="00E86842" w:rsidRPr="002F4602">
        <w:rPr>
          <w:rFonts w:ascii="Arial" w:hAnsi="Arial" w:cs="Arial"/>
        </w:rPr>
        <w:t>4</w:t>
      </w:r>
      <w:r w:rsidRPr="002F4602">
        <w:rPr>
          <w:rFonts w:ascii="Arial" w:hAnsi="Arial" w:cs="Arial"/>
        </w:rPr>
        <w:t xml:space="preserve"> (</w:t>
      </w:r>
      <w:r w:rsidR="00E86842" w:rsidRPr="002F4602">
        <w:rPr>
          <w:rFonts w:ascii="Arial" w:hAnsi="Arial" w:cs="Arial"/>
        </w:rPr>
        <w:t xml:space="preserve">3 </w:t>
      </w:r>
      <w:r w:rsidRPr="002F4602">
        <w:rPr>
          <w:rFonts w:ascii="Arial" w:hAnsi="Arial" w:cs="Arial"/>
        </w:rPr>
        <w:t>Grupo Político Municipal</w:t>
      </w:r>
      <w:r w:rsidR="00E86842" w:rsidRPr="002F4602">
        <w:rPr>
          <w:rFonts w:ascii="Arial" w:hAnsi="Arial" w:cs="Arial"/>
        </w:rPr>
        <w:t xml:space="preserve"> Popular y 1 Grupo Político Municipal</w:t>
      </w:r>
      <w:r w:rsidRPr="002F4602">
        <w:rPr>
          <w:rFonts w:ascii="Arial" w:hAnsi="Arial" w:cs="Arial"/>
        </w:rPr>
        <w:t xml:space="preserve"> Vox)</w:t>
      </w:r>
    </w:p>
    <w:p w14:paraId="10EBE160" w14:textId="77777777" w:rsidR="002431F6" w:rsidRPr="002F4602" w:rsidRDefault="002431F6" w:rsidP="002431F6">
      <w:pPr>
        <w:pStyle w:val="Predeterminado"/>
        <w:spacing w:after="0" w:line="240" w:lineRule="auto"/>
        <w:jc w:val="both"/>
        <w:rPr>
          <w:rFonts w:ascii="Arial" w:hAnsi="Arial" w:cs="Arial"/>
          <w:b/>
          <w:bCs/>
        </w:rPr>
      </w:pPr>
      <w:r w:rsidRPr="002F4602">
        <w:rPr>
          <w:rFonts w:ascii="Arial" w:hAnsi="Arial" w:cs="Arial"/>
        </w:rPr>
        <w:t xml:space="preserve">Escrutinio de la votación: </w:t>
      </w:r>
      <w:r w:rsidRPr="002F4602">
        <w:rPr>
          <w:rFonts w:ascii="Arial" w:hAnsi="Arial" w:cs="Arial"/>
          <w:b/>
          <w:bCs/>
        </w:rPr>
        <w:t>es aprobada por mayoría.</w:t>
      </w:r>
    </w:p>
    <w:p w14:paraId="3C323084" w14:textId="77777777" w:rsidR="008125EA" w:rsidRPr="002F4602" w:rsidRDefault="008125EA" w:rsidP="008125EA">
      <w:pPr>
        <w:autoSpaceDE w:val="0"/>
        <w:autoSpaceDN w:val="0"/>
        <w:adjustRightInd w:val="0"/>
        <w:spacing w:after="0" w:line="240" w:lineRule="auto"/>
        <w:rPr>
          <w:rFonts w:eastAsia="Times New Roman" w:cs="Arial"/>
        </w:rPr>
      </w:pPr>
    </w:p>
    <w:p w14:paraId="449E1B5A" w14:textId="77777777" w:rsidR="00396AE8" w:rsidRPr="002F4602" w:rsidRDefault="00396AE8" w:rsidP="003F2663">
      <w:pPr>
        <w:pStyle w:val="Predeterminado"/>
        <w:spacing w:after="0" w:line="240" w:lineRule="auto"/>
        <w:jc w:val="both"/>
        <w:rPr>
          <w:rFonts w:ascii="Arial" w:hAnsi="Arial" w:cs="Arial"/>
          <w:b/>
          <w:bCs/>
        </w:rPr>
      </w:pPr>
    </w:p>
    <w:p w14:paraId="1E094D0B" w14:textId="77777777" w:rsidR="00396AE8" w:rsidRPr="002F4602" w:rsidRDefault="00396AE8" w:rsidP="003F2663">
      <w:pPr>
        <w:pStyle w:val="Predeterminado"/>
        <w:spacing w:after="0" w:line="240" w:lineRule="auto"/>
        <w:jc w:val="both"/>
        <w:rPr>
          <w:rFonts w:ascii="Arial" w:hAnsi="Arial" w:cs="Arial"/>
          <w:b/>
          <w:bCs/>
        </w:rPr>
      </w:pPr>
    </w:p>
    <w:bookmarkEnd w:id="3"/>
    <w:bookmarkEnd w:id="5"/>
    <w:bookmarkEnd w:id="7"/>
    <w:p w14:paraId="07F7CBAE" w14:textId="77777777" w:rsidR="005E411F" w:rsidRPr="002F4602"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6FE40751" w:rsidR="005B4E5B" w:rsidRPr="002F4602" w:rsidRDefault="00E367A0" w:rsidP="00391BD3">
      <w:pPr>
        <w:suppressAutoHyphens/>
        <w:autoSpaceDN w:val="0"/>
        <w:spacing w:before="0" w:after="0" w:line="240" w:lineRule="auto"/>
        <w:ind w:firstLine="0"/>
        <w:textAlignment w:val="baseline"/>
        <w:rPr>
          <w:rFonts w:eastAsia="Calibri, Arial" w:cs="Arial"/>
          <w:kern w:val="3"/>
          <w:lang w:eastAsia="zh-CN"/>
        </w:rPr>
      </w:pPr>
      <w:r w:rsidRPr="002F4602">
        <w:rPr>
          <w:rFonts w:eastAsia="Calibri, Arial" w:cs="Arial"/>
          <w:kern w:val="3"/>
          <w:lang w:eastAsia="zh-CN"/>
        </w:rPr>
        <w:t>Y no habiendo más asuntos que tratar,</w:t>
      </w:r>
      <w:r w:rsidR="0046550F" w:rsidRPr="002F4602">
        <w:rPr>
          <w:rFonts w:eastAsia="Calibri, Arial" w:cs="Arial"/>
          <w:kern w:val="3"/>
          <w:lang w:eastAsia="zh-CN"/>
        </w:rPr>
        <w:t xml:space="preserve"> la</w:t>
      </w:r>
      <w:r w:rsidR="00C40F5A" w:rsidRPr="002F4602">
        <w:rPr>
          <w:rFonts w:eastAsia="Calibri, Arial" w:cs="Arial"/>
          <w:kern w:val="3"/>
          <w:lang w:eastAsia="zh-CN"/>
        </w:rPr>
        <w:t xml:space="preserve"> señora</w:t>
      </w:r>
      <w:r w:rsidR="0046550F" w:rsidRPr="002F4602">
        <w:rPr>
          <w:rFonts w:eastAsia="Calibri, Arial" w:cs="Arial"/>
          <w:kern w:val="3"/>
          <w:lang w:eastAsia="zh-CN"/>
        </w:rPr>
        <w:t xml:space="preserve"> presidenta </w:t>
      </w:r>
      <w:r w:rsidRPr="002F4602">
        <w:rPr>
          <w:rFonts w:eastAsia="Calibri, Arial" w:cs="Arial"/>
          <w:kern w:val="3"/>
          <w:lang w:eastAsia="zh-CN"/>
        </w:rPr>
        <w:t xml:space="preserve">levantó la sesión, siendo las </w:t>
      </w:r>
      <w:r w:rsidR="00E86842" w:rsidRPr="002F4602">
        <w:rPr>
          <w:rFonts w:eastAsia="Calibri, Arial" w:cs="Arial"/>
          <w:kern w:val="3"/>
          <w:lang w:eastAsia="zh-CN"/>
        </w:rPr>
        <w:t>once</w:t>
      </w:r>
      <w:r w:rsidR="00E65D91" w:rsidRPr="002F4602">
        <w:rPr>
          <w:rFonts w:eastAsia="Calibri, Arial" w:cs="Arial"/>
          <w:kern w:val="3"/>
          <w:lang w:eastAsia="zh-CN"/>
        </w:rPr>
        <w:t xml:space="preserve"> </w:t>
      </w:r>
      <w:r w:rsidR="00AE3C69" w:rsidRPr="002F4602">
        <w:rPr>
          <w:rFonts w:eastAsia="Calibri, Arial" w:cs="Arial"/>
          <w:kern w:val="3"/>
          <w:lang w:eastAsia="zh-CN"/>
        </w:rPr>
        <w:t>h</w:t>
      </w:r>
      <w:r w:rsidR="00BE48A4" w:rsidRPr="002F4602">
        <w:rPr>
          <w:rFonts w:eastAsia="Calibri, Arial" w:cs="Arial"/>
          <w:kern w:val="3"/>
          <w:lang w:eastAsia="zh-CN"/>
        </w:rPr>
        <w:t xml:space="preserve">oras y </w:t>
      </w:r>
      <w:r w:rsidR="00E86842" w:rsidRPr="002F4602">
        <w:rPr>
          <w:rFonts w:eastAsia="Calibri, Arial" w:cs="Arial"/>
          <w:kern w:val="3"/>
          <w:lang w:eastAsia="zh-CN"/>
        </w:rPr>
        <w:t>cincuenta</w:t>
      </w:r>
      <w:r w:rsidR="005E411F" w:rsidRPr="002F4602">
        <w:rPr>
          <w:rFonts w:eastAsia="Calibri, Arial" w:cs="Arial"/>
          <w:kern w:val="3"/>
          <w:lang w:eastAsia="zh-CN"/>
        </w:rPr>
        <w:t xml:space="preserve"> </w:t>
      </w:r>
      <w:r w:rsidR="00F93834" w:rsidRPr="002F4602">
        <w:rPr>
          <w:rFonts w:eastAsia="Calibri, Arial" w:cs="Arial"/>
          <w:kern w:val="3"/>
          <w:lang w:eastAsia="zh-CN"/>
        </w:rPr>
        <w:t xml:space="preserve">minutos, </w:t>
      </w:r>
      <w:r w:rsidRPr="002F4602">
        <w:rPr>
          <w:rFonts w:eastAsia="Calibri, Arial" w:cs="Arial"/>
          <w:kern w:val="3"/>
          <w:lang w:eastAsia="zh-CN"/>
        </w:rPr>
        <w:t>de todo lo cual, como secretario, doy fe.</w:t>
      </w:r>
    </w:p>
    <w:p w14:paraId="61E3390A" w14:textId="77777777" w:rsidR="0071242C" w:rsidRPr="002F4602"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2F4602"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2F4602">
        <w:rPr>
          <w:rFonts w:eastAsia="Calibri" w:cs="Arial"/>
          <w:b/>
          <w:bCs/>
          <w:lang w:eastAsia="zh-CN"/>
        </w:rPr>
        <w:t xml:space="preserve">   </w:t>
      </w:r>
      <w:r w:rsidR="005B4E5B" w:rsidRPr="002F4602">
        <w:rPr>
          <w:rFonts w:eastAsia="Calibri" w:cs="Arial"/>
          <w:b/>
          <w:bCs/>
          <w:lang w:eastAsia="zh-CN"/>
        </w:rPr>
        <w:t xml:space="preserve">                         </w:t>
      </w:r>
    </w:p>
    <w:bookmarkEnd w:id="0"/>
    <w:p w14:paraId="367D5005" w14:textId="77777777" w:rsidR="003650C5" w:rsidRPr="002F4602"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2F4602" w:rsidRDefault="003650C5" w:rsidP="00391BD3">
      <w:pPr>
        <w:tabs>
          <w:tab w:val="left" w:pos="708"/>
        </w:tabs>
        <w:suppressAutoHyphens/>
        <w:spacing w:before="0" w:after="0" w:line="240" w:lineRule="auto"/>
        <w:ind w:right="1" w:firstLine="0"/>
        <w:rPr>
          <w:rFonts w:eastAsia="Calibri" w:cs="Arial"/>
          <w:b/>
          <w:lang w:eastAsia="zh-CN"/>
        </w:rPr>
      </w:pPr>
      <w:r w:rsidRPr="002F4602">
        <w:rPr>
          <w:rFonts w:eastAsia="Calibri" w:cs="Arial"/>
          <w:b/>
          <w:bCs/>
          <w:lang w:eastAsia="zh-CN"/>
        </w:rPr>
        <w:t xml:space="preserve">                                                                                  EL </w:t>
      </w:r>
      <w:r w:rsidRPr="002F4602">
        <w:rPr>
          <w:rFonts w:eastAsia="Calibri" w:cs="Arial"/>
          <w:b/>
          <w:lang w:eastAsia="zh-CN"/>
        </w:rPr>
        <w:t>SECRETARIO</w:t>
      </w:r>
    </w:p>
    <w:p w14:paraId="6CD1ABE0" w14:textId="77777777" w:rsidR="002802EB" w:rsidRPr="002F4602" w:rsidRDefault="002802EB" w:rsidP="00391BD3">
      <w:pPr>
        <w:tabs>
          <w:tab w:val="left" w:pos="708"/>
        </w:tabs>
        <w:suppressAutoHyphens/>
        <w:spacing w:before="0" w:after="0" w:line="240" w:lineRule="auto"/>
        <w:ind w:right="1" w:firstLine="0"/>
        <w:rPr>
          <w:rFonts w:eastAsia="Calibri" w:cs="Arial"/>
          <w:b/>
          <w:lang w:eastAsia="zh-CN"/>
        </w:rPr>
      </w:pPr>
    </w:p>
    <w:p w14:paraId="3446FCF7" w14:textId="77777777" w:rsidR="002802EB" w:rsidRPr="002F4602" w:rsidRDefault="002802EB" w:rsidP="00391BD3">
      <w:pPr>
        <w:tabs>
          <w:tab w:val="left" w:pos="708"/>
        </w:tabs>
        <w:suppressAutoHyphens/>
        <w:spacing w:before="0" w:after="0" w:line="240" w:lineRule="auto"/>
        <w:ind w:right="1" w:firstLine="0"/>
        <w:rPr>
          <w:rFonts w:eastAsia="Calibri" w:cs="Arial"/>
          <w:b/>
          <w:lang w:eastAsia="zh-CN"/>
        </w:rPr>
      </w:pPr>
    </w:p>
    <w:p w14:paraId="043BFB6B" w14:textId="338FD166" w:rsidR="009262F4" w:rsidRPr="002F4602" w:rsidRDefault="002802EB" w:rsidP="00391BD3">
      <w:pPr>
        <w:tabs>
          <w:tab w:val="left" w:pos="708"/>
        </w:tabs>
        <w:suppressAutoHyphens/>
        <w:spacing w:before="0" w:after="0" w:line="240" w:lineRule="auto"/>
        <w:ind w:right="1" w:firstLine="0"/>
        <w:rPr>
          <w:rFonts w:eastAsia="Calibri" w:cs="Arial"/>
          <w:b/>
          <w:sz w:val="16"/>
          <w:szCs w:val="16"/>
          <w:lang w:eastAsia="zh-CN"/>
        </w:rPr>
      </w:pPr>
      <w:r w:rsidRPr="002F4602">
        <w:rPr>
          <w:rFonts w:eastAsia="Calibri" w:cs="Arial"/>
          <w:bCs/>
          <w:lang w:eastAsia="zh-CN"/>
        </w:rPr>
        <w:t xml:space="preserve">                                                                      Antonio José Muñecas Rodrigo</w:t>
      </w:r>
    </w:p>
    <w:p w14:paraId="285FC3A3" w14:textId="77777777" w:rsidR="0011117A" w:rsidRPr="002F4602" w:rsidRDefault="003650C5" w:rsidP="00391BD3">
      <w:pPr>
        <w:tabs>
          <w:tab w:val="left" w:pos="708"/>
        </w:tabs>
        <w:suppressAutoHyphens/>
        <w:spacing w:before="0" w:after="0" w:line="240" w:lineRule="auto"/>
        <w:ind w:right="1" w:firstLine="708"/>
        <w:jc w:val="left"/>
        <w:rPr>
          <w:rFonts w:eastAsia="Calibri" w:cs="Arial"/>
          <w:b/>
          <w:lang w:eastAsia="zh-CN"/>
        </w:rPr>
      </w:pPr>
      <w:r w:rsidRPr="002F4602">
        <w:rPr>
          <w:rFonts w:eastAsia="Calibri" w:cs="Arial"/>
          <w:b/>
          <w:lang w:eastAsia="zh-CN"/>
        </w:rPr>
        <w:t xml:space="preserve">                                                               </w:t>
      </w:r>
    </w:p>
    <w:p w14:paraId="5EF262CE" w14:textId="77777777" w:rsidR="0011117A" w:rsidRPr="002F4602" w:rsidRDefault="0011117A" w:rsidP="00391BD3">
      <w:pPr>
        <w:tabs>
          <w:tab w:val="left" w:pos="708"/>
        </w:tabs>
        <w:suppressAutoHyphens/>
        <w:spacing w:before="0" w:after="0" w:line="240" w:lineRule="auto"/>
        <w:ind w:right="1" w:firstLine="708"/>
        <w:jc w:val="left"/>
        <w:rPr>
          <w:rFonts w:eastAsia="Calibri" w:cs="Arial"/>
          <w:b/>
          <w:lang w:eastAsia="zh-CN"/>
        </w:rPr>
      </w:pPr>
    </w:p>
    <w:p w14:paraId="34059905" w14:textId="57D222D9" w:rsidR="0071242C" w:rsidRPr="002F4602" w:rsidRDefault="0011117A" w:rsidP="00E86842">
      <w:pPr>
        <w:tabs>
          <w:tab w:val="left" w:pos="708"/>
        </w:tabs>
        <w:suppressAutoHyphens/>
        <w:spacing w:before="0" w:after="0" w:line="240" w:lineRule="auto"/>
        <w:ind w:right="1" w:firstLine="708"/>
        <w:jc w:val="left"/>
        <w:rPr>
          <w:rFonts w:eastAsia="Calibri" w:cs="Arial"/>
          <w:bCs/>
          <w:lang w:eastAsia="zh-CN"/>
        </w:rPr>
      </w:pPr>
      <w:r w:rsidRPr="002F4602">
        <w:rPr>
          <w:rFonts w:eastAsia="Calibri" w:cs="Arial"/>
          <w:b/>
          <w:lang w:eastAsia="zh-CN"/>
        </w:rPr>
        <w:t xml:space="preserve">                                                             </w:t>
      </w:r>
      <w:r w:rsidR="009D0106" w:rsidRPr="002F4602">
        <w:rPr>
          <w:rFonts w:eastAsia="Calibri" w:cs="Arial"/>
          <w:b/>
          <w:lang w:eastAsia="zh-CN"/>
        </w:rPr>
        <w:t xml:space="preserve"> </w:t>
      </w:r>
      <w:r w:rsidR="00A90AB7" w:rsidRPr="002F4602">
        <w:rPr>
          <w:rFonts w:cs="Arial"/>
          <w:b/>
        </w:rPr>
        <w:t xml:space="preserve">                 </w:t>
      </w:r>
      <w:bookmarkStart w:id="9" w:name="_Hlk144463875"/>
    </w:p>
    <w:p w14:paraId="55CC1661" w14:textId="77777777" w:rsidR="0071242C" w:rsidRPr="002F4602" w:rsidRDefault="0071242C" w:rsidP="00391BD3">
      <w:pPr>
        <w:pStyle w:val="Cuerpodetexto"/>
        <w:spacing w:after="0" w:line="240" w:lineRule="auto"/>
        <w:ind w:right="1" w:firstLine="708"/>
        <w:rPr>
          <w:rFonts w:ascii="Arial" w:hAnsi="Arial" w:cs="Arial"/>
          <w:b/>
        </w:rPr>
      </w:pPr>
    </w:p>
    <w:p w14:paraId="77D13234" w14:textId="77777777" w:rsidR="00A90AB7" w:rsidRPr="002F4602" w:rsidRDefault="0071242C" w:rsidP="00391BD3">
      <w:pPr>
        <w:pStyle w:val="Cuerpodetexto"/>
        <w:spacing w:after="0" w:line="240" w:lineRule="auto"/>
        <w:ind w:right="1" w:firstLine="708"/>
        <w:rPr>
          <w:rFonts w:ascii="Arial" w:hAnsi="Arial" w:cs="Arial"/>
          <w:b/>
        </w:rPr>
      </w:pPr>
      <w:r w:rsidRPr="002F4602">
        <w:rPr>
          <w:rFonts w:ascii="Arial" w:hAnsi="Arial" w:cs="Arial"/>
          <w:b/>
        </w:rPr>
        <w:t xml:space="preserve">                       </w:t>
      </w:r>
      <w:r w:rsidR="00A90AB7" w:rsidRPr="002F4602">
        <w:rPr>
          <w:rFonts w:ascii="Arial" w:hAnsi="Arial" w:cs="Arial"/>
          <w:b/>
        </w:rPr>
        <w:t xml:space="preserve"> V.º B.º</w:t>
      </w:r>
    </w:p>
    <w:p w14:paraId="2F7FE330" w14:textId="77777777" w:rsidR="00A90AB7" w:rsidRPr="002F4602" w:rsidRDefault="00A90AB7" w:rsidP="00391BD3">
      <w:pPr>
        <w:pStyle w:val="Cuerpodetexto"/>
        <w:spacing w:after="0" w:line="240" w:lineRule="auto"/>
        <w:rPr>
          <w:rFonts w:ascii="Arial" w:hAnsi="Arial" w:cs="Arial"/>
          <w:b/>
        </w:rPr>
      </w:pPr>
      <w:r w:rsidRPr="002F4602">
        <w:rPr>
          <w:rFonts w:ascii="Arial" w:hAnsi="Arial" w:cs="Arial"/>
          <w:b/>
        </w:rPr>
        <w:t xml:space="preserve">                     </w:t>
      </w:r>
      <w:r w:rsidR="00A804A5" w:rsidRPr="002F4602">
        <w:rPr>
          <w:rFonts w:ascii="Arial" w:hAnsi="Arial" w:cs="Arial"/>
          <w:b/>
        </w:rPr>
        <w:t>LA PRESIDENTA DEL IMD</w:t>
      </w:r>
    </w:p>
    <w:p w14:paraId="583B6A4C" w14:textId="77777777" w:rsidR="00B75DB3" w:rsidRPr="002F4602" w:rsidRDefault="00A90AB7" w:rsidP="00391BD3">
      <w:pPr>
        <w:pStyle w:val="Cuerpodetexto"/>
        <w:spacing w:after="0" w:line="240" w:lineRule="auto"/>
        <w:ind w:left="-425"/>
        <w:rPr>
          <w:rFonts w:ascii="Arial" w:hAnsi="Arial" w:cs="Arial"/>
          <w:sz w:val="16"/>
          <w:szCs w:val="16"/>
        </w:rPr>
      </w:pPr>
      <w:r w:rsidRPr="002F4602">
        <w:rPr>
          <w:rFonts w:ascii="Arial" w:hAnsi="Arial" w:cs="Arial"/>
          <w:sz w:val="16"/>
          <w:szCs w:val="16"/>
        </w:rPr>
        <w:t xml:space="preserve">                  </w:t>
      </w:r>
      <w:r w:rsidR="00FF2D20" w:rsidRPr="002F4602">
        <w:rPr>
          <w:rFonts w:ascii="Arial" w:hAnsi="Arial" w:cs="Arial"/>
          <w:sz w:val="16"/>
          <w:szCs w:val="16"/>
        </w:rPr>
        <w:t xml:space="preserve">    </w:t>
      </w:r>
      <w:r w:rsidRPr="002F4602">
        <w:rPr>
          <w:rFonts w:ascii="Arial" w:hAnsi="Arial" w:cs="Arial"/>
          <w:sz w:val="16"/>
          <w:szCs w:val="16"/>
        </w:rPr>
        <w:t xml:space="preserve"> </w:t>
      </w:r>
      <w:r w:rsidR="00244D1F" w:rsidRPr="002F4602">
        <w:rPr>
          <w:rFonts w:ascii="Arial" w:hAnsi="Arial" w:cs="Arial"/>
          <w:sz w:val="16"/>
          <w:szCs w:val="16"/>
        </w:rPr>
        <w:t xml:space="preserve">        </w:t>
      </w:r>
      <w:r w:rsidR="0045759F" w:rsidRPr="002F4602">
        <w:rPr>
          <w:rFonts w:ascii="Arial" w:hAnsi="Arial" w:cs="Arial"/>
          <w:sz w:val="16"/>
          <w:szCs w:val="16"/>
        </w:rPr>
        <w:t xml:space="preserve">        </w:t>
      </w:r>
      <w:r w:rsidRPr="002F4602">
        <w:rPr>
          <w:rFonts w:ascii="Arial" w:hAnsi="Arial" w:cs="Arial"/>
          <w:sz w:val="16"/>
          <w:szCs w:val="16"/>
        </w:rPr>
        <w:t xml:space="preserve">(Decreto </w:t>
      </w:r>
      <w:r w:rsidR="00CB4572" w:rsidRPr="002F4602">
        <w:rPr>
          <w:rFonts w:ascii="Arial" w:hAnsi="Arial" w:cs="Arial"/>
          <w:sz w:val="16"/>
          <w:szCs w:val="16"/>
        </w:rPr>
        <w:t>2692</w:t>
      </w:r>
      <w:r w:rsidRPr="002F4602">
        <w:rPr>
          <w:rFonts w:ascii="Arial" w:hAnsi="Arial" w:cs="Arial"/>
          <w:sz w:val="16"/>
          <w:szCs w:val="16"/>
        </w:rPr>
        <w:t>4/20</w:t>
      </w:r>
      <w:r w:rsidR="00A804A5" w:rsidRPr="002F4602">
        <w:rPr>
          <w:rFonts w:ascii="Arial" w:hAnsi="Arial" w:cs="Arial"/>
          <w:sz w:val="16"/>
          <w:szCs w:val="16"/>
        </w:rPr>
        <w:t>23</w:t>
      </w:r>
      <w:r w:rsidRPr="002F4602">
        <w:rPr>
          <w:rFonts w:ascii="Arial" w:hAnsi="Arial" w:cs="Arial"/>
          <w:sz w:val="16"/>
          <w:szCs w:val="16"/>
        </w:rPr>
        <w:t xml:space="preserve">, de </w:t>
      </w:r>
      <w:r w:rsidR="00A804A5" w:rsidRPr="002F4602">
        <w:rPr>
          <w:rFonts w:ascii="Arial" w:hAnsi="Arial" w:cs="Arial"/>
          <w:sz w:val="16"/>
          <w:szCs w:val="16"/>
        </w:rPr>
        <w:t>3</w:t>
      </w:r>
      <w:r w:rsidR="00CB4572" w:rsidRPr="002F4602">
        <w:rPr>
          <w:rFonts w:ascii="Arial" w:hAnsi="Arial" w:cs="Arial"/>
          <w:sz w:val="16"/>
          <w:szCs w:val="16"/>
        </w:rPr>
        <w:t>0</w:t>
      </w:r>
      <w:r w:rsidR="00A804A5" w:rsidRPr="002F4602">
        <w:rPr>
          <w:rFonts w:ascii="Arial" w:hAnsi="Arial" w:cs="Arial"/>
          <w:sz w:val="16"/>
          <w:szCs w:val="16"/>
        </w:rPr>
        <w:t xml:space="preserve"> de junio</w:t>
      </w:r>
      <w:r w:rsidRPr="002F4602">
        <w:rPr>
          <w:rFonts w:ascii="Arial" w:hAnsi="Arial" w:cs="Arial"/>
          <w:sz w:val="16"/>
          <w:szCs w:val="16"/>
        </w:rPr>
        <w:t>)</w:t>
      </w:r>
    </w:p>
    <w:p w14:paraId="7A69D8D9" w14:textId="77777777" w:rsidR="00B75DB3" w:rsidRPr="002F4602" w:rsidRDefault="00B75DB3" w:rsidP="00391BD3">
      <w:pPr>
        <w:pStyle w:val="Cuerpodetexto"/>
        <w:spacing w:after="0" w:line="240" w:lineRule="auto"/>
        <w:ind w:left="-425"/>
        <w:rPr>
          <w:rFonts w:ascii="Arial" w:hAnsi="Arial" w:cs="Arial"/>
          <w:sz w:val="16"/>
          <w:szCs w:val="16"/>
        </w:rPr>
      </w:pPr>
    </w:p>
    <w:p w14:paraId="49B0E49C" w14:textId="77777777" w:rsidR="0045759F" w:rsidRPr="002F4602" w:rsidRDefault="00A90AB7" w:rsidP="00391BD3">
      <w:pPr>
        <w:pStyle w:val="Cuerpodetexto"/>
        <w:spacing w:after="0" w:line="240" w:lineRule="auto"/>
        <w:ind w:left="-425"/>
        <w:rPr>
          <w:rFonts w:ascii="Arial" w:hAnsi="Arial" w:cs="Arial"/>
          <w:b/>
        </w:rPr>
      </w:pPr>
      <w:r w:rsidRPr="002F4602">
        <w:rPr>
          <w:rFonts w:ascii="Arial" w:hAnsi="Arial" w:cs="Arial"/>
          <w:sz w:val="16"/>
          <w:szCs w:val="16"/>
        </w:rPr>
        <w:t xml:space="preserve"> </w:t>
      </w:r>
      <w:r w:rsidRPr="002F4602">
        <w:rPr>
          <w:rFonts w:ascii="Arial" w:hAnsi="Arial" w:cs="Arial"/>
          <w:b/>
        </w:rPr>
        <w:t xml:space="preserve">     </w:t>
      </w:r>
    </w:p>
    <w:p w14:paraId="171EDAEC" w14:textId="77777777" w:rsidR="009262F4" w:rsidRPr="002F4602"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2F4602">
        <w:rPr>
          <w:rFonts w:ascii="Arial" w:hAnsi="Arial" w:cs="Arial"/>
        </w:rPr>
        <w:t xml:space="preserve">                               </w:t>
      </w:r>
      <w:r w:rsidR="00A804A5" w:rsidRPr="002F4602">
        <w:rPr>
          <w:rFonts w:ascii="Arial" w:hAnsi="Arial" w:cs="Arial"/>
        </w:rPr>
        <w:t>Carla Campoamor Abad</w:t>
      </w:r>
      <w:bookmarkEnd w:id="1"/>
      <w:bookmarkEnd w:id="9"/>
    </w:p>
    <w:sectPr w:rsidR="008777F6" w:rsidRPr="0045759F" w:rsidSect="009B14A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7DB3" w14:textId="77777777" w:rsidR="00F81841" w:rsidRDefault="00F81841">
      <w:r>
        <w:separator/>
      </w:r>
    </w:p>
  </w:endnote>
  <w:endnote w:type="continuationSeparator" w:id="0">
    <w:p w14:paraId="69F8DFC8" w14:textId="77777777" w:rsidR="00F81841" w:rsidRDefault="00F81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2A090BB6" w:rsidR="00395BBA" w:rsidRPr="003A217E" w:rsidRDefault="00395BBA"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14/2025 de fecha 22/12/2025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395BBA" w:rsidRDefault="00395BBA" w:rsidP="009B14AF">
    <w:pPr>
      <w:pStyle w:val="Piedepgina"/>
      <w:ind w:left="-284" w:hanging="709"/>
      <w:jc w:val="right"/>
      <w:rPr>
        <w:sz w:val="16"/>
        <w:szCs w:val="16"/>
      </w:rPr>
    </w:pPr>
  </w:p>
  <w:p w14:paraId="1CC38637" w14:textId="46303773" w:rsidR="00395BBA" w:rsidRPr="009B14AF" w:rsidRDefault="00395BBA"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14/2025 de fecha 22/12/2025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395BBA" w:rsidRPr="00A77CC4" w:rsidRDefault="00395BBA"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C4C6" w14:textId="77777777" w:rsidR="00F81841" w:rsidRDefault="00F81841">
      <w:r>
        <w:separator/>
      </w:r>
    </w:p>
  </w:footnote>
  <w:footnote w:type="continuationSeparator" w:id="0">
    <w:p w14:paraId="4BF59060" w14:textId="77777777" w:rsidR="00F81841" w:rsidRDefault="00F81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395BBA" w:rsidRDefault="00395BBA">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395BBA" w:rsidRDefault="00395BBA">
    <w:pPr>
      <w:pStyle w:val="Encabezado"/>
    </w:pPr>
  </w:p>
  <w:p w14:paraId="7F42E043" w14:textId="77777777" w:rsidR="00395BBA" w:rsidRDefault="00395BB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395BBA" w:rsidRDefault="00395BBA"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395BBA" w:rsidRDefault="00395BBA" w:rsidP="00E31FCD">
    <w:pPr>
      <w:pStyle w:val="Encabezado"/>
      <w:rPr>
        <w:rFonts w:cs="Arial"/>
        <w:b/>
        <w:color w:val="008000"/>
        <w:sz w:val="14"/>
        <w:szCs w:val="14"/>
      </w:rPr>
    </w:pPr>
  </w:p>
  <w:p w14:paraId="6623BB88" w14:textId="77777777" w:rsidR="00395BBA" w:rsidRDefault="00395BBA" w:rsidP="00E31FCD">
    <w:pPr>
      <w:pStyle w:val="Encabezado"/>
      <w:rPr>
        <w:rFonts w:cs="Arial"/>
        <w:b/>
        <w:color w:val="008000"/>
        <w:sz w:val="14"/>
        <w:szCs w:val="14"/>
      </w:rPr>
    </w:pPr>
  </w:p>
  <w:p w14:paraId="03DE3A5C" w14:textId="77777777" w:rsidR="00395BBA" w:rsidRDefault="00395BBA" w:rsidP="00E31FCD">
    <w:pPr>
      <w:pStyle w:val="Encabezado"/>
      <w:rPr>
        <w:rFonts w:cs="Arial"/>
        <w:b/>
        <w:color w:val="008000"/>
        <w:sz w:val="14"/>
        <w:szCs w:val="14"/>
      </w:rPr>
    </w:pPr>
  </w:p>
  <w:p w14:paraId="7F7188C0" w14:textId="77777777" w:rsidR="00395BBA" w:rsidRPr="00CC736E" w:rsidRDefault="00395BBA"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395BBA" w:rsidRPr="008301A4" w:rsidRDefault="00395BBA" w:rsidP="008301A4">
    <w:pPr>
      <w:spacing w:before="0" w:after="0"/>
      <w:ind w:left="567" w:firstLine="0"/>
    </w:pPr>
    <w:r>
      <w:t xml:space="preserve">    </w:t>
    </w:r>
  </w:p>
  <w:p w14:paraId="17547C95" w14:textId="77777777" w:rsidR="00395BBA" w:rsidRPr="008301A4" w:rsidRDefault="00395BBA" w:rsidP="008301A4">
    <w:pPr>
      <w:spacing w:before="0" w:after="0"/>
      <w:ind w:left="567" w:firstLine="0"/>
    </w:pPr>
  </w:p>
  <w:p w14:paraId="1F3C17CE" w14:textId="77777777" w:rsidR="00395BBA" w:rsidRPr="0085396C" w:rsidRDefault="00395BBA" w:rsidP="008301A4">
    <w:pPr>
      <w:spacing w:before="0" w:after="0"/>
      <w:ind w:left="567" w:firstLine="0"/>
      <w:rPr>
        <w:sz w:val="16"/>
        <w:szCs w:val="16"/>
      </w:rPr>
    </w:pPr>
  </w:p>
  <w:p w14:paraId="5F69EBBD" w14:textId="03A200A1" w:rsidR="00395BBA" w:rsidRDefault="00395BBA"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395BBA" w:rsidRDefault="00395BBA" w:rsidP="008301A4">
    <w:pPr>
      <w:pStyle w:val="Encabezado"/>
      <w:spacing w:before="0" w:after="0"/>
      <w:rPr>
        <w:rFonts w:cs="Arial"/>
        <w:b/>
        <w:color w:val="008000"/>
        <w:sz w:val="14"/>
        <w:szCs w:val="14"/>
      </w:rPr>
    </w:pPr>
  </w:p>
  <w:p w14:paraId="071D40FC" w14:textId="77777777" w:rsidR="00395BBA" w:rsidRDefault="00395BBA" w:rsidP="008301A4">
    <w:pPr>
      <w:pStyle w:val="Encabezado"/>
      <w:spacing w:before="0" w:after="0"/>
      <w:rPr>
        <w:rFonts w:cs="Arial"/>
        <w:b/>
        <w:color w:val="008000"/>
        <w:sz w:val="14"/>
        <w:szCs w:val="14"/>
      </w:rPr>
    </w:pPr>
  </w:p>
  <w:p w14:paraId="0852C9E9" w14:textId="77777777" w:rsidR="00395BBA" w:rsidRDefault="00395BBA" w:rsidP="008301A4">
    <w:pPr>
      <w:pStyle w:val="Encabezado"/>
      <w:spacing w:before="0" w:after="0"/>
      <w:rPr>
        <w:rFonts w:cs="Arial"/>
        <w:b/>
        <w:color w:val="008000"/>
        <w:sz w:val="14"/>
        <w:szCs w:val="14"/>
      </w:rPr>
    </w:pPr>
  </w:p>
  <w:p w14:paraId="6B189242" w14:textId="77777777" w:rsidR="00395BBA" w:rsidRDefault="00395BBA" w:rsidP="008301A4">
    <w:pPr>
      <w:pStyle w:val="Encabezado"/>
      <w:spacing w:before="0" w:after="0"/>
      <w:rPr>
        <w:rFonts w:cs="Arial"/>
        <w:b/>
        <w:color w:val="008000"/>
        <w:sz w:val="14"/>
        <w:szCs w:val="14"/>
      </w:rPr>
    </w:pPr>
  </w:p>
  <w:p w14:paraId="28AFEB09" w14:textId="77777777" w:rsidR="00395BBA" w:rsidRDefault="00395BBA" w:rsidP="008301A4">
    <w:pPr>
      <w:pStyle w:val="Encabezado"/>
      <w:spacing w:before="0" w:after="0"/>
      <w:rPr>
        <w:rFonts w:cs="Arial"/>
        <w:b/>
        <w:color w:val="008000"/>
        <w:sz w:val="14"/>
        <w:szCs w:val="14"/>
      </w:rPr>
    </w:pPr>
  </w:p>
  <w:p w14:paraId="7FD871E3" w14:textId="77777777" w:rsidR="00395BBA" w:rsidRDefault="00395BBA" w:rsidP="008301A4">
    <w:pPr>
      <w:pStyle w:val="Encabezado"/>
      <w:spacing w:before="0" w:after="0"/>
      <w:rPr>
        <w:rFonts w:cs="Arial"/>
        <w:b/>
        <w:color w:val="008000"/>
        <w:sz w:val="14"/>
        <w:szCs w:val="14"/>
      </w:rPr>
    </w:pPr>
  </w:p>
  <w:p w14:paraId="2D960575" w14:textId="77777777" w:rsidR="00395BBA" w:rsidRDefault="00395BBA" w:rsidP="005D176A">
    <w:pPr>
      <w:pStyle w:val="Encabezado"/>
      <w:spacing w:before="0" w:after="0"/>
      <w:ind w:firstLine="0"/>
      <w:rPr>
        <w:rFonts w:cs="Arial"/>
        <w:b/>
        <w:color w:val="008000"/>
        <w:sz w:val="14"/>
        <w:szCs w:val="14"/>
      </w:rPr>
    </w:pPr>
  </w:p>
  <w:p w14:paraId="6F5C13DF" w14:textId="77777777" w:rsidR="00395BBA" w:rsidRDefault="00395BBA" w:rsidP="008301A4">
    <w:pPr>
      <w:pStyle w:val="Encabezado"/>
      <w:spacing w:before="0" w:after="0"/>
      <w:rPr>
        <w:rFonts w:cs="Arial"/>
        <w:b/>
        <w:color w:val="008000"/>
        <w:sz w:val="14"/>
        <w:szCs w:val="14"/>
      </w:rPr>
    </w:pPr>
  </w:p>
  <w:p w14:paraId="3A733EF5" w14:textId="77777777" w:rsidR="00395BBA" w:rsidRDefault="00395BBA" w:rsidP="008301A4">
    <w:pPr>
      <w:pStyle w:val="Encabezado"/>
      <w:spacing w:before="0" w:after="0"/>
      <w:rPr>
        <w:rFonts w:cs="Arial"/>
        <w:b/>
        <w:color w:val="008000"/>
        <w:sz w:val="14"/>
        <w:szCs w:val="14"/>
      </w:rPr>
    </w:pPr>
  </w:p>
  <w:p w14:paraId="72431B09" w14:textId="77777777" w:rsidR="00395BBA" w:rsidRDefault="00395BBA" w:rsidP="008301A4">
    <w:pPr>
      <w:pStyle w:val="Encabezado"/>
      <w:spacing w:before="0" w:after="0"/>
      <w:rPr>
        <w:rFonts w:cs="Arial"/>
        <w:b/>
        <w:color w:val="008000"/>
        <w:sz w:val="14"/>
        <w:szCs w:val="14"/>
      </w:rPr>
    </w:pPr>
  </w:p>
  <w:p w14:paraId="137126E7" w14:textId="77777777" w:rsidR="00395BBA" w:rsidRDefault="00395BBA"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5CE6F44"/>
    <w:multiLevelType w:val="hybridMultilevel"/>
    <w:tmpl w:val="032E587A"/>
    <w:lvl w:ilvl="0" w:tplc="95FA2A24">
      <w:start w:val="1"/>
      <w:numFmt w:val="decimal"/>
      <w:lvlText w:val="%1."/>
      <w:lvlJc w:val="left"/>
      <w:pPr>
        <w:ind w:left="720" w:hanging="360"/>
      </w:pPr>
      <w:rPr>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0CA13696"/>
    <w:multiLevelType w:val="hybridMultilevel"/>
    <w:tmpl w:val="D43EE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81CEA"/>
    <w:multiLevelType w:val="hybridMultilevel"/>
    <w:tmpl w:val="DECE451C"/>
    <w:lvl w:ilvl="0" w:tplc="9EA47D5C">
      <w:numFmt w:val="bullet"/>
      <w:lvlText w:val="-"/>
      <w:lvlJc w:val="left"/>
      <w:pPr>
        <w:ind w:left="720" w:hanging="360"/>
      </w:pPr>
      <w:rPr>
        <w:rFonts w:ascii="Calibri" w:eastAsia="Calibri" w:hAnsi="Calibri" w:cs="Calibri" w:hint="default"/>
        <w:b w:val="0"/>
        <w:bCs w:val="0"/>
        <w:i w:val="0"/>
        <w:iCs w:val="0"/>
        <w:spacing w:val="0"/>
        <w:w w:val="99"/>
        <w:sz w:val="19"/>
        <w:szCs w:val="19"/>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7A35AF"/>
    <w:multiLevelType w:val="hybridMultilevel"/>
    <w:tmpl w:val="8A7C1D36"/>
    <w:lvl w:ilvl="0" w:tplc="64E6693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20895908"/>
    <w:multiLevelType w:val="hybridMultilevel"/>
    <w:tmpl w:val="AB36B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8" w15:restartNumberingAfterBreak="0">
    <w:nsid w:val="2FDC4291"/>
    <w:multiLevelType w:val="hybridMultilevel"/>
    <w:tmpl w:val="EDB000E8"/>
    <w:lvl w:ilvl="0" w:tplc="B11613FE">
      <w:start w:val="1"/>
      <w:numFmt w:val="bullet"/>
      <w:lvlText w:val=""/>
      <w:lvlJc w:val="left"/>
      <w:pPr>
        <w:ind w:left="375" w:hanging="360"/>
      </w:pPr>
      <w:rPr>
        <w:rFonts w:ascii="Symbol" w:hAnsi="Symbol" w:hint="default"/>
        <w:color w:val="auto"/>
      </w:rPr>
    </w:lvl>
    <w:lvl w:ilvl="1" w:tplc="0C0A0003" w:tentative="1">
      <w:start w:val="1"/>
      <w:numFmt w:val="bullet"/>
      <w:lvlText w:val="o"/>
      <w:lvlJc w:val="left"/>
      <w:pPr>
        <w:ind w:left="1095" w:hanging="360"/>
      </w:pPr>
      <w:rPr>
        <w:rFonts w:ascii="Courier New" w:hAnsi="Courier New" w:cs="Courier New" w:hint="default"/>
      </w:rPr>
    </w:lvl>
    <w:lvl w:ilvl="2" w:tplc="0C0A0005" w:tentative="1">
      <w:start w:val="1"/>
      <w:numFmt w:val="bullet"/>
      <w:lvlText w:val=""/>
      <w:lvlJc w:val="left"/>
      <w:pPr>
        <w:ind w:left="1815" w:hanging="360"/>
      </w:pPr>
      <w:rPr>
        <w:rFonts w:ascii="Wingdings" w:hAnsi="Wingdings" w:hint="default"/>
      </w:rPr>
    </w:lvl>
    <w:lvl w:ilvl="3" w:tplc="0C0A0001" w:tentative="1">
      <w:start w:val="1"/>
      <w:numFmt w:val="bullet"/>
      <w:lvlText w:val=""/>
      <w:lvlJc w:val="left"/>
      <w:pPr>
        <w:ind w:left="2535" w:hanging="360"/>
      </w:pPr>
      <w:rPr>
        <w:rFonts w:ascii="Symbol" w:hAnsi="Symbol" w:hint="default"/>
      </w:rPr>
    </w:lvl>
    <w:lvl w:ilvl="4" w:tplc="0C0A0003" w:tentative="1">
      <w:start w:val="1"/>
      <w:numFmt w:val="bullet"/>
      <w:lvlText w:val="o"/>
      <w:lvlJc w:val="left"/>
      <w:pPr>
        <w:ind w:left="3255" w:hanging="360"/>
      </w:pPr>
      <w:rPr>
        <w:rFonts w:ascii="Courier New" w:hAnsi="Courier New" w:cs="Courier New" w:hint="default"/>
      </w:rPr>
    </w:lvl>
    <w:lvl w:ilvl="5" w:tplc="0C0A0005" w:tentative="1">
      <w:start w:val="1"/>
      <w:numFmt w:val="bullet"/>
      <w:lvlText w:val=""/>
      <w:lvlJc w:val="left"/>
      <w:pPr>
        <w:ind w:left="3975" w:hanging="360"/>
      </w:pPr>
      <w:rPr>
        <w:rFonts w:ascii="Wingdings" w:hAnsi="Wingdings" w:hint="default"/>
      </w:rPr>
    </w:lvl>
    <w:lvl w:ilvl="6" w:tplc="0C0A0001" w:tentative="1">
      <w:start w:val="1"/>
      <w:numFmt w:val="bullet"/>
      <w:lvlText w:val=""/>
      <w:lvlJc w:val="left"/>
      <w:pPr>
        <w:ind w:left="4695" w:hanging="360"/>
      </w:pPr>
      <w:rPr>
        <w:rFonts w:ascii="Symbol" w:hAnsi="Symbol" w:hint="default"/>
      </w:rPr>
    </w:lvl>
    <w:lvl w:ilvl="7" w:tplc="0C0A0003" w:tentative="1">
      <w:start w:val="1"/>
      <w:numFmt w:val="bullet"/>
      <w:lvlText w:val="o"/>
      <w:lvlJc w:val="left"/>
      <w:pPr>
        <w:ind w:left="5415" w:hanging="360"/>
      </w:pPr>
      <w:rPr>
        <w:rFonts w:ascii="Courier New" w:hAnsi="Courier New" w:cs="Courier New" w:hint="default"/>
      </w:rPr>
    </w:lvl>
    <w:lvl w:ilvl="8" w:tplc="0C0A0005" w:tentative="1">
      <w:start w:val="1"/>
      <w:numFmt w:val="bullet"/>
      <w:lvlText w:val=""/>
      <w:lvlJc w:val="left"/>
      <w:pPr>
        <w:ind w:left="6135" w:hanging="360"/>
      </w:pPr>
      <w:rPr>
        <w:rFonts w:ascii="Wingdings" w:hAnsi="Wingdings" w:hint="default"/>
      </w:rPr>
    </w:lvl>
  </w:abstractNum>
  <w:abstractNum w:abstractNumId="19"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0"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36650BF2"/>
    <w:multiLevelType w:val="multilevel"/>
    <w:tmpl w:val="D4CAD76C"/>
    <w:lvl w:ilvl="0">
      <w:start w:val="1"/>
      <w:numFmt w:val="decimal"/>
      <w:lvlText w:val="%1"/>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38F67C34"/>
    <w:multiLevelType w:val="multilevel"/>
    <w:tmpl w:val="5EA2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5" w15:restartNumberingAfterBreak="0">
    <w:nsid w:val="43846362"/>
    <w:multiLevelType w:val="hybridMultilevel"/>
    <w:tmpl w:val="E6ACE380"/>
    <w:lvl w:ilvl="0" w:tplc="754684D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BE00FA1"/>
    <w:multiLevelType w:val="hybridMultilevel"/>
    <w:tmpl w:val="1E2A70A8"/>
    <w:lvl w:ilvl="0" w:tplc="0C0A0017">
      <w:start w:val="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EE73415"/>
    <w:multiLevelType w:val="hybridMultilevel"/>
    <w:tmpl w:val="EB408B38"/>
    <w:lvl w:ilvl="0" w:tplc="B2421940">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32F72BE"/>
    <w:multiLevelType w:val="hybridMultilevel"/>
    <w:tmpl w:val="58842B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64A13643"/>
    <w:multiLevelType w:val="hybridMultilevel"/>
    <w:tmpl w:val="BD6C4EF0"/>
    <w:lvl w:ilvl="0" w:tplc="9EA47D5C">
      <w:numFmt w:val="bullet"/>
      <w:lvlText w:val="-"/>
      <w:lvlJc w:val="left"/>
      <w:pPr>
        <w:ind w:left="720" w:hanging="360"/>
      </w:pPr>
      <w:rPr>
        <w:rFonts w:ascii="Calibri" w:eastAsia="Calibri" w:hAnsi="Calibri" w:cs="Calibri" w:hint="default"/>
        <w:b w:val="0"/>
        <w:bCs w:val="0"/>
        <w:i w:val="0"/>
        <w:iCs w:val="0"/>
        <w:spacing w:val="0"/>
        <w:w w:val="99"/>
        <w:sz w:val="19"/>
        <w:szCs w:val="19"/>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6" w15:restartNumberingAfterBreak="0">
    <w:nsid w:val="6A3C503E"/>
    <w:multiLevelType w:val="multilevel"/>
    <w:tmpl w:val="F6502140"/>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B94D9C"/>
    <w:multiLevelType w:val="multilevel"/>
    <w:tmpl w:val="3BE41E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9" w15:restartNumberingAfterBreak="0">
    <w:nsid w:val="6E0D40E7"/>
    <w:multiLevelType w:val="multilevel"/>
    <w:tmpl w:val="5D1457BA"/>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EFA4DD7"/>
    <w:multiLevelType w:val="hybridMultilevel"/>
    <w:tmpl w:val="FFE6D7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F502C65"/>
    <w:multiLevelType w:val="multilevel"/>
    <w:tmpl w:val="ADAE59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6C36748"/>
    <w:multiLevelType w:val="hybridMultilevel"/>
    <w:tmpl w:val="EC2261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2061860305">
    <w:abstractNumId w:val="32"/>
  </w:num>
  <w:num w:numId="2" w16cid:durableId="513037464">
    <w:abstractNumId w:val="38"/>
  </w:num>
  <w:num w:numId="3" w16cid:durableId="1256210499">
    <w:abstractNumId w:val="22"/>
  </w:num>
  <w:num w:numId="4" w16cid:durableId="2040858791">
    <w:abstractNumId w:val="26"/>
  </w:num>
  <w:num w:numId="5" w16cid:durableId="1357317116">
    <w:abstractNumId w:val="15"/>
  </w:num>
  <w:num w:numId="6" w16cid:durableId="2075856874">
    <w:abstractNumId w:val="29"/>
  </w:num>
  <w:num w:numId="7" w16cid:durableId="449935348">
    <w:abstractNumId w:val="45"/>
  </w:num>
  <w:num w:numId="8" w16cid:durableId="1342203644">
    <w:abstractNumId w:val="43"/>
  </w:num>
  <w:num w:numId="9" w16cid:durableId="1836148416">
    <w:abstractNumId w:val="14"/>
  </w:num>
  <w:num w:numId="10" w16cid:durableId="1153915669">
    <w:abstractNumId w:val="19"/>
  </w:num>
  <w:num w:numId="11" w16cid:durableId="995381285">
    <w:abstractNumId w:val="35"/>
  </w:num>
  <w:num w:numId="12" w16cid:durableId="219900668">
    <w:abstractNumId w:val="13"/>
  </w:num>
  <w:num w:numId="13" w16cid:durableId="2036955205">
    <w:abstractNumId w:val="11"/>
  </w:num>
  <w:num w:numId="14" w16cid:durableId="987897063">
    <w:abstractNumId w:val="24"/>
  </w:num>
  <w:num w:numId="15" w16cid:durableId="56557586">
    <w:abstractNumId w:val="20"/>
  </w:num>
  <w:num w:numId="16" w16cid:durableId="1047607344">
    <w:abstractNumId w:val="8"/>
  </w:num>
  <w:num w:numId="17" w16cid:durableId="859903179">
    <w:abstractNumId w:val="42"/>
  </w:num>
  <w:num w:numId="18" w16cid:durableId="151483595">
    <w:abstractNumId w:val="17"/>
  </w:num>
  <w:num w:numId="19" w16cid:durableId="1191921380">
    <w:abstractNumId w:val="46"/>
  </w:num>
  <w:num w:numId="20" w16cid:durableId="1706827767">
    <w:abstractNumId w:val="27"/>
  </w:num>
  <w:num w:numId="21" w16cid:durableId="12644141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7115898">
    <w:abstractNumId w:val="7"/>
  </w:num>
  <w:num w:numId="23" w16cid:durableId="2067606785">
    <w:abstractNumId w:val="31"/>
  </w:num>
  <w:num w:numId="24" w16cid:durableId="409621408">
    <w:abstractNumId w:val="44"/>
  </w:num>
  <w:num w:numId="25" w16cid:durableId="2093814683">
    <w:abstractNumId w:val="30"/>
  </w:num>
  <w:num w:numId="26" w16cid:durableId="1801146321">
    <w:abstractNumId w:val="34"/>
  </w:num>
  <w:num w:numId="27" w16cid:durableId="126552876">
    <w:abstractNumId w:val="10"/>
  </w:num>
  <w:num w:numId="28" w16cid:durableId="630091045">
    <w:abstractNumId w:val="39"/>
  </w:num>
  <w:num w:numId="29" w16cid:durableId="292715000">
    <w:abstractNumId w:val="37"/>
  </w:num>
  <w:num w:numId="30" w16cid:durableId="417598322">
    <w:abstractNumId w:val="41"/>
  </w:num>
  <w:num w:numId="31" w16cid:durableId="1426922887">
    <w:abstractNumId w:val="21"/>
  </w:num>
  <w:num w:numId="32" w16cid:durableId="1716352447">
    <w:abstractNumId w:val="40"/>
  </w:num>
  <w:num w:numId="33" w16cid:durableId="2048943656">
    <w:abstractNumId w:val="9"/>
  </w:num>
  <w:num w:numId="34" w16cid:durableId="461004555">
    <w:abstractNumId w:val="25"/>
  </w:num>
  <w:num w:numId="35" w16cid:durableId="166942318">
    <w:abstractNumId w:val="16"/>
  </w:num>
  <w:num w:numId="36" w16cid:durableId="2036887406">
    <w:abstractNumId w:val="18"/>
  </w:num>
  <w:num w:numId="37" w16cid:durableId="410347298">
    <w:abstractNumId w:val="36"/>
  </w:num>
  <w:num w:numId="38" w16cid:durableId="249779308">
    <w:abstractNumId w:val="23"/>
  </w:num>
  <w:num w:numId="39" w16cid:durableId="412510446">
    <w:abstractNumId w:val="12"/>
  </w:num>
  <w:num w:numId="40" w16cid:durableId="678314663">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1308"/>
    <w:rsid w:val="00002B75"/>
    <w:rsid w:val="000031E1"/>
    <w:rsid w:val="0000364B"/>
    <w:rsid w:val="00004B30"/>
    <w:rsid w:val="00005F7D"/>
    <w:rsid w:val="00006DA2"/>
    <w:rsid w:val="000100D3"/>
    <w:rsid w:val="000105DD"/>
    <w:rsid w:val="00012CD5"/>
    <w:rsid w:val="00013AF7"/>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5E0"/>
    <w:rsid w:val="000B5D57"/>
    <w:rsid w:val="000B6F00"/>
    <w:rsid w:val="000B727D"/>
    <w:rsid w:val="000B7523"/>
    <w:rsid w:val="000C362D"/>
    <w:rsid w:val="000C5883"/>
    <w:rsid w:val="000C711B"/>
    <w:rsid w:val="000D04B6"/>
    <w:rsid w:val="000D173E"/>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17A"/>
    <w:rsid w:val="00111ACA"/>
    <w:rsid w:val="00112099"/>
    <w:rsid w:val="00112AE0"/>
    <w:rsid w:val="00112EC2"/>
    <w:rsid w:val="00113494"/>
    <w:rsid w:val="00113A86"/>
    <w:rsid w:val="001153DD"/>
    <w:rsid w:val="001174CB"/>
    <w:rsid w:val="00117BD0"/>
    <w:rsid w:val="001200B1"/>
    <w:rsid w:val="001202AC"/>
    <w:rsid w:val="00123FE9"/>
    <w:rsid w:val="00124405"/>
    <w:rsid w:val="001246F9"/>
    <w:rsid w:val="00124A09"/>
    <w:rsid w:val="00126EDB"/>
    <w:rsid w:val="00127592"/>
    <w:rsid w:val="00127797"/>
    <w:rsid w:val="00130B10"/>
    <w:rsid w:val="001313CC"/>
    <w:rsid w:val="00131EC7"/>
    <w:rsid w:val="00132000"/>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30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9659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358"/>
    <w:rsid w:val="001C6CCE"/>
    <w:rsid w:val="001C6ED1"/>
    <w:rsid w:val="001C7800"/>
    <w:rsid w:val="001D0561"/>
    <w:rsid w:val="001D089B"/>
    <w:rsid w:val="001D09DE"/>
    <w:rsid w:val="001D0E26"/>
    <w:rsid w:val="001D3DF2"/>
    <w:rsid w:val="001D3E53"/>
    <w:rsid w:val="001D5AF8"/>
    <w:rsid w:val="001D6B20"/>
    <w:rsid w:val="001E13F3"/>
    <w:rsid w:val="001E15F9"/>
    <w:rsid w:val="001E21B4"/>
    <w:rsid w:val="001E26D2"/>
    <w:rsid w:val="001E310C"/>
    <w:rsid w:val="001E321A"/>
    <w:rsid w:val="001E497A"/>
    <w:rsid w:val="001E4DC6"/>
    <w:rsid w:val="001E58EE"/>
    <w:rsid w:val="001E5D86"/>
    <w:rsid w:val="001E6A67"/>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038"/>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351"/>
    <w:rsid w:val="00231B81"/>
    <w:rsid w:val="0023238A"/>
    <w:rsid w:val="0023328F"/>
    <w:rsid w:val="002332AB"/>
    <w:rsid w:val="00233F56"/>
    <w:rsid w:val="002348FA"/>
    <w:rsid w:val="002408ED"/>
    <w:rsid w:val="002413CE"/>
    <w:rsid w:val="002420D4"/>
    <w:rsid w:val="00242B70"/>
    <w:rsid w:val="002431EA"/>
    <w:rsid w:val="002431F6"/>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3CA8"/>
    <w:rsid w:val="002745CB"/>
    <w:rsid w:val="00274FB5"/>
    <w:rsid w:val="0027561A"/>
    <w:rsid w:val="00275A55"/>
    <w:rsid w:val="002802EB"/>
    <w:rsid w:val="00281C53"/>
    <w:rsid w:val="00282242"/>
    <w:rsid w:val="00284771"/>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4CDE"/>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4602"/>
    <w:rsid w:val="002F6D22"/>
    <w:rsid w:val="002F76C4"/>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BB2"/>
    <w:rsid w:val="00336F53"/>
    <w:rsid w:val="00340FC4"/>
    <w:rsid w:val="0034128A"/>
    <w:rsid w:val="00341AAC"/>
    <w:rsid w:val="00341B52"/>
    <w:rsid w:val="0034206A"/>
    <w:rsid w:val="0034380C"/>
    <w:rsid w:val="003453CA"/>
    <w:rsid w:val="0034540B"/>
    <w:rsid w:val="00345591"/>
    <w:rsid w:val="00345773"/>
    <w:rsid w:val="00345A95"/>
    <w:rsid w:val="00347582"/>
    <w:rsid w:val="00347880"/>
    <w:rsid w:val="0035097D"/>
    <w:rsid w:val="00350F75"/>
    <w:rsid w:val="00351E08"/>
    <w:rsid w:val="00351E67"/>
    <w:rsid w:val="00352826"/>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95BBA"/>
    <w:rsid w:val="00396AE8"/>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5F80"/>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783"/>
    <w:rsid w:val="003D60F6"/>
    <w:rsid w:val="003D6BE5"/>
    <w:rsid w:val="003D6D52"/>
    <w:rsid w:val="003D6DF2"/>
    <w:rsid w:val="003D6E5E"/>
    <w:rsid w:val="003D77E1"/>
    <w:rsid w:val="003D7A3F"/>
    <w:rsid w:val="003E08B9"/>
    <w:rsid w:val="003E09CD"/>
    <w:rsid w:val="003E2146"/>
    <w:rsid w:val="003E30C4"/>
    <w:rsid w:val="003E3D6F"/>
    <w:rsid w:val="003E5930"/>
    <w:rsid w:val="003E5B57"/>
    <w:rsid w:val="003E6122"/>
    <w:rsid w:val="003F258E"/>
    <w:rsid w:val="003F2663"/>
    <w:rsid w:val="003F275F"/>
    <w:rsid w:val="003F3340"/>
    <w:rsid w:val="003F3C1B"/>
    <w:rsid w:val="003F5907"/>
    <w:rsid w:val="00400E2F"/>
    <w:rsid w:val="0040192B"/>
    <w:rsid w:val="00402FFF"/>
    <w:rsid w:val="00403000"/>
    <w:rsid w:val="004065E6"/>
    <w:rsid w:val="004068F8"/>
    <w:rsid w:val="00406B80"/>
    <w:rsid w:val="00410D5E"/>
    <w:rsid w:val="00411343"/>
    <w:rsid w:val="0041186F"/>
    <w:rsid w:val="0041205F"/>
    <w:rsid w:val="00412AE7"/>
    <w:rsid w:val="00413B67"/>
    <w:rsid w:val="00413E55"/>
    <w:rsid w:val="00413E86"/>
    <w:rsid w:val="004141C9"/>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0EE7"/>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6BC"/>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087"/>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0DCF"/>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A33"/>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45D1"/>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0EAF"/>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BB3"/>
    <w:rsid w:val="005F4C53"/>
    <w:rsid w:val="005F4F53"/>
    <w:rsid w:val="005F6358"/>
    <w:rsid w:val="005F723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1F6"/>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57BE9"/>
    <w:rsid w:val="00661F80"/>
    <w:rsid w:val="00662220"/>
    <w:rsid w:val="00662BF3"/>
    <w:rsid w:val="00663155"/>
    <w:rsid w:val="006636BD"/>
    <w:rsid w:val="00664770"/>
    <w:rsid w:val="00665A57"/>
    <w:rsid w:val="006668F9"/>
    <w:rsid w:val="00666DF8"/>
    <w:rsid w:val="006673F1"/>
    <w:rsid w:val="0067108A"/>
    <w:rsid w:val="00672CD7"/>
    <w:rsid w:val="00673A3D"/>
    <w:rsid w:val="00673CA3"/>
    <w:rsid w:val="00675CCC"/>
    <w:rsid w:val="0067678A"/>
    <w:rsid w:val="00677CAC"/>
    <w:rsid w:val="00677D56"/>
    <w:rsid w:val="006812A5"/>
    <w:rsid w:val="00681896"/>
    <w:rsid w:val="006818D2"/>
    <w:rsid w:val="00684267"/>
    <w:rsid w:val="006857A9"/>
    <w:rsid w:val="006857BC"/>
    <w:rsid w:val="00685D1B"/>
    <w:rsid w:val="00686C2C"/>
    <w:rsid w:val="006904FE"/>
    <w:rsid w:val="00691A70"/>
    <w:rsid w:val="0069214E"/>
    <w:rsid w:val="00692ADE"/>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409D"/>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C7FD8"/>
    <w:rsid w:val="006D0C26"/>
    <w:rsid w:val="006D21AB"/>
    <w:rsid w:val="006D33F5"/>
    <w:rsid w:val="006D34C5"/>
    <w:rsid w:val="006D34EC"/>
    <w:rsid w:val="006D3BF0"/>
    <w:rsid w:val="006D4080"/>
    <w:rsid w:val="006D4735"/>
    <w:rsid w:val="006D485F"/>
    <w:rsid w:val="006D6B11"/>
    <w:rsid w:val="006D6DA1"/>
    <w:rsid w:val="006D77DD"/>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3CB"/>
    <w:rsid w:val="006F6D68"/>
    <w:rsid w:val="0070005C"/>
    <w:rsid w:val="00700223"/>
    <w:rsid w:val="0070065A"/>
    <w:rsid w:val="00702EA4"/>
    <w:rsid w:val="00703DBE"/>
    <w:rsid w:val="00705D76"/>
    <w:rsid w:val="0071242C"/>
    <w:rsid w:val="00712704"/>
    <w:rsid w:val="00713E51"/>
    <w:rsid w:val="007148A2"/>
    <w:rsid w:val="00716A6D"/>
    <w:rsid w:val="00722C5B"/>
    <w:rsid w:val="00723267"/>
    <w:rsid w:val="00724852"/>
    <w:rsid w:val="007251C9"/>
    <w:rsid w:val="00725F6E"/>
    <w:rsid w:val="00726FFD"/>
    <w:rsid w:val="007273C7"/>
    <w:rsid w:val="00730ACF"/>
    <w:rsid w:val="007340E2"/>
    <w:rsid w:val="00734182"/>
    <w:rsid w:val="00736805"/>
    <w:rsid w:val="00736A2C"/>
    <w:rsid w:val="0074042B"/>
    <w:rsid w:val="00741403"/>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37D4"/>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51F"/>
    <w:rsid w:val="007C37D2"/>
    <w:rsid w:val="007C5368"/>
    <w:rsid w:val="007C6950"/>
    <w:rsid w:val="007C7284"/>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C3C"/>
    <w:rsid w:val="007F1F8A"/>
    <w:rsid w:val="007F261B"/>
    <w:rsid w:val="007F7D08"/>
    <w:rsid w:val="00801C21"/>
    <w:rsid w:val="008028C1"/>
    <w:rsid w:val="00802FB8"/>
    <w:rsid w:val="00803E38"/>
    <w:rsid w:val="00803F63"/>
    <w:rsid w:val="008057D5"/>
    <w:rsid w:val="0080775E"/>
    <w:rsid w:val="0081186B"/>
    <w:rsid w:val="00811DD3"/>
    <w:rsid w:val="00812550"/>
    <w:rsid w:val="008125EA"/>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693E"/>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5BD2"/>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159"/>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C4D"/>
    <w:rsid w:val="00877EA1"/>
    <w:rsid w:val="00877FE9"/>
    <w:rsid w:val="00880FBF"/>
    <w:rsid w:val="0088154D"/>
    <w:rsid w:val="00881766"/>
    <w:rsid w:val="0088229B"/>
    <w:rsid w:val="0088232A"/>
    <w:rsid w:val="00882F31"/>
    <w:rsid w:val="008845C9"/>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4244"/>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39C3"/>
    <w:rsid w:val="008C461C"/>
    <w:rsid w:val="008C53C9"/>
    <w:rsid w:val="008C5EEB"/>
    <w:rsid w:val="008C69BB"/>
    <w:rsid w:val="008C7776"/>
    <w:rsid w:val="008C7BBF"/>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1DA1"/>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302"/>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AE4"/>
    <w:rsid w:val="00960B5C"/>
    <w:rsid w:val="00962EBD"/>
    <w:rsid w:val="00963C72"/>
    <w:rsid w:val="0096429E"/>
    <w:rsid w:val="00964670"/>
    <w:rsid w:val="00965351"/>
    <w:rsid w:val="00965A54"/>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C20"/>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4DB9"/>
    <w:rsid w:val="009B5D80"/>
    <w:rsid w:val="009B631D"/>
    <w:rsid w:val="009C13D7"/>
    <w:rsid w:val="009C294F"/>
    <w:rsid w:val="009C4CBA"/>
    <w:rsid w:val="009C5227"/>
    <w:rsid w:val="009C6916"/>
    <w:rsid w:val="009D010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C75"/>
    <w:rsid w:val="009E5F7F"/>
    <w:rsid w:val="009E6277"/>
    <w:rsid w:val="009E6AA4"/>
    <w:rsid w:val="009E6D44"/>
    <w:rsid w:val="009E7786"/>
    <w:rsid w:val="009E77C1"/>
    <w:rsid w:val="009E7E73"/>
    <w:rsid w:val="009F3248"/>
    <w:rsid w:val="009F3A5D"/>
    <w:rsid w:val="009F4D12"/>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06BE"/>
    <w:rsid w:val="00A23C34"/>
    <w:rsid w:val="00A244E4"/>
    <w:rsid w:val="00A24C27"/>
    <w:rsid w:val="00A26338"/>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6ED"/>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693"/>
    <w:rsid w:val="00A94ACF"/>
    <w:rsid w:val="00A9570B"/>
    <w:rsid w:val="00A96AE7"/>
    <w:rsid w:val="00A9732B"/>
    <w:rsid w:val="00AA3551"/>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D9C"/>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7082"/>
    <w:rsid w:val="00AF7BC3"/>
    <w:rsid w:val="00B01DC6"/>
    <w:rsid w:val="00B031CE"/>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8762D"/>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4F8"/>
    <w:rsid w:val="00BB0C6A"/>
    <w:rsid w:val="00BB16E1"/>
    <w:rsid w:val="00BB4050"/>
    <w:rsid w:val="00BB4320"/>
    <w:rsid w:val="00BB55FE"/>
    <w:rsid w:val="00BB56FD"/>
    <w:rsid w:val="00BB6059"/>
    <w:rsid w:val="00BB7D5C"/>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5874"/>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4ED5"/>
    <w:rsid w:val="00C37123"/>
    <w:rsid w:val="00C40A12"/>
    <w:rsid w:val="00C40F5A"/>
    <w:rsid w:val="00C4644C"/>
    <w:rsid w:val="00C46A46"/>
    <w:rsid w:val="00C47934"/>
    <w:rsid w:val="00C505AF"/>
    <w:rsid w:val="00C51C3D"/>
    <w:rsid w:val="00C51EE2"/>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76A58"/>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1217"/>
    <w:rsid w:val="00CA25C5"/>
    <w:rsid w:val="00CA2F17"/>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58C"/>
    <w:rsid w:val="00CF386D"/>
    <w:rsid w:val="00CF4B36"/>
    <w:rsid w:val="00D008EE"/>
    <w:rsid w:val="00D009FB"/>
    <w:rsid w:val="00D01F5D"/>
    <w:rsid w:val="00D022A7"/>
    <w:rsid w:val="00D075E3"/>
    <w:rsid w:val="00D1028C"/>
    <w:rsid w:val="00D102F8"/>
    <w:rsid w:val="00D103C8"/>
    <w:rsid w:val="00D118E1"/>
    <w:rsid w:val="00D1394F"/>
    <w:rsid w:val="00D162CE"/>
    <w:rsid w:val="00D1737D"/>
    <w:rsid w:val="00D2049A"/>
    <w:rsid w:val="00D21A00"/>
    <w:rsid w:val="00D22B20"/>
    <w:rsid w:val="00D26FE9"/>
    <w:rsid w:val="00D3092B"/>
    <w:rsid w:val="00D30D13"/>
    <w:rsid w:val="00D30F0C"/>
    <w:rsid w:val="00D31FE0"/>
    <w:rsid w:val="00D334F1"/>
    <w:rsid w:val="00D33881"/>
    <w:rsid w:val="00D34B49"/>
    <w:rsid w:val="00D34C89"/>
    <w:rsid w:val="00D351C6"/>
    <w:rsid w:val="00D36BC8"/>
    <w:rsid w:val="00D36E41"/>
    <w:rsid w:val="00D4096F"/>
    <w:rsid w:val="00D4340A"/>
    <w:rsid w:val="00D43512"/>
    <w:rsid w:val="00D437C8"/>
    <w:rsid w:val="00D44A27"/>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1D0B"/>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32CB"/>
    <w:rsid w:val="00E34A7E"/>
    <w:rsid w:val="00E367A0"/>
    <w:rsid w:val="00E37D88"/>
    <w:rsid w:val="00E37E90"/>
    <w:rsid w:val="00E40B7D"/>
    <w:rsid w:val="00E40BBA"/>
    <w:rsid w:val="00E41715"/>
    <w:rsid w:val="00E417B6"/>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1FB6"/>
    <w:rsid w:val="00E72959"/>
    <w:rsid w:val="00E73607"/>
    <w:rsid w:val="00E74004"/>
    <w:rsid w:val="00E74693"/>
    <w:rsid w:val="00E76434"/>
    <w:rsid w:val="00E76FC3"/>
    <w:rsid w:val="00E81B29"/>
    <w:rsid w:val="00E827D3"/>
    <w:rsid w:val="00E83455"/>
    <w:rsid w:val="00E8402E"/>
    <w:rsid w:val="00E84F33"/>
    <w:rsid w:val="00E85CA7"/>
    <w:rsid w:val="00E86842"/>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4B85"/>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631"/>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3D40"/>
    <w:rsid w:val="00F65FE6"/>
    <w:rsid w:val="00F6639D"/>
    <w:rsid w:val="00F66A3A"/>
    <w:rsid w:val="00F66F7A"/>
    <w:rsid w:val="00F703FB"/>
    <w:rsid w:val="00F72591"/>
    <w:rsid w:val="00F73EDA"/>
    <w:rsid w:val="00F75ACD"/>
    <w:rsid w:val="00F762B7"/>
    <w:rsid w:val="00F76C68"/>
    <w:rsid w:val="00F774D1"/>
    <w:rsid w:val="00F77DB2"/>
    <w:rsid w:val="00F8093F"/>
    <w:rsid w:val="00F81841"/>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5AC"/>
    <w:rsid w:val="00FE39D0"/>
    <w:rsid w:val="00FE3B6B"/>
    <w:rsid w:val="00FE5809"/>
    <w:rsid w:val="00FE66D6"/>
    <w:rsid w:val="00FF28AB"/>
    <w:rsid w:val="00FF2D20"/>
    <w:rsid w:val="00FF30EA"/>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Title" w:qFormat="1"/>
    <w:lsdException w:name="Body Text" w:qFormat="1"/>
    <w:lsdException w:name="Subtitle" w:qFormat="1"/>
    <w:lsdException w:name="Strong"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1"/>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3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1"/>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rsid w:val="00B55DC3"/>
    <w:rPr>
      <w:rFonts w:ascii="Calibri Light" w:eastAsia="SimSun" w:hAnsi="Calibri Light" w:cs="Times New Roman"/>
      <w:sz w:val="24"/>
      <w:szCs w:val="24"/>
    </w:rPr>
  </w:style>
  <w:style w:type="character" w:styleId="Textoennegrita">
    <w:name w:val="Strong"/>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uiPriority w:val="99"/>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qFormat/>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qFormat/>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character" w:customStyle="1" w:styleId="contentpasted1">
    <w:name w:val="contentpasted1"/>
    <w:basedOn w:val="Fuentedeprrafopredeter"/>
    <w:rsid w:val="0070005C"/>
  </w:style>
  <w:style w:type="character" w:customStyle="1" w:styleId="Mencinsinresolver3">
    <w:name w:val="Mención sin resolver3"/>
    <w:uiPriority w:val="99"/>
    <w:semiHidden/>
    <w:unhideWhenUsed/>
    <w:rsid w:val="00410D5E"/>
    <w:rPr>
      <w:color w:val="808080"/>
      <w:shd w:val="clear" w:color="auto" w:fill="E6E6E6"/>
    </w:rPr>
  </w:style>
  <w:style w:type="paragraph" w:customStyle="1" w:styleId="textoindependiente210">
    <w:name w:val="textoindependiente21"/>
    <w:basedOn w:val="Normal"/>
    <w:rsid w:val="00410D5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410D5E"/>
  </w:style>
  <w:style w:type="paragraph" w:customStyle="1" w:styleId="LO-Normal">
    <w:name w:val="LO-Normal"/>
    <w:qFormat/>
    <w:rsid w:val="00FF30EA"/>
    <w:pPr>
      <w:suppressAutoHyphens/>
      <w:spacing w:before="85" w:after="85"/>
      <w:jc w:val="center"/>
    </w:pPr>
    <w:rPr>
      <w:rFonts w:ascii="Arial" w:eastAsia="Aptos" w:hAnsi="Arial" w:cs="Aptos"/>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89547517">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0906590">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mission/presscorner/detail/es/ip_24_360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ticias.juridicas.com/base_datos/Admin/l6-1997.t3.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ticias.juridicas.com/base_datos/Admin/l6-1997.t3.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noticias.juridicas.com/base_datos/Admin/l6-1997.t3.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oticias.juridicas.com/base_datos/Admin/l6-1997.t3.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C347D-B1F3-43C2-92A8-4BE8CC32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8172</Words>
  <Characters>44843</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52910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2026-01-26T11:05:00Z</cp:lastPrinted>
  <dcterms:created xsi:type="dcterms:W3CDTF">2026-01-26T14:58:00Z</dcterms:created>
  <dcterms:modified xsi:type="dcterms:W3CDTF">2026-01-26T14:58:00Z</dcterms:modified>
</cp:coreProperties>
</file>