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1C979BA7" w14:textId="77777777" w:rsidTr="00AD7B08">
        <w:tc>
          <w:tcPr>
            <w:tcW w:w="9209" w:type="dxa"/>
            <w:shd w:val="clear" w:color="auto" w:fill="FAE19A"/>
          </w:tcPr>
          <w:p w14:paraId="4E89EEB6" w14:textId="77777777" w:rsidR="00AD7B08" w:rsidRPr="00622167" w:rsidRDefault="00A854E1" w:rsidP="00622167">
            <w:pPr>
              <w:pStyle w:val="Sinespaciado"/>
              <w:jc w:val="center"/>
              <w:rPr>
                <w:rFonts w:ascii="Arial" w:hAnsi="Arial" w:cs="Arial"/>
                <w:b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ENCOMIENDAS DE GESTION/ENCARGOS</w:t>
            </w:r>
          </w:p>
        </w:tc>
      </w:tr>
    </w:tbl>
    <w:p w14:paraId="7F3B1FD8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1A419AEE" w14:textId="77777777" w:rsidR="00ED34DC" w:rsidRDefault="00ED34DC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61E160DE" w14:textId="77777777" w:rsidR="00ED34DC" w:rsidRDefault="00DF0D40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 w:rsidRPr="00DF0D40">
        <w:rPr>
          <w:rFonts w:ascii="Open Sans" w:hAnsi="Open Sans" w:cs="Open Sans"/>
          <w:lang w:val="es-ES_tradnl"/>
        </w:rPr>
        <w:t>Tras la entrada en vigor de la Ley 9/2017, de 8 de noviembre, de Contratos del Sector Público</w:t>
      </w:r>
      <w:r>
        <w:rPr>
          <w:rFonts w:ascii="Open Sans" w:hAnsi="Open Sans" w:cs="Open Sans"/>
          <w:lang w:val="es-ES_tradnl"/>
        </w:rPr>
        <w:t>, las encomiendas de gestión han pasado a denominarse encargos a medios propios personificados, regulados en el artículo 32 del referido texto legal.</w:t>
      </w:r>
    </w:p>
    <w:p w14:paraId="1E4E1EA2" w14:textId="77777777" w:rsidR="00DF0D40" w:rsidRDefault="00DF0D40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</w:p>
    <w:p w14:paraId="39132D41" w14:textId="1D6AF50B" w:rsidR="00591ABE" w:rsidRPr="00DF0D40" w:rsidRDefault="00B33CEA" w:rsidP="00ED34DC">
      <w:pPr>
        <w:spacing w:after="0" w:line="240" w:lineRule="auto"/>
        <w:jc w:val="both"/>
        <w:rPr>
          <w:rFonts w:ascii="Open Sans" w:hAnsi="Open Sans" w:cs="Open Sans"/>
          <w:lang w:val="es-ES_tradnl"/>
        </w:rPr>
      </w:pPr>
      <w:r>
        <w:rPr>
          <w:rFonts w:ascii="Open Sans" w:hAnsi="Open Sans" w:cs="Open Sans"/>
          <w:lang w:val="es-ES_tradnl"/>
        </w:rPr>
        <w:t>Durante el año 2023 no se ha producido ninguna subcontratación en los encargos a medios propios.</w:t>
      </w:r>
    </w:p>
    <w:p w14:paraId="2FBBE5AA" w14:textId="77777777" w:rsidR="00ED34DC" w:rsidRPr="00DF0D40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p w14:paraId="5666766F" w14:textId="77777777" w:rsidR="00ED34DC" w:rsidRDefault="00ED34DC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</w:p>
    <w:sectPr w:rsidR="00ED34DC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6DFE" w14:textId="77777777" w:rsidR="00345329" w:rsidRDefault="00345329">
      <w:r>
        <w:separator/>
      </w:r>
    </w:p>
  </w:endnote>
  <w:endnote w:type="continuationSeparator" w:id="0">
    <w:p w14:paraId="680098DB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F1A2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F0A5D4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2B53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F5EA118" wp14:editId="3C56C9F2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688E138A" wp14:editId="2D90920A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1E3F5B9B" wp14:editId="7FAA183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B6F8D5C" wp14:editId="418ECFAC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EC1DDBE" wp14:editId="0E6476D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70AA" w14:textId="77777777" w:rsidR="00345329" w:rsidRDefault="00345329">
      <w:r>
        <w:separator/>
      </w:r>
    </w:p>
  </w:footnote>
  <w:footnote w:type="continuationSeparator" w:id="0">
    <w:p w14:paraId="3C411DDE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F22C" w14:textId="77777777" w:rsidR="00611C94" w:rsidRDefault="00611C94">
    <w:pPr>
      <w:pStyle w:val="Encabezado"/>
    </w:pPr>
  </w:p>
  <w:p w14:paraId="2534536F" w14:textId="77777777" w:rsidR="00611C94" w:rsidRDefault="00D43DDD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61A2C91" wp14:editId="352C6834">
          <wp:simplePos x="0" y="0"/>
          <wp:positionH relativeFrom="column">
            <wp:posOffset>1449070</wp:posOffset>
          </wp:positionH>
          <wp:positionV relativeFrom="paragraph">
            <wp:posOffset>76835</wp:posOffset>
          </wp:positionV>
          <wp:extent cx="1384300" cy="533400"/>
          <wp:effectExtent l="0" t="0" r="6350" b="0"/>
          <wp:wrapNone/>
          <wp:docPr id="9" name="Imagen 9" descr="Logo I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M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0" t="10793" r="5356" b="1250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C94">
      <w:tab/>
    </w:r>
  </w:p>
  <w:p w14:paraId="63718DCF" w14:textId="77777777" w:rsidR="00611C94" w:rsidRDefault="00D43DDD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 wp14:anchorId="03A66F35" wp14:editId="2304EF57">
          <wp:simplePos x="0" y="0"/>
          <wp:positionH relativeFrom="column">
            <wp:posOffset>-13335</wp:posOffset>
          </wp:positionH>
          <wp:positionV relativeFrom="paragraph">
            <wp:posOffset>-246380</wp:posOffset>
          </wp:positionV>
          <wp:extent cx="1388745" cy="533400"/>
          <wp:effectExtent l="0" t="0" r="190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5A18CA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760561918">
    <w:abstractNumId w:val="40"/>
  </w:num>
  <w:num w:numId="2" w16cid:durableId="452753796">
    <w:abstractNumId w:val="11"/>
  </w:num>
  <w:num w:numId="3" w16cid:durableId="1759399508">
    <w:abstractNumId w:val="27"/>
  </w:num>
  <w:num w:numId="4" w16cid:durableId="740372652">
    <w:abstractNumId w:val="10"/>
  </w:num>
  <w:num w:numId="5" w16cid:durableId="1669749825">
    <w:abstractNumId w:val="28"/>
  </w:num>
  <w:num w:numId="6" w16cid:durableId="945237295">
    <w:abstractNumId w:val="12"/>
  </w:num>
  <w:num w:numId="7" w16cid:durableId="628512342">
    <w:abstractNumId w:val="28"/>
  </w:num>
  <w:num w:numId="8" w16cid:durableId="845898057">
    <w:abstractNumId w:val="9"/>
  </w:num>
  <w:num w:numId="9" w16cid:durableId="1632786114">
    <w:abstractNumId w:val="41"/>
  </w:num>
  <w:num w:numId="10" w16cid:durableId="1807889153">
    <w:abstractNumId w:val="3"/>
  </w:num>
  <w:num w:numId="11" w16cid:durableId="206719333">
    <w:abstractNumId w:val="17"/>
  </w:num>
  <w:num w:numId="12" w16cid:durableId="771752412">
    <w:abstractNumId w:val="23"/>
  </w:num>
  <w:num w:numId="13" w16cid:durableId="254870010">
    <w:abstractNumId w:val="38"/>
  </w:num>
  <w:num w:numId="14" w16cid:durableId="978220356">
    <w:abstractNumId w:val="16"/>
  </w:num>
  <w:num w:numId="15" w16cid:durableId="127018724">
    <w:abstractNumId w:val="44"/>
  </w:num>
  <w:num w:numId="16" w16cid:durableId="534463614">
    <w:abstractNumId w:val="42"/>
  </w:num>
  <w:num w:numId="17" w16cid:durableId="1729304043">
    <w:abstractNumId w:val="19"/>
  </w:num>
  <w:num w:numId="18" w16cid:durableId="1387097272">
    <w:abstractNumId w:val="34"/>
  </w:num>
  <w:num w:numId="19" w16cid:durableId="1692102115">
    <w:abstractNumId w:val="6"/>
  </w:num>
  <w:num w:numId="20" w16cid:durableId="1910798293">
    <w:abstractNumId w:val="13"/>
  </w:num>
  <w:num w:numId="21" w16cid:durableId="128868727">
    <w:abstractNumId w:val="29"/>
  </w:num>
  <w:num w:numId="22" w16cid:durableId="958561873">
    <w:abstractNumId w:val="45"/>
  </w:num>
  <w:num w:numId="23" w16cid:durableId="1497379638">
    <w:abstractNumId w:val="32"/>
  </w:num>
  <w:num w:numId="24" w16cid:durableId="1649629086">
    <w:abstractNumId w:val="8"/>
  </w:num>
  <w:num w:numId="25" w16cid:durableId="292911689">
    <w:abstractNumId w:val="31"/>
  </w:num>
  <w:num w:numId="26" w16cid:durableId="1405566854">
    <w:abstractNumId w:val="35"/>
  </w:num>
  <w:num w:numId="27" w16cid:durableId="2011249642">
    <w:abstractNumId w:val="33"/>
  </w:num>
  <w:num w:numId="28" w16cid:durableId="1293900304">
    <w:abstractNumId w:val="7"/>
  </w:num>
  <w:num w:numId="29" w16cid:durableId="1859811808">
    <w:abstractNumId w:val="18"/>
  </w:num>
  <w:num w:numId="30" w16cid:durableId="1295482718">
    <w:abstractNumId w:val="39"/>
  </w:num>
  <w:num w:numId="31" w16cid:durableId="467550329">
    <w:abstractNumId w:val="24"/>
  </w:num>
  <w:num w:numId="32" w16cid:durableId="682635623">
    <w:abstractNumId w:val="37"/>
  </w:num>
  <w:num w:numId="33" w16cid:durableId="1825928993">
    <w:abstractNumId w:val="20"/>
  </w:num>
  <w:num w:numId="34" w16cid:durableId="994794732">
    <w:abstractNumId w:val="4"/>
  </w:num>
  <w:num w:numId="35" w16cid:durableId="1389108741">
    <w:abstractNumId w:val="21"/>
  </w:num>
  <w:num w:numId="36" w16cid:durableId="876043908">
    <w:abstractNumId w:val="15"/>
  </w:num>
  <w:num w:numId="37" w16cid:durableId="167017738">
    <w:abstractNumId w:val="5"/>
  </w:num>
  <w:num w:numId="38" w16cid:durableId="1471242085">
    <w:abstractNumId w:val="43"/>
  </w:num>
  <w:num w:numId="39" w16cid:durableId="1844663710">
    <w:abstractNumId w:val="22"/>
  </w:num>
  <w:num w:numId="40" w16cid:durableId="1764261754">
    <w:abstractNumId w:val="25"/>
  </w:num>
  <w:num w:numId="41" w16cid:durableId="1865098590">
    <w:abstractNumId w:val="30"/>
  </w:num>
  <w:num w:numId="42" w16cid:durableId="1809203860">
    <w:abstractNumId w:val="14"/>
  </w:num>
  <w:num w:numId="43" w16cid:durableId="455609785">
    <w:abstractNumId w:val="36"/>
  </w:num>
  <w:num w:numId="44" w16cid:durableId="1365987143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D6D41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D79B1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1ABE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2167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665EA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3A95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854E1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3CEA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27F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3B1"/>
    <w:rsid w:val="00C82818"/>
    <w:rsid w:val="00C94C29"/>
    <w:rsid w:val="00C95944"/>
    <w:rsid w:val="00C96C77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0900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0D40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C700E"/>
    <w:rsid w:val="00ED0655"/>
    <w:rsid w:val="00ED2FEB"/>
    <w:rsid w:val="00ED34DC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A6C72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8E7C068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Hipervnculovisitado">
    <w:name w:val="FollowedHyperlink"/>
    <w:basedOn w:val="Fuentedeprrafopredeter"/>
    <w:rsid w:val="004D7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A3FE8-5564-4B23-AC9C-9F2574DA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2</cp:revision>
  <cp:lastPrinted>2022-05-12T11:36:00Z</cp:lastPrinted>
  <dcterms:created xsi:type="dcterms:W3CDTF">2025-07-03T08:47:00Z</dcterms:created>
  <dcterms:modified xsi:type="dcterms:W3CDTF">2025-07-03T08:47:00Z</dcterms:modified>
</cp:coreProperties>
</file>