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29F18243" w14:textId="77777777" w:rsidTr="00AD7B08">
        <w:tc>
          <w:tcPr>
            <w:tcW w:w="9209" w:type="dxa"/>
            <w:shd w:val="clear" w:color="auto" w:fill="FAE19A"/>
          </w:tcPr>
          <w:p w14:paraId="7BA2A71A" w14:textId="77777777" w:rsidR="00AD7B08" w:rsidRPr="00622167" w:rsidRDefault="00075D1D" w:rsidP="00622167">
            <w:pPr>
              <w:pStyle w:val="Sinespaciado"/>
              <w:jc w:val="center"/>
              <w:rPr>
                <w:rFonts w:ascii="Arial" w:hAnsi="Arial" w:cs="Arial"/>
                <w:b/>
                <w:color w:val="2F5496" w:themeColor="accent5" w:themeShade="BF"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PLIEGOS DE CLÁUSULAS ADMINISTRATIVAS Y DE PRESCRIPCIONES TÉCNICAS</w:t>
            </w:r>
          </w:p>
        </w:tc>
      </w:tr>
    </w:tbl>
    <w:p w14:paraId="311F1AE2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11572214" w14:textId="77777777" w:rsidR="00ED34DC" w:rsidRDefault="00ED34DC" w:rsidP="00ED34DC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56C301CD" w14:textId="77777777" w:rsidR="00075D1D" w:rsidRDefault="00075D1D" w:rsidP="00075D1D">
      <w:pPr>
        <w:spacing w:after="0" w:line="240" w:lineRule="auto"/>
        <w:jc w:val="center"/>
        <w:rPr>
          <w:rFonts w:ascii="Arial" w:hAnsi="Arial" w:cs="Arial"/>
          <w:b/>
          <w:lang w:val="es-ES_tradnl"/>
        </w:rPr>
      </w:pPr>
    </w:p>
    <w:p w14:paraId="1228F994" w14:textId="77777777" w:rsidR="00075D1D" w:rsidRPr="00971BE8" w:rsidRDefault="00075D1D" w:rsidP="00075D1D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 w:rsidRPr="00971BE8">
        <w:rPr>
          <w:rFonts w:ascii="Open Sans" w:hAnsi="Open Sans" w:cs="Open Sans"/>
          <w:lang w:val="es-ES_tradnl"/>
        </w:rPr>
        <w:t xml:space="preserve">Los pliegos de cláusulas administrativas y de prescripciones técnicas, respectivamente, así como los anexos de ambos documentos, de todas las licitaciones en curso se encuentran publicadas en la Plataforma de Contratación del Sector Público, en la web </w:t>
      </w:r>
      <w:hyperlink r:id="rId8" w:history="1">
        <w:r w:rsidRPr="00971BE8">
          <w:rPr>
            <w:rStyle w:val="Hipervnculo"/>
            <w:rFonts w:ascii="Open Sans" w:hAnsi="Open Sans" w:cs="Open Sans"/>
            <w:lang w:val="es-ES_tradnl"/>
          </w:rPr>
          <w:t>www.contrataciondelestado.es</w:t>
        </w:r>
      </w:hyperlink>
    </w:p>
    <w:p w14:paraId="48FB7004" w14:textId="77777777" w:rsidR="00075D1D" w:rsidRDefault="00075D1D" w:rsidP="00075D1D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71052DB4" w14:textId="429DEF1C" w:rsidR="00971BE8" w:rsidRDefault="00971BE8" w:rsidP="00971BE8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>
        <w:rPr>
          <w:rFonts w:ascii="Open Sans" w:hAnsi="Open Sans" w:cs="Open Sans"/>
          <w:lang w:val="es-ES_tradnl"/>
        </w:rPr>
        <w:t>Enlace a Presidencia del I</w:t>
      </w:r>
      <w:r w:rsidR="0015058A">
        <w:rPr>
          <w:rFonts w:ascii="Open Sans" w:hAnsi="Open Sans" w:cs="Open Sans"/>
          <w:lang w:val="es-ES_tradnl"/>
        </w:rPr>
        <w:t>MD</w:t>
      </w:r>
      <w:r>
        <w:rPr>
          <w:rFonts w:ascii="Open Sans" w:hAnsi="Open Sans" w:cs="Open Sans"/>
          <w:lang w:val="es-ES_tradnl"/>
        </w:rPr>
        <w:t>:</w:t>
      </w:r>
    </w:p>
    <w:p w14:paraId="6EB753F0" w14:textId="77777777" w:rsidR="00971BE8" w:rsidRDefault="00971BE8" w:rsidP="00971BE8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0A1C20A4" w14:textId="77777777" w:rsidR="00971BE8" w:rsidRDefault="00971BE8" w:rsidP="00971BE8">
      <w:pPr>
        <w:spacing w:after="0" w:line="240" w:lineRule="auto"/>
        <w:jc w:val="both"/>
        <w:rPr>
          <w:sz w:val="20"/>
          <w:szCs w:val="20"/>
          <w:lang w:val="es-ES_tradnl"/>
        </w:rPr>
      </w:pPr>
      <w:hyperlink r:id="rId9" w:history="1">
        <w:r>
          <w:rPr>
            <w:rStyle w:val="Hipervnculo"/>
            <w:sz w:val="20"/>
            <w:szCs w:val="20"/>
            <w:lang w:val="es-ES_tradnl"/>
          </w:rPr>
          <w:t>https://contrataciondelestado.es/wps/poc?uri=deeplink%3AperfilContratante&amp;idBp=wN81KVrpFZ7nSoTX3z%2F7wA%3D%3D</w:t>
        </w:r>
      </w:hyperlink>
    </w:p>
    <w:p w14:paraId="741CF031" w14:textId="77777777" w:rsidR="00971BE8" w:rsidRDefault="00971BE8" w:rsidP="00971BE8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153785FC" w14:textId="77777777" w:rsidR="00971BE8" w:rsidRDefault="00971BE8" w:rsidP="00971BE8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0E1BC388" w14:textId="58F8109E" w:rsidR="00971BE8" w:rsidRDefault="00971BE8" w:rsidP="00971BE8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>
        <w:rPr>
          <w:rFonts w:ascii="Open Sans" w:hAnsi="Open Sans" w:cs="Open Sans"/>
          <w:lang w:val="es-ES_tradnl"/>
        </w:rPr>
        <w:t>Enlace a</w:t>
      </w:r>
      <w:r w:rsidR="0015058A">
        <w:rPr>
          <w:rFonts w:ascii="Open Sans" w:hAnsi="Open Sans" w:cs="Open Sans"/>
          <w:lang w:val="es-ES_tradnl"/>
        </w:rPr>
        <w:t xml:space="preserve">l Consejo Rector </w:t>
      </w:r>
      <w:r>
        <w:rPr>
          <w:rFonts w:ascii="Open Sans" w:hAnsi="Open Sans" w:cs="Open Sans"/>
          <w:lang w:val="es-ES_tradnl"/>
        </w:rPr>
        <w:t xml:space="preserve">del </w:t>
      </w:r>
      <w:r w:rsidR="0015058A">
        <w:rPr>
          <w:rFonts w:ascii="Open Sans" w:hAnsi="Open Sans" w:cs="Open Sans"/>
          <w:lang w:val="es-ES_tradnl"/>
        </w:rPr>
        <w:t>IMD</w:t>
      </w:r>
      <w:r>
        <w:rPr>
          <w:rFonts w:ascii="Open Sans" w:hAnsi="Open Sans" w:cs="Open Sans"/>
          <w:lang w:val="es-ES_tradnl"/>
        </w:rPr>
        <w:t>:</w:t>
      </w:r>
    </w:p>
    <w:p w14:paraId="5A28E79C" w14:textId="77777777" w:rsidR="00971BE8" w:rsidRDefault="00971BE8" w:rsidP="00971BE8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6E4A3624" w14:textId="77777777" w:rsidR="00971BE8" w:rsidRDefault="00971BE8" w:rsidP="00971BE8">
      <w:pPr>
        <w:spacing w:after="0" w:line="240" w:lineRule="auto"/>
        <w:jc w:val="both"/>
        <w:rPr>
          <w:sz w:val="20"/>
          <w:szCs w:val="20"/>
          <w:lang w:val="es-ES_tradnl"/>
        </w:rPr>
      </w:pPr>
      <w:hyperlink r:id="rId10" w:history="1">
        <w:r>
          <w:rPr>
            <w:rStyle w:val="Hipervnculo"/>
            <w:sz w:val="20"/>
            <w:szCs w:val="20"/>
            <w:lang w:val="es-ES_tradnl"/>
          </w:rPr>
          <w:t>https://contrataciondelestado.es/wps/poc?uri=deeplink%3AperfilContratante&amp;idBp=SjNTh1v3SY%2BiEJrVRqloyA%3D%3D</w:t>
        </w:r>
      </w:hyperlink>
    </w:p>
    <w:p w14:paraId="300C078D" w14:textId="77777777" w:rsidR="00971BE8" w:rsidRDefault="00971BE8" w:rsidP="00971BE8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588A8B75" w14:textId="77777777" w:rsidR="00971BE8" w:rsidRDefault="00971BE8" w:rsidP="00971BE8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5614DC2C" w14:textId="77777777" w:rsidR="00971BE8" w:rsidRDefault="00971BE8" w:rsidP="00971BE8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794F6790" w14:textId="77777777" w:rsidR="00971BE8" w:rsidRPr="00DB6F31" w:rsidRDefault="00971BE8" w:rsidP="00971BE8">
      <w:pPr>
        <w:tabs>
          <w:tab w:val="left" w:pos="1743"/>
        </w:tabs>
        <w:rPr>
          <w:rFonts w:ascii="Open Sans" w:hAnsi="Open Sans" w:cs="Open Sans"/>
          <w:sz w:val="20"/>
          <w:szCs w:val="20"/>
          <w:lang w:val="es-ES_tradnl"/>
        </w:rPr>
      </w:pPr>
    </w:p>
    <w:p w14:paraId="7644E882" w14:textId="77777777" w:rsidR="00FD6553" w:rsidRDefault="00FD6553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4C98C454" w14:textId="77777777" w:rsidR="008B6474" w:rsidRDefault="008B6474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1BB0A329" w14:textId="77777777" w:rsidR="00ED34DC" w:rsidRDefault="00ED34DC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sectPr w:rsidR="00ED34DC" w:rsidSect="006E6D64">
      <w:headerReference w:type="default" r:id="rId11"/>
      <w:footerReference w:type="even" r:id="rId12"/>
      <w:footerReference w:type="default" r:id="rId13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802AA" w14:textId="77777777" w:rsidR="00345329" w:rsidRDefault="00345329">
      <w:r>
        <w:separator/>
      </w:r>
    </w:p>
  </w:endnote>
  <w:endnote w:type="continuationSeparator" w:id="0">
    <w:p w14:paraId="05A3A3E5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7154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FF4ED4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4A38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2FACD1DD" wp14:editId="13FBCD60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3E02974B" wp14:editId="0472F3AA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8FA64F3" wp14:editId="48FF8DDA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EF1BA4B" wp14:editId="6A847768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6E5B867" wp14:editId="65E04FA3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B2912" w14:textId="77777777" w:rsidR="00345329" w:rsidRDefault="00345329">
      <w:r>
        <w:separator/>
      </w:r>
    </w:p>
  </w:footnote>
  <w:footnote w:type="continuationSeparator" w:id="0">
    <w:p w14:paraId="247DA417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26CE" w14:textId="77777777" w:rsidR="0015058A" w:rsidRDefault="0015058A" w:rsidP="00FD3124">
    <w:pPr>
      <w:pStyle w:val="Encabezado"/>
      <w:tabs>
        <w:tab w:val="clear" w:pos="4252"/>
        <w:tab w:val="clear" w:pos="8504"/>
        <w:tab w:val="left" w:pos="1485"/>
      </w:tabs>
    </w:pPr>
  </w:p>
  <w:p w14:paraId="41E0BEAD" w14:textId="4509E5B3" w:rsidR="00611C94" w:rsidRDefault="0015058A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  <w:lang w:eastAsia="es-ES"/>
      </w:rPr>
      <w:drawing>
        <wp:inline distT="0" distB="0" distL="0" distR="0" wp14:anchorId="27BDE74F" wp14:editId="44FD0876">
          <wp:extent cx="3209928" cy="561971"/>
          <wp:effectExtent l="0" t="0" r="9522" b="0"/>
          <wp:docPr id="1059740313" name="Imagen 1" descr="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740313" name="Imagen 1" descr="Logotipo&#10;&#10;El contenido generado por IA puede ser incorrecto.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9928" cy="5619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611C94">
      <w:tab/>
    </w:r>
  </w:p>
  <w:p w14:paraId="21B5699A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965895499">
    <w:abstractNumId w:val="40"/>
  </w:num>
  <w:num w:numId="2" w16cid:durableId="1391004254">
    <w:abstractNumId w:val="11"/>
  </w:num>
  <w:num w:numId="3" w16cid:durableId="820074872">
    <w:abstractNumId w:val="27"/>
  </w:num>
  <w:num w:numId="4" w16cid:durableId="23865465">
    <w:abstractNumId w:val="10"/>
  </w:num>
  <w:num w:numId="5" w16cid:durableId="711803842">
    <w:abstractNumId w:val="28"/>
  </w:num>
  <w:num w:numId="6" w16cid:durableId="2136678610">
    <w:abstractNumId w:val="12"/>
  </w:num>
  <w:num w:numId="7" w16cid:durableId="1657101631">
    <w:abstractNumId w:val="28"/>
  </w:num>
  <w:num w:numId="8" w16cid:durableId="183398517">
    <w:abstractNumId w:val="9"/>
  </w:num>
  <w:num w:numId="9" w16cid:durableId="1291977608">
    <w:abstractNumId w:val="41"/>
  </w:num>
  <w:num w:numId="10" w16cid:durableId="1937245749">
    <w:abstractNumId w:val="3"/>
  </w:num>
  <w:num w:numId="11" w16cid:durableId="1171145198">
    <w:abstractNumId w:val="17"/>
  </w:num>
  <w:num w:numId="12" w16cid:durableId="687677133">
    <w:abstractNumId w:val="23"/>
  </w:num>
  <w:num w:numId="13" w16cid:durableId="1931544390">
    <w:abstractNumId w:val="38"/>
  </w:num>
  <w:num w:numId="14" w16cid:durableId="515459589">
    <w:abstractNumId w:val="16"/>
  </w:num>
  <w:num w:numId="15" w16cid:durableId="1087077511">
    <w:abstractNumId w:val="44"/>
  </w:num>
  <w:num w:numId="16" w16cid:durableId="304898870">
    <w:abstractNumId w:val="42"/>
  </w:num>
  <w:num w:numId="17" w16cid:durableId="921795637">
    <w:abstractNumId w:val="19"/>
  </w:num>
  <w:num w:numId="18" w16cid:durableId="823858845">
    <w:abstractNumId w:val="34"/>
  </w:num>
  <w:num w:numId="19" w16cid:durableId="1152990026">
    <w:abstractNumId w:val="6"/>
  </w:num>
  <w:num w:numId="20" w16cid:durableId="995643309">
    <w:abstractNumId w:val="13"/>
  </w:num>
  <w:num w:numId="21" w16cid:durableId="1738438148">
    <w:abstractNumId w:val="29"/>
  </w:num>
  <w:num w:numId="22" w16cid:durableId="1055542599">
    <w:abstractNumId w:val="45"/>
  </w:num>
  <w:num w:numId="23" w16cid:durableId="284892415">
    <w:abstractNumId w:val="32"/>
  </w:num>
  <w:num w:numId="24" w16cid:durableId="1251699788">
    <w:abstractNumId w:val="8"/>
  </w:num>
  <w:num w:numId="25" w16cid:durableId="807894903">
    <w:abstractNumId w:val="31"/>
  </w:num>
  <w:num w:numId="26" w16cid:durableId="464012656">
    <w:abstractNumId w:val="35"/>
  </w:num>
  <w:num w:numId="27" w16cid:durableId="1031229944">
    <w:abstractNumId w:val="33"/>
  </w:num>
  <w:num w:numId="28" w16cid:durableId="582645964">
    <w:abstractNumId w:val="7"/>
  </w:num>
  <w:num w:numId="29" w16cid:durableId="633558866">
    <w:abstractNumId w:val="18"/>
  </w:num>
  <w:num w:numId="30" w16cid:durableId="372462368">
    <w:abstractNumId w:val="39"/>
  </w:num>
  <w:num w:numId="31" w16cid:durableId="23869388">
    <w:abstractNumId w:val="24"/>
  </w:num>
  <w:num w:numId="32" w16cid:durableId="1914973940">
    <w:abstractNumId w:val="37"/>
  </w:num>
  <w:num w:numId="33" w16cid:durableId="768355622">
    <w:abstractNumId w:val="20"/>
  </w:num>
  <w:num w:numId="34" w16cid:durableId="444619775">
    <w:abstractNumId w:val="4"/>
  </w:num>
  <w:num w:numId="35" w16cid:durableId="371077094">
    <w:abstractNumId w:val="21"/>
  </w:num>
  <w:num w:numId="36" w16cid:durableId="1342128483">
    <w:abstractNumId w:val="15"/>
  </w:num>
  <w:num w:numId="37" w16cid:durableId="1170681026">
    <w:abstractNumId w:val="5"/>
  </w:num>
  <w:num w:numId="38" w16cid:durableId="756171770">
    <w:abstractNumId w:val="43"/>
  </w:num>
  <w:num w:numId="39" w16cid:durableId="539317819">
    <w:abstractNumId w:val="22"/>
  </w:num>
  <w:num w:numId="40" w16cid:durableId="571432769">
    <w:abstractNumId w:val="25"/>
  </w:num>
  <w:num w:numId="41" w16cid:durableId="2003317440">
    <w:abstractNumId w:val="30"/>
  </w:num>
  <w:num w:numId="42" w16cid:durableId="336228255">
    <w:abstractNumId w:val="14"/>
  </w:num>
  <w:num w:numId="43" w16cid:durableId="1429036819">
    <w:abstractNumId w:val="36"/>
  </w:num>
  <w:num w:numId="44" w16cid:durableId="1336570194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75D1D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058A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D79B1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2167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4529F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B6474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1BE8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96C77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4FCB"/>
    <w:rsid w:val="00D85694"/>
    <w:rsid w:val="00D87EA0"/>
    <w:rsid w:val="00D92582"/>
    <w:rsid w:val="00D927FC"/>
    <w:rsid w:val="00D94B59"/>
    <w:rsid w:val="00DA4534"/>
    <w:rsid w:val="00DB6F31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C700E"/>
    <w:rsid w:val="00ED0655"/>
    <w:rsid w:val="00ED2FEB"/>
    <w:rsid w:val="00ED34DC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6553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9E22DC2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99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styleId="Hipervnculovisitado">
    <w:name w:val="FollowedHyperlink"/>
    <w:basedOn w:val="Fuentedeprrafopredeter"/>
    <w:rsid w:val="004D79B1"/>
    <w:rPr>
      <w:color w:val="954F72" w:themeColor="followedHyperlink"/>
      <w:u w:val="single"/>
    </w:rPr>
  </w:style>
  <w:style w:type="paragraph" w:customStyle="1" w:styleId="Predeterminado">
    <w:name w:val="Predeterminado"/>
    <w:rsid w:val="00DB6F3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150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rataciondelestado.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ntrataciondelestado.es/wps/poc?uri=deeplink%3AperfilContratante&amp;idBp=SjNTh1v3SY%2BiEJrVRqloyA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trataciondelestado.es/wps/poc?uri=deeplink%3AperfilContratante&amp;idBp=wN81KVrpFZ7nSoTX3z%2F7wA%3D%3D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B69B6-66AC-44DE-A7F8-0B7647F7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2</TotalTime>
  <Pages>1</Pages>
  <Words>59</Words>
  <Characters>889</Characters>
  <Application>Microsoft Office Word</Application>
  <DocSecurity>0</DocSecurity>
  <Lines>18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4</cp:revision>
  <cp:lastPrinted>2022-05-12T13:06:00Z</cp:lastPrinted>
  <dcterms:created xsi:type="dcterms:W3CDTF">2022-05-12T13:08:00Z</dcterms:created>
  <dcterms:modified xsi:type="dcterms:W3CDTF">2025-04-10T10:47:00Z</dcterms:modified>
</cp:coreProperties>
</file>