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42769" w14:textId="77777777" w:rsidR="00E06355" w:rsidRPr="004C54B7" w:rsidRDefault="00E06355" w:rsidP="009A10C7">
      <w:pPr>
        <w:pStyle w:val="EncabezamientoActa"/>
        <w:spacing w:before="0" w:after="0" w:line="240" w:lineRule="auto"/>
      </w:pPr>
      <w:bookmarkStart w:id="0" w:name="_Hlk72389086"/>
      <w:bookmarkStart w:id="1" w:name="_Hlk145592392"/>
    </w:p>
    <w:p w14:paraId="5A08E3AD" w14:textId="77777777" w:rsidR="008F493E" w:rsidRPr="006A40C3" w:rsidRDefault="00B8420C" w:rsidP="009A10C7">
      <w:pPr>
        <w:pStyle w:val="EncabezamientoActa"/>
        <w:spacing w:before="0" w:after="0" w:line="240" w:lineRule="auto"/>
      </w:pPr>
      <w:bookmarkStart w:id="2" w:name="_Hlk72390103"/>
      <w:bookmarkStart w:id="3" w:name="_Hlk72388955"/>
      <w:r w:rsidRPr="006A40C3">
        <w:t>CONSEJO</w:t>
      </w:r>
      <w:r w:rsidR="008F493E" w:rsidRPr="006A40C3">
        <w:t xml:space="preserve"> </w:t>
      </w:r>
      <w:r w:rsidR="007710FF" w:rsidRPr="006A40C3">
        <w:t>RECTOR DEL INSTITUTO MUNICIPAL</w:t>
      </w:r>
      <w:r w:rsidRPr="006A40C3">
        <w:t xml:space="preserve"> PARA LA PROMOCIÓN DE LA ACTIVIDAD FÍSICA Y EL DEPORTE</w:t>
      </w:r>
      <w:r w:rsidR="007710FF" w:rsidRPr="006A40C3">
        <w:t xml:space="preserve"> </w:t>
      </w:r>
    </w:p>
    <w:p w14:paraId="22133958" w14:textId="77777777" w:rsidR="00923C18" w:rsidRPr="006A40C3" w:rsidRDefault="00923C18" w:rsidP="009A10C7">
      <w:pPr>
        <w:pStyle w:val="EncabezamientoActa"/>
        <w:spacing w:before="0" w:after="0" w:line="240" w:lineRule="auto"/>
      </w:pPr>
    </w:p>
    <w:p w14:paraId="568BA21C" w14:textId="02E18490" w:rsidR="008F493E" w:rsidRPr="006A40C3" w:rsidRDefault="008F493E" w:rsidP="009A10C7">
      <w:pPr>
        <w:pStyle w:val="EncabezamientoActa"/>
        <w:spacing w:before="0" w:after="0" w:line="240" w:lineRule="auto"/>
        <w:rPr>
          <w:noProof/>
        </w:rPr>
      </w:pPr>
      <w:r w:rsidRPr="006A40C3">
        <w:t xml:space="preserve">Acta número </w:t>
      </w:r>
      <w:r w:rsidR="00E6264D" w:rsidRPr="006A40C3">
        <w:t>9</w:t>
      </w:r>
      <w:r w:rsidR="00AC29FA" w:rsidRPr="006A40C3">
        <w:t>/202</w:t>
      </w:r>
      <w:r w:rsidR="00CC5DB3" w:rsidRPr="006A40C3">
        <w:t>4</w:t>
      </w:r>
    </w:p>
    <w:p w14:paraId="45D6EE67" w14:textId="77777777" w:rsidR="00923C18" w:rsidRPr="006A40C3" w:rsidRDefault="00923C18" w:rsidP="009A10C7">
      <w:pPr>
        <w:pStyle w:val="EncabezamientoActa"/>
        <w:spacing w:before="0" w:after="0" w:line="240" w:lineRule="auto"/>
        <w:rPr>
          <w:color w:val="FF0000"/>
        </w:rPr>
      </w:pPr>
    </w:p>
    <w:p w14:paraId="6184C447" w14:textId="593291EB" w:rsidR="008F493E" w:rsidRPr="006A40C3" w:rsidRDefault="008F493E" w:rsidP="009A10C7">
      <w:pPr>
        <w:pStyle w:val="EncabezamientoActa"/>
        <w:spacing w:before="0" w:after="0" w:line="240" w:lineRule="auto"/>
      </w:pPr>
      <w:r w:rsidRPr="006A40C3">
        <w:t xml:space="preserve">Sesión </w:t>
      </w:r>
      <w:r w:rsidR="00DA5EB1" w:rsidRPr="006A40C3">
        <w:t>ordinaria</w:t>
      </w:r>
      <w:r w:rsidR="002D2B18" w:rsidRPr="006A40C3">
        <w:t xml:space="preserve"> </w:t>
      </w:r>
      <w:r w:rsidRPr="006A40C3">
        <w:t xml:space="preserve">celebrada el día </w:t>
      </w:r>
      <w:r w:rsidR="00753966" w:rsidRPr="006A40C3">
        <w:t>1</w:t>
      </w:r>
      <w:r w:rsidR="00E6264D" w:rsidRPr="006A40C3">
        <w:t>3</w:t>
      </w:r>
      <w:r w:rsidR="00753966" w:rsidRPr="006A40C3">
        <w:t xml:space="preserve"> de </w:t>
      </w:r>
      <w:r w:rsidR="00E6264D" w:rsidRPr="006A40C3">
        <w:t xml:space="preserve">septiembre </w:t>
      </w:r>
      <w:r w:rsidR="000E004A" w:rsidRPr="006A40C3">
        <w:t>de 202</w:t>
      </w:r>
      <w:r w:rsidR="00CC5DB3" w:rsidRPr="006A40C3">
        <w:t>4</w:t>
      </w:r>
    </w:p>
    <w:p w14:paraId="3D6AAFFC" w14:textId="77777777" w:rsidR="00A804A5" w:rsidRPr="006A40C3" w:rsidRDefault="00A804A5" w:rsidP="009A10C7">
      <w:pPr>
        <w:pStyle w:val="EncabezamientoActa"/>
        <w:spacing w:before="0" w:after="0" w:line="240" w:lineRule="auto"/>
      </w:pPr>
    </w:p>
    <w:p w14:paraId="40EE285E" w14:textId="77777777" w:rsidR="00A804A5" w:rsidRPr="006A40C3" w:rsidRDefault="00A804A5" w:rsidP="009A10C7">
      <w:pPr>
        <w:pStyle w:val="EncabezamientoActa"/>
        <w:spacing w:before="0" w:after="0" w:line="240" w:lineRule="auto"/>
        <w:rPr>
          <w:color w:val="FF0000"/>
        </w:rPr>
      </w:pPr>
    </w:p>
    <w:p w14:paraId="0B8F857A" w14:textId="421F7AAA" w:rsidR="003741EF" w:rsidRPr="006A40C3" w:rsidRDefault="003245A7" w:rsidP="009A10C7">
      <w:pPr>
        <w:spacing w:before="0" w:after="0" w:line="240" w:lineRule="auto"/>
        <w:ind w:firstLine="0"/>
        <w:rPr>
          <w:rFonts w:eastAsia="Times New Roman" w:cs="Arial"/>
          <w:b/>
          <w:iCs/>
          <w:color w:val="000000"/>
        </w:rPr>
      </w:pPr>
      <w:r w:rsidRPr="006A40C3">
        <w:rPr>
          <w:rFonts w:cs="Arial"/>
          <w:iCs/>
        </w:rPr>
        <w:t xml:space="preserve">En </w:t>
      </w:r>
      <w:r w:rsidR="00446A56" w:rsidRPr="006A40C3">
        <w:rPr>
          <w:rFonts w:cs="Arial"/>
          <w:iCs/>
        </w:rPr>
        <w:t>la sala de reuniones de las oficinas del Instituto Municipal para la Promoción de la Actividad Física y el Deporte</w:t>
      </w:r>
      <w:r w:rsidR="00D472D3" w:rsidRPr="006A40C3">
        <w:rPr>
          <w:rFonts w:cs="Arial"/>
          <w:iCs/>
        </w:rPr>
        <w:t>,</w:t>
      </w:r>
      <w:r w:rsidR="00446A56" w:rsidRPr="006A40C3">
        <w:rPr>
          <w:rFonts w:cs="Arial"/>
          <w:iCs/>
        </w:rPr>
        <w:t xml:space="preserve"> ubicadas en la calle Dr. Alfonso Chiscano Díaz, en el Complejo Deportivo Las Palmeras Golf, </w:t>
      </w:r>
      <w:r w:rsidR="008F493E" w:rsidRPr="006A40C3">
        <w:rPr>
          <w:rFonts w:cs="Arial"/>
          <w:iCs/>
        </w:rPr>
        <w:t xml:space="preserve">siendo las </w:t>
      </w:r>
      <w:r w:rsidR="004B5820" w:rsidRPr="006A40C3">
        <w:rPr>
          <w:rFonts w:cs="Arial"/>
          <w:iCs/>
        </w:rPr>
        <w:t>nueve</w:t>
      </w:r>
      <w:r w:rsidR="003741EF" w:rsidRPr="006A40C3">
        <w:rPr>
          <w:rFonts w:cs="Arial"/>
          <w:iCs/>
        </w:rPr>
        <w:t xml:space="preserve"> horas</w:t>
      </w:r>
      <w:r w:rsidR="00113494" w:rsidRPr="006A40C3">
        <w:rPr>
          <w:rFonts w:cs="Arial"/>
          <w:iCs/>
        </w:rPr>
        <w:t xml:space="preserve"> </w:t>
      </w:r>
      <w:r w:rsidR="008F493E" w:rsidRPr="006A40C3">
        <w:rPr>
          <w:rFonts w:cs="Arial"/>
          <w:iCs/>
        </w:rPr>
        <w:t xml:space="preserve">del día </w:t>
      </w:r>
      <w:r w:rsidR="00DA5EB1" w:rsidRPr="006A40C3">
        <w:rPr>
          <w:rFonts w:cs="Arial"/>
          <w:iCs/>
        </w:rPr>
        <w:t>1</w:t>
      </w:r>
      <w:r w:rsidR="00E6264D" w:rsidRPr="006A40C3">
        <w:rPr>
          <w:rFonts w:cs="Arial"/>
          <w:iCs/>
        </w:rPr>
        <w:t>3</w:t>
      </w:r>
      <w:r w:rsidR="00DA5EB1" w:rsidRPr="006A40C3">
        <w:rPr>
          <w:rFonts w:cs="Arial"/>
          <w:iCs/>
        </w:rPr>
        <w:t xml:space="preserve"> de </w:t>
      </w:r>
      <w:r w:rsidR="00E6264D" w:rsidRPr="006A40C3">
        <w:rPr>
          <w:rFonts w:cs="Arial"/>
          <w:iCs/>
        </w:rPr>
        <w:t>septiembre</w:t>
      </w:r>
      <w:r w:rsidR="001E321A" w:rsidRPr="006A40C3">
        <w:rPr>
          <w:rFonts w:cs="Arial"/>
          <w:iCs/>
          <w:noProof/>
        </w:rPr>
        <w:t xml:space="preserve"> de 20</w:t>
      </w:r>
      <w:r w:rsidR="00AC29FA" w:rsidRPr="006A40C3">
        <w:rPr>
          <w:rFonts w:cs="Arial"/>
          <w:iCs/>
          <w:noProof/>
        </w:rPr>
        <w:t>2</w:t>
      </w:r>
      <w:r w:rsidR="004C00F0" w:rsidRPr="006A40C3">
        <w:rPr>
          <w:rFonts w:cs="Arial"/>
          <w:iCs/>
          <w:noProof/>
        </w:rPr>
        <w:t>4</w:t>
      </w:r>
      <w:r w:rsidR="00857221" w:rsidRPr="006A40C3">
        <w:rPr>
          <w:rFonts w:cs="Arial"/>
          <w:iCs/>
          <w:noProof/>
        </w:rPr>
        <w:t>,</w:t>
      </w:r>
      <w:r w:rsidR="008F493E" w:rsidRPr="006A40C3">
        <w:rPr>
          <w:rFonts w:cs="Arial"/>
          <w:iCs/>
        </w:rPr>
        <w:t xml:space="preserve"> se reúne </w:t>
      </w:r>
      <w:r w:rsidR="00B8420C" w:rsidRPr="006A40C3">
        <w:rPr>
          <w:rFonts w:cs="Arial"/>
          <w:iCs/>
        </w:rPr>
        <w:t>el Consejo</w:t>
      </w:r>
      <w:r w:rsidR="008F493E" w:rsidRPr="006A40C3">
        <w:rPr>
          <w:rFonts w:cs="Arial"/>
          <w:iCs/>
        </w:rPr>
        <w:t xml:space="preserve"> </w:t>
      </w:r>
      <w:r w:rsidR="00571D26" w:rsidRPr="006A40C3">
        <w:rPr>
          <w:rFonts w:cs="Arial"/>
          <w:iCs/>
        </w:rPr>
        <w:t xml:space="preserve">Rector del </w:t>
      </w:r>
      <w:bookmarkStart w:id="4" w:name="_Hlk137635137"/>
      <w:r w:rsidR="00571D26" w:rsidRPr="006A40C3">
        <w:rPr>
          <w:rFonts w:cs="Arial"/>
          <w:iCs/>
        </w:rPr>
        <w:t xml:space="preserve">Instituto Municipal </w:t>
      </w:r>
      <w:r w:rsidR="00B8420C" w:rsidRPr="006A40C3">
        <w:rPr>
          <w:rFonts w:cs="Arial"/>
          <w:iCs/>
        </w:rPr>
        <w:t xml:space="preserve">para la Promoción de la Actividad Física y el Deporte </w:t>
      </w:r>
      <w:r w:rsidR="00571D26" w:rsidRPr="006A40C3">
        <w:rPr>
          <w:rFonts w:cs="Arial"/>
          <w:iCs/>
        </w:rPr>
        <w:t>de Las Palmas de Gran Canaria</w:t>
      </w:r>
      <w:r w:rsidR="006B13D4" w:rsidRPr="006A40C3">
        <w:rPr>
          <w:rFonts w:cs="Arial"/>
          <w:iCs/>
        </w:rPr>
        <w:t xml:space="preserve"> </w:t>
      </w:r>
      <w:bookmarkEnd w:id="4"/>
      <w:r w:rsidR="008F493E" w:rsidRPr="006A40C3">
        <w:rPr>
          <w:rFonts w:cs="Arial"/>
          <w:iCs/>
        </w:rPr>
        <w:t>para celebrar sesión</w:t>
      </w:r>
      <w:r w:rsidR="00AC3508" w:rsidRPr="006A40C3">
        <w:rPr>
          <w:rFonts w:cs="Arial"/>
          <w:iCs/>
        </w:rPr>
        <w:t xml:space="preserve"> </w:t>
      </w:r>
      <w:r w:rsidR="001E321A" w:rsidRPr="006A40C3">
        <w:rPr>
          <w:rFonts w:cs="Arial"/>
          <w:iCs/>
        </w:rPr>
        <w:t>ordinaria</w:t>
      </w:r>
      <w:r w:rsidR="008F493E" w:rsidRPr="006A40C3">
        <w:rPr>
          <w:rFonts w:cs="Arial"/>
          <w:iCs/>
        </w:rPr>
        <w:t xml:space="preserve">, bajo la presidencia </w:t>
      </w:r>
      <w:r w:rsidR="00571D26" w:rsidRPr="006A40C3">
        <w:rPr>
          <w:rFonts w:cs="Arial"/>
          <w:iCs/>
        </w:rPr>
        <w:t xml:space="preserve">de </w:t>
      </w:r>
      <w:r w:rsidR="003741EF" w:rsidRPr="006A40C3">
        <w:rPr>
          <w:rFonts w:cs="Arial"/>
          <w:iCs/>
        </w:rPr>
        <w:t>doña Carla Campoamor Abad</w:t>
      </w:r>
      <w:r w:rsidR="00BC60AD" w:rsidRPr="006A40C3">
        <w:rPr>
          <w:rFonts w:cs="Arial"/>
          <w:iCs/>
        </w:rPr>
        <w:t xml:space="preserve">. </w:t>
      </w:r>
      <w:r w:rsidR="008F493E" w:rsidRPr="006A40C3">
        <w:rPr>
          <w:rFonts w:cs="Arial"/>
          <w:iCs/>
        </w:rPr>
        <w:t>Asisten los miembros de</w:t>
      </w:r>
      <w:r w:rsidR="00B8420C" w:rsidRPr="006A40C3">
        <w:rPr>
          <w:rFonts w:cs="Arial"/>
          <w:iCs/>
        </w:rPr>
        <w:t>l</w:t>
      </w:r>
      <w:r w:rsidR="008F493E" w:rsidRPr="006A40C3">
        <w:rPr>
          <w:rFonts w:cs="Arial"/>
          <w:iCs/>
        </w:rPr>
        <w:t xml:space="preserve"> mism</w:t>
      </w:r>
      <w:r w:rsidR="00B8420C" w:rsidRPr="006A40C3">
        <w:rPr>
          <w:rFonts w:cs="Arial"/>
          <w:iCs/>
        </w:rPr>
        <w:t>o</w:t>
      </w:r>
      <w:r w:rsidR="003741EF" w:rsidRPr="006A40C3">
        <w:rPr>
          <w:rFonts w:cs="Arial"/>
          <w:iCs/>
        </w:rPr>
        <w:t xml:space="preserve"> </w:t>
      </w:r>
      <w:r w:rsidR="00EC30ED" w:rsidRPr="006A40C3">
        <w:rPr>
          <w:rFonts w:cs="Arial"/>
          <w:iCs/>
        </w:rPr>
        <w:t xml:space="preserve">don </w:t>
      </w:r>
      <w:r w:rsidR="00083B5B" w:rsidRPr="006A40C3">
        <w:rPr>
          <w:rFonts w:cs="Arial"/>
          <w:iCs/>
        </w:rPr>
        <w:t>Carlos Alberto Díaz Mendoza,</w:t>
      </w:r>
      <w:r w:rsidR="00DB7A49" w:rsidRPr="006A40C3">
        <w:rPr>
          <w:rFonts w:cs="Arial"/>
          <w:iCs/>
        </w:rPr>
        <w:t xml:space="preserve"> </w:t>
      </w:r>
      <w:r w:rsidR="00E6264D" w:rsidRPr="006A40C3">
        <w:rPr>
          <w:rFonts w:cs="Arial"/>
          <w:iCs/>
        </w:rPr>
        <w:t xml:space="preserve">doña María del Carmen Vargas </w:t>
      </w:r>
      <w:proofErr w:type="spellStart"/>
      <w:r w:rsidR="00E6264D" w:rsidRPr="006A40C3">
        <w:rPr>
          <w:rFonts w:cs="Arial"/>
          <w:iCs/>
        </w:rPr>
        <w:t>Palmés</w:t>
      </w:r>
      <w:proofErr w:type="spellEnd"/>
      <w:r w:rsidR="00E6264D" w:rsidRPr="006A40C3">
        <w:rPr>
          <w:rFonts w:cs="Arial"/>
          <w:iCs/>
        </w:rPr>
        <w:t xml:space="preserve">, </w:t>
      </w:r>
      <w:r w:rsidR="003741EF" w:rsidRPr="006A40C3">
        <w:rPr>
          <w:rFonts w:cs="Arial"/>
          <w:iCs/>
        </w:rPr>
        <w:t xml:space="preserve">doña </w:t>
      </w:r>
      <w:r w:rsidR="00DB7A49" w:rsidRPr="006A40C3">
        <w:rPr>
          <w:rFonts w:cs="Arial"/>
          <w:iCs/>
        </w:rPr>
        <w:t xml:space="preserve">Saturnina Santana </w:t>
      </w:r>
      <w:proofErr w:type="spellStart"/>
      <w:r w:rsidR="00DB7A49" w:rsidRPr="006A40C3">
        <w:rPr>
          <w:rFonts w:cs="Arial"/>
          <w:iCs/>
        </w:rPr>
        <w:t>Dumpiérrez</w:t>
      </w:r>
      <w:proofErr w:type="spellEnd"/>
      <w:r w:rsidR="004C00F0" w:rsidRPr="006A40C3">
        <w:rPr>
          <w:rFonts w:cs="Arial"/>
          <w:iCs/>
        </w:rPr>
        <w:t>,</w:t>
      </w:r>
      <w:r w:rsidR="00E6264D" w:rsidRPr="006A40C3">
        <w:rPr>
          <w:rFonts w:cs="Arial"/>
          <w:iCs/>
        </w:rPr>
        <w:t xml:space="preserve"> </w:t>
      </w:r>
      <w:r w:rsidR="00083B5B" w:rsidRPr="006A40C3">
        <w:rPr>
          <w:rFonts w:cs="Arial"/>
          <w:iCs/>
        </w:rPr>
        <w:t>don</w:t>
      </w:r>
      <w:r w:rsidR="00A15B2E" w:rsidRPr="006A40C3">
        <w:rPr>
          <w:rFonts w:cs="Arial"/>
          <w:iCs/>
        </w:rPr>
        <w:t xml:space="preserve"> Diego Fermín López-Galán Medina</w:t>
      </w:r>
      <w:r w:rsidR="00083B5B" w:rsidRPr="006A40C3">
        <w:rPr>
          <w:rFonts w:cs="Arial"/>
          <w:iCs/>
        </w:rPr>
        <w:t>,</w:t>
      </w:r>
      <w:r w:rsidR="004C00F0" w:rsidRPr="006A40C3">
        <w:rPr>
          <w:rFonts w:cs="Arial"/>
          <w:iCs/>
        </w:rPr>
        <w:t xml:space="preserve"> </w:t>
      </w:r>
      <w:r w:rsidR="00A15B2E" w:rsidRPr="006A40C3">
        <w:rPr>
          <w:rFonts w:cs="Arial"/>
          <w:iCs/>
        </w:rPr>
        <w:t>doña María Victoria Trujillo León</w:t>
      </w:r>
      <w:r w:rsidR="00E6264D" w:rsidRPr="006A40C3">
        <w:rPr>
          <w:rFonts w:cs="Arial"/>
          <w:iCs/>
        </w:rPr>
        <w:t>, don Ignacio Felipe Guerra de la Torre</w:t>
      </w:r>
      <w:r w:rsidR="004E4091" w:rsidRPr="006A40C3">
        <w:rPr>
          <w:rFonts w:cs="Arial"/>
          <w:iCs/>
        </w:rPr>
        <w:t xml:space="preserve"> y </w:t>
      </w:r>
      <w:r w:rsidR="003741EF" w:rsidRPr="006A40C3">
        <w:rPr>
          <w:rFonts w:cs="Arial"/>
          <w:iCs/>
        </w:rPr>
        <w:t xml:space="preserve">don Rafael Miguel </w:t>
      </w:r>
      <w:r w:rsidR="007E1591" w:rsidRPr="006A40C3">
        <w:rPr>
          <w:rFonts w:cs="Arial"/>
          <w:iCs/>
        </w:rPr>
        <w:t>D</w:t>
      </w:r>
      <w:r w:rsidR="003741EF" w:rsidRPr="006A40C3">
        <w:rPr>
          <w:rFonts w:cs="Arial"/>
          <w:iCs/>
        </w:rPr>
        <w:t>e Juan</w:t>
      </w:r>
      <w:r w:rsidR="00E255E1" w:rsidRPr="006A40C3">
        <w:rPr>
          <w:rFonts w:cs="Arial"/>
          <w:iCs/>
        </w:rPr>
        <w:t xml:space="preserve"> Miñón</w:t>
      </w:r>
      <w:r w:rsidR="003741EF" w:rsidRPr="006A40C3">
        <w:rPr>
          <w:rFonts w:cs="Arial"/>
          <w:iCs/>
        </w:rPr>
        <w:t>.</w:t>
      </w:r>
      <w:r w:rsidR="003741EF" w:rsidRPr="006A40C3">
        <w:rPr>
          <w:rFonts w:eastAsia="Times New Roman" w:cs="Arial"/>
          <w:b/>
          <w:iCs/>
          <w:color w:val="000000"/>
        </w:rPr>
        <w:t xml:space="preserve"> </w:t>
      </w:r>
    </w:p>
    <w:p w14:paraId="1C005F4E" w14:textId="77777777" w:rsidR="0023238A" w:rsidRPr="006A40C3" w:rsidRDefault="0023238A" w:rsidP="009A10C7">
      <w:pPr>
        <w:spacing w:before="0" w:after="0" w:line="240" w:lineRule="auto"/>
        <w:ind w:firstLine="0"/>
        <w:rPr>
          <w:rFonts w:cs="Arial"/>
          <w:iCs/>
          <w:noProof/>
        </w:rPr>
      </w:pPr>
    </w:p>
    <w:p w14:paraId="38E7A00A" w14:textId="77777777" w:rsidR="0049538C" w:rsidRPr="006A40C3" w:rsidRDefault="0049538C" w:rsidP="009A10C7">
      <w:pPr>
        <w:spacing w:before="0" w:after="0" w:line="240" w:lineRule="auto"/>
        <w:ind w:firstLine="0"/>
        <w:rPr>
          <w:rFonts w:cs="Arial"/>
          <w:iCs/>
          <w:noProof/>
        </w:rPr>
      </w:pPr>
    </w:p>
    <w:p w14:paraId="28F37DAB" w14:textId="77777777" w:rsidR="00E50557" w:rsidRPr="006A40C3" w:rsidRDefault="009E77C1" w:rsidP="009A10C7">
      <w:pPr>
        <w:spacing w:before="0" w:after="0" w:line="240" w:lineRule="auto"/>
        <w:ind w:firstLine="0"/>
        <w:rPr>
          <w:rFonts w:cs="Arial"/>
          <w:iCs/>
          <w:noProof/>
        </w:rPr>
      </w:pPr>
      <w:r w:rsidRPr="006A40C3">
        <w:rPr>
          <w:rFonts w:cs="Arial"/>
          <w:iCs/>
          <w:noProof/>
        </w:rPr>
        <w:t>Da fe del acto</w:t>
      </w:r>
      <w:r w:rsidR="00CD4F90" w:rsidRPr="006A40C3">
        <w:rPr>
          <w:rFonts w:cs="Arial"/>
          <w:iCs/>
          <w:noProof/>
        </w:rPr>
        <w:t xml:space="preserve"> </w:t>
      </w:r>
      <w:r w:rsidR="00B055F1" w:rsidRPr="006A40C3">
        <w:rPr>
          <w:rFonts w:cs="Arial"/>
          <w:iCs/>
          <w:noProof/>
        </w:rPr>
        <w:t xml:space="preserve">el </w:t>
      </w:r>
      <w:r w:rsidR="00A05E58" w:rsidRPr="006A40C3">
        <w:rPr>
          <w:rFonts w:cs="Arial"/>
          <w:iCs/>
          <w:noProof/>
        </w:rPr>
        <w:t xml:space="preserve">oficial mayor, por delegación del secretario técnico de la Junta de Gobierno (Decreto 2656/2017, de 30 de enero), don Domingo Arias Rodríguez. </w:t>
      </w:r>
      <w:r w:rsidR="00B055F1" w:rsidRPr="006A40C3">
        <w:rPr>
          <w:rFonts w:cs="Arial"/>
          <w:iCs/>
          <w:noProof/>
        </w:rPr>
        <w:t xml:space="preserve"> </w:t>
      </w:r>
    </w:p>
    <w:p w14:paraId="2028E164" w14:textId="77777777" w:rsidR="00A05E58" w:rsidRPr="006A40C3" w:rsidRDefault="00A05E58" w:rsidP="009A10C7">
      <w:pPr>
        <w:spacing w:before="0" w:after="0" w:line="240" w:lineRule="auto"/>
        <w:rPr>
          <w:rFonts w:cs="Arial"/>
          <w:iCs/>
          <w:noProof/>
        </w:rPr>
      </w:pPr>
    </w:p>
    <w:p w14:paraId="5B5B6BC1" w14:textId="77777777" w:rsidR="00F128CA" w:rsidRPr="006A40C3" w:rsidRDefault="00F128CA" w:rsidP="009A10C7">
      <w:pPr>
        <w:spacing w:before="0" w:after="0" w:line="240" w:lineRule="auto"/>
        <w:rPr>
          <w:rFonts w:cs="Arial"/>
          <w:iCs/>
          <w:noProof/>
        </w:rPr>
      </w:pPr>
    </w:p>
    <w:p w14:paraId="5D41AE51" w14:textId="58D7C476" w:rsidR="00923C18" w:rsidRPr="006A40C3" w:rsidRDefault="008F493E" w:rsidP="009A10C7">
      <w:pPr>
        <w:spacing w:before="0" w:after="0" w:line="240" w:lineRule="auto"/>
        <w:ind w:firstLine="0"/>
        <w:rPr>
          <w:rFonts w:cs="Arial"/>
          <w:iCs/>
        </w:rPr>
      </w:pPr>
      <w:r w:rsidRPr="006A40C3">
        <w:rPr>
          <w:rFonts w:cs="Arial"/>
          <w:iCs/>
        </w:rPr>
        <w:t xml:space="preserve">Previa constatación del </w:t>
      </w:r>
      <w:r w:rsidR="00923C18" w:rsidRPr="006A40C3">
        <w:rPr>
          <w:rFonts w:cs="Arial"/>
          <w:iCs/>
        </w:rPr>
        <w:t>c</w:t>
      </w:r>
      <w:r w:rsidRPr="006A40C3">
        <w:rPr>
          <w:rFonts w:cs="Arial"/>
          <w:iCs/>
        </w:rPr>
        <w:t>uórum</w:t>
      </w:r>
      <w:r w:rsidR="00923C18" w:rsidRPr="006A40C3">
        <w:rPr>
          <w:rFonts w:cs="Arial"/>
          <w:iCs/>
        </w:rPr>
        <w:t xml:space="preserve"> de asistencia necesario de miembros de</w:t>
      </w:r>
      <w:r w:rsidR="00B26B05" w:rsidRPr="006A40C3">
        <w:rPr>
          <w:rFonts w:cs="Arial"/>
          <w:iCs/>
        </w:rPr>
        <w:t xml:space="preserve">l Consejo Rector </w:t>
      </w:r>
      <w:r w:rsidR="00923C18" w:rsidRPr="006A40C3">
        <w:rPr>
          <w:rFonts w:cs="Arial"/>
          <w:iCs/>
        </w:rPr>
        <w:t xml:space="preserve">para su válida constitución, la </w:t>
      </w:r>
      <w:r w:rsidR="0064137E" w:rsidRPr="006A40C3">
        <w:rPr>
          <w:rFonts w:cs="Arial"/>
          <w:iCs/>
        </w:rPr>
        <w:t>p</w:t>
      </w:r>
      <w:r w:rsidR="00923C18" w:rsidRPr="006A40C3">
        <w:rPr>
          <w:rFonts w:cs="Arial"/>
          <w:iCs/>
        </w:rPr>
        <w:t>residencia abre la sesión, que se desarrolla con arreglo al siguiente</w:t>
      </w:r>
    </w:p>
    <w:p w14:paraId="3BC94626" w14:textId="77777777" w:rsidR="00923C18" w:rsidRPr="006A40C3" w:rsidRDefault="00923C18" w:rsidP="009A10C7">
      <w:pPr>
        <w:spacing w:before="0" w:after="0" w:line="240" w:lineRule="auto"/>
        <w:rPr>
          <w:rFonts w:cs="Arial"/>
          <w:i/>
          <w:color w:val="FF0000"/>
        </w:rPr>
      </w:pPr>
    </w:p>
    <w:p w14:paraId="3394E8C9" w14:textId="77777777" w:rsidR="00923C18" w:rsidRPr="006A40C3" w:rsidRDefault="00923C18" w:rsidP="009A10C7">
      <w:pPr>
        <w:spacing w:before="0" w:after="0" w:line="240" w:lineRule="auto"/>
        <w:ind w:firstLine="0"/>
        <w:rPr>
          <w:rFonts w:cs="Arial"/>
          <w:b/>
          <w:i/>
          <w:color w:val="FF0000"/>
        </w:rPr>
      </w:pPr>
    </w:p>
    <w:p w14:paraId="72B33DB5" w14:textId="77777777" w:rsidR="00923C18" w:rsidRPr="006A40C3" w:rsidRDefault="00923C18" w:rsidP="009A10C7">
      <w:pPr>
        <w:spacing w:before="0" w:after="0" w:line="240" w:lineRule="auto"/>
        <w:ind w:firstLine="0"/>
        <w:rPr>
          <w:rFonts w:cs="Arial"/>
          <w:b/>
          <w:iCs/>
        </w:rPr>
      </w:pPr>
      <w:r w:rsidRPr="006A40C3">
        <w:rPr>
          <w:rFonts w:cs="Arial"/>
          <w:b/>
          <w:iCs/>
        </w:rPr>
        <w:t>ORDEN DEL DÍA:</w:t>
      </w:r>
    </w:p>
    <w:p w14:paraId="61534F06" w14:textId="77777777" w:rsidR="0035566E" w:rsidRPr="006A40C3" w:rsidRDefault="0035566E" w:rsidP="009A10C7">
      <w:pPr>
        <w:spacing w:before="0" w:after="0" w:line="240" w:lineRule="auto"/>
        <w:ind w:firstLine="0"/>
        <w:rPr>
          <w:rFonts w:cs="Arial"/>
          <w:b/>
          <w:iCs/>
        </w:rPr>
      </w:pPr>
    </w:p>
    <w:p w14:paraId="540B8633" w14:textId="77777777" w:rsidR="00A804A5" w:rsidRPr="006A40C3" w:rsidRDefault="00FA60B2" w:rsidP="009A10C7">
      <w:pPr>
        <w:autoSpaceDE w:val="0"/>
        <w:autoSpaceDN w:val="0"/>
        <w:adjustRightInd w:val="0"/>
        <w:spacing w:before="0" w:after="0" w:line="240" w:lineRule="auto"/>
        <w:ind w:firstLine="0"/>
        <w:rPr>
          <w:rFonts w:cs="Arial"/>
          <w:b/>
          <w:bCs/>
          <w:iCs/>
        </w:rPr>
      </w:pPr>
      <w:r w:rsidRPr="006A40C3">
        <w:rPr>
          <w:rFonts w:cs="Arial"/>
          <w:b/>
          <w:bCs/>
          <w:iCs/>
        </w:rPr>
        <w:t>A) PARTE</w:t>
      </w:r>
      <w:r w:rsidR="00365E9E" w:rsidRPr="006A40C3">
        <w:rPr>
          <w:rFonts w:cs="Arial"/>
          <w:b/>
          <w:bCs/>
          <w:iCs/>
        </w:rPr>
        <w:t xml:space="preserve"> RESOLUTORI</w:t>
      </w:r>
      <w:r w:rsidRPr="006A40C3">
        <w:rPr>
          <w:rFonts w:cs="Arial"/>
          <w:b/>
          <w:bCs/>
          <w:iCs/>
        </w:rPr>
        <w:t>A</w:t>
      </w:r>
      <w:bookmarkStart w:id="5" w:name="_Hlk135996596"/>
      <w:bookmarkEnd w:id="2"/>
    </w:p>
    <w:p w14:paraId="59283761" w14:textId="77777777" w:rsidR="00DA5EB1" w:rsidRPr="006A40C3" w:rsidRDefault="00DA5EB1" w:rsidP="009A10C7">
      <w:pPr>
        <w:autoSpaceDE w:val="0"/>
        <w:autoSpaceDN w:val="0"/>
        <w:adjustRightInd w:val="0"/>
        <w:spacing w:before="0" w:after="0" w:line="240" w:lineRule="auto"/>
        <w:ind w:firstLine="0"/>
        <w:rPr>
          <w:rFonts w:cs="Arial"/>
          <w:b/>
          <w:bCs/>
          <w:iCs/>
        </w:rPr>
      </w:pPr>
    </w:p>
    <w:p w14:paraId="76E170CE" w14:textId="77777777" w:rsidR="00DA5EB1" w:rsidRPr="006A40C3" w:rsidRDefault="00217F09" w:rsidP="009A10C7">
      <w:pPr>
        <w:autoSpaceDE w:val="0"/>
        <w:autoSpaceDN w:val="0"/>
        <w:adjustRightInd w:val="0"/>
        <w:spacing w:before="0" w:after="0" w:line="240" w:lineRule="auto"/>
        <w:ind w:firstLine="0"/>
        <w:rPr>
          <w:rFonts w:cs="Arial"/>
          <w:b/>
          <w:bCs/>
          <w:iCs/>
        </w:rPr>
      </w:pPr>
      <w:r w:rsidRPr="006A40C3">
        <w:rPr>
          <w:rFonts w:cs="Arial"/>
          <w:b/>
          <w:bCs/>
          <w:iCs/>
        </w:rPr>
        <w:t>SECRETARÍ</w:t>
      </w:r>
      <w:r w:rsidR="00DA5EB1" w:rsidRPr="006A40C3">
        <w:rPr>
          <w:rFonts w:cs="Arial"/>
          <w:b/>
          <w:bCs/>
          <w:iCs/>
        </w:rPr>
        <w:t>A DEL IMD</w:t>
      </w:r>
    </w:p>
    <w:p w14:paraId="41B1969B" w14:textId="77777777" w:rsidR="00DA5EB1" w:rsidRPr="006A40C3" w:rsidRDefault="00DA5EB1" w:rsidP="009A10C7">
      <w:pPr>
        <w:autoSpaceDE w:val="0"/>
        <w:autoSpaceDN w:val="0"/>
        <w:adjustRightInd w:val="0"/>
        <w:spacing w:before="0" w:after="0" w:line="240" w:lineRule="auto"/>
        <w:ind w:firstLine="0"/>
        <w:rPr>
          <w:rFonts w:cs="Arial"/>
          <w:b/>
          <w:bCs/>
          <w:i/>
        </w:rPr>
      </w:pPr>
    </w:p>
    <w:p w14:paraId="5226F7CB" w14:textId="77777777" w:rsidR="00F3647D" w:rsidRPr="006A40C3" w:rsidRDefault="00F3647D" w:rsidP="009A10C7">
      <w:pPr>
        <w:autoSpaceDE w:val="0"/>
        <w:autoSpaceDN w:val="0"/>
        <w:adjustRightInd w:val="0"/>
        <w:spacing w:before="0" w:after="0" w:line="240" w:lineRule="auto"/>
        <w:ind w:firstLine="0"/>
        <w:rPr>
          <w:rFonts w:eastAsia="Times New Roman" w:cs="Arial"/>
          <w:bCs/>
          <w:i/>
        </w:rPr>
      </w:pPr>
    </w:p>
    <w:p w14:paraId="54EB973E" w14:textId="18CE4DD5" w:rsidR="00113494" w:rsidRPr="006A40C3" w:rsidRDefault="00113494" w:rsidP="009A10C7">
      <w:pPr>
        <w:autoSpaceDE w:val="0"/>
        <w:autoSpaceDN w:val="0"/>
        <w:adjustRightInd w:val="0"/>
        <w:spacing w:before="0" w:after="0" w:line="240" w:lineRule="auto"/>
        <w:ind w:firstLine="0"/>
        <w:rPr>
          <w:rFonts w:eastAsia="Times New Roman" w:cs="Arial"/>
          <w:bCs/>
          <w:iCs/>
        </w:rPr>
      </w:pPr>
      <w:r w:rsidRPr="006A40C3">
        <w:rPr>
          <w:rFonts w:eastAsia="Times New Roman" w:cs="Arial"/>
          <w:bCs/>
          <w:iCs/>
        </w:rPr>
        <w:t xml:space="preserve">1. </w:t>
      </w:r>
      <w:bookmarkStart w:id="6" w:name="_Hlk93040790"/>
      <w:r w:rsidR="0085158F" w:rsidRPr="006A40C3">
        <w:rPr>
          <w:rFonts w:eastAsia="Times New Roman" w:cs="Arial"/>
          <w:bCs/>
          <w:iCs/>
        </w:rPr>
        <w:t xml:space="preserve">Aprobación del acta número </w:t>
      </w:r>
      <w:r w:rsidR="004E4091" w:rsidRPr="006A40C3">
        <w:rPr>
          <w:rFonts w:eastAsia="Times New Roman" w:cs="Arial"/>
          <w:bCs/>
          <w:iCs/>
        </w:rPr>
        <w:t>7</w:t>
      </w:r>
      <w:r w:rsidRPr="006A40C3">
        <w:rPr>
          <w:rFonts w:eastAsia="Times New Roman" w:cs="Arial"/>
          <w:bCs/>
          <w:iCs/>
        </w:rPr>
        <w:t>/2024, correspondiente a la sesión ordinaria del Consejo Rector del Instituto Municipal para la Promoción de la Actividad Física y el Deporte de Las Palmas de Gran Ca</w:t>
      </w:r>
      <w:r w:rsidR="0085158F" w:rsidRPr="006A40C3">
        <w:rPr>
          <w:rFonts w:eastAsia="Times New Roman" w:cs="Arial"/>
          <w:bCs/>
          <w:iCs/>
        </w:rPr>
        <w:t>naria, celebrada el día 1</w:t>
      </w:r>
      <w:r w:rsidR="004E4091" w:rsidRPr="006A40C3">
        <w:rPr>
          <w:rFonts w:eastAsia="Times New Roman" w:cs="Arial"/>
          <w:bCs/>
          <w:iCs/>
        </w:rPr>
        <w:t>2</w:t>
      </w:r>
      <w:r w:rsidR="0085158F" w:rsidRPr="006A40C3">
        <w:rPr>
          <w:rFonts w:eastAsia="Times New Roman" w:cs="Arial"/>
          <w:bCs/>
          <w:iCs/>
        </w:rPr>
        <w:t xml:space="preserve"> de </w:t>
      </w:r>
      <w:r w:rsidR="004E4091" w:rsidRPr="006A40C3">
        <w:rPr>
          <w:rFonts w:eastAsia="Times New Roman" w:cs="Arial"/>
          <w:bCs/>
          <w:iCs/>
        </w:rPr>
        <w:t xml:space="preserve">julio </w:t>
      </w:r>
      <w:r w:rsidRPr="006A40C3">
        <w:rPr>
          <w:rFonts w:eastAsia="Times New Roman" w:cs="Arial"/>
          <w:bCs/>
          <w:iCs/>
        </w:rPr>
        <w:t>de 2024.</w:t>
      </w:r>
      <w:bookmarkEnd w:id="6"/>
    </w:p>
    <w:p w14:paraId="3BFD0E4C" w14:textId="77777777" w:rsidR="00F3647D" w:rsidRPr="006A40C3" w:rsidRDefault="00F3647D" w:rsidP="009A10C7">
      <w:pPr>
        <w:autoSpaceDE w:val="0"/>
        <w:autoSpaceDN w:val="0"/>
        <w:adjustRightInd w:val="0"/>
        <w:spacing w:before="0" w:after="0" w:line="240" w:lineRule="auto"/>
        <w:ind w:firstLine="0"/>
        <w:rPr>
          <w:rFonts w:eastAsia="Times New Roman" w:cs="Arial"/>
          <w:bCs/>
          <w:iCs/>
        </w:rPr>
      </w:pPr>
    </w:p>
    <w:p w14:paraId="00BE7B47" w14:textId="05C9DCD6" w:rsidR="00113494" w:rsidRPr="006A40C3" w:rsidRDefault="00BE5144" w:rsidP="009A10C7">
      <w:pPr>
        <w:autoSpaceDE w:val="0"/>
        <w:autoSpaceDN w:val="0"/>
        <w:adjustRightInd w:val="0"/>
        <w:spacing w:before="0" w:after="0" w:line="240" w:lineRule="auto"/>
        <w:ind w:firstLine="0"/>
        <w:rPr>
          <w:rFonts w:eastAsia="Times New Roman" w:cs="Arial"/>
          <w:bCs/>
          <w:iCs/>
        </w:rPr>
      </w:pPr>
      <w:r w:rsidRPr="006A40C3">
        <w:rPr>
          <w:rFonts w:eastAsia="Times New Roman" w:cs="Arial"/>
          <w:bCs/>
          <w:iCs/>
        </w:rPr>
        <w:t xml:space="preserve">2. Aprobación del acta número </w:t>
      </w:r>
      <w:r w:rsidR="004E4091" w:rsidRPr="006A40C3">
        <w:rPr>
          <w:rFonts w:eastAsia="Times New Roman" w:cs="Arial"/>
          <w:bCs/>
          <w:iCs/>
        </w:rPr>
        <w:t>8</w:t>
      </w:r>
      <w:r w:rsidR="00113494" w:rsidRPr="006A40C3">
        <w:rPr>
          <w:rFonts w:eastAsia="Times New Roman" w:cs="Arial"/>
          <w:bCs/>
          <w:iCs/>
        </w:rPr>
        <w:t>/2024, correspondiente a la</w:t>
      </w:r>
      <w:r w:rsidRPr="006A40C3">
        <w:rPr>
          <w:rFonts w:eastAsia="Times New Roman" w:cs="Arial"/>
          <w:bCs/>
          <w:iCs/>
        </w:rPr>
        <w:t xml:space="preserve"> sesión extraordinaria</w:t>
      </w:r>
      <w:r w:rsidR="00113494" w:rsidRPr="006A40C3">
        <w:rPr>
          <w:rFonts w:eastAsia="Times New Roman" w:cs="Arial"/>
          <w:bCs/>
          <w:iCs/>
        </w:rPr>
        <w:t xml:space="preserve"> del Consejo Rector del Instituto Municipal para la Promoción de la Actividad Física y el Deporte de Las Palmas de Gran </w:t>
      </w:r>
      <w:r w:rsidRPr="006A40C3">
        <w:rPr>
          <w:rFonts w:eastAsia="Times New Roman" w:cs="Arial"/>
          <w:bCs/>
          <w:iCs/>
        </w:rPr>
        <w:t xml:space="preserve">Canaria, celebrada el día </w:t>
      </w:r>
      <w:r w:rsidR="004E4091" w:rsidRPr="006A40C3">
        <w:rPr>
          <w:rFonts w:eastAsia="Times New Roman" w:cs="Arial"/>
          <w:bCs/>
          <w:iCs/>
        </w:rPr>
        <w:t>31</w:t>
      </w:r>
      <w:r w:rsidRPr="006A40C3">
        <w:rPr>
          <w:rFonts w:eastAsia="Times New Roman" w:cs="Arial"/>
          <w:bCs/>
          <w:iCs/>
        </w:rPr>
        <w:t xml:space="preserve"> de </w:t>
      </w:r>
      <w:r w:rsidR="004E4091" w:rsidRPr="006A40C3">
        <w:rPr>
          <w:rFonts w:eastAsia="Times New Roman" w:cs="Arial"/>
          <w:bCs/>
          <w:iCs/>
        </w:rPr>
        <w:t xml:space="preserve">julio </w:t>
      </w:r>
      <w:r w:rsidR="00113494" w:rsidRPr="006A40C3">
        <w:rPr>
          <w:rFonts w:eastAsia="Times New Roman" w:cs="Arial"/>
          <w:bCs/>
          <w:iCs/>
        </w:rPr>
        <w:t>de 2024.</w:t>
      </w:r>
    </w:p>
    <w:p w14:paraId="49D9C4D9" w14:textId="02BE47C8" w:rsidR="004C00F0" w:rsidRPr="006A40C3" w:rsidRDefault="004C00F0" w:rsidP="009A10C7">
      <w:pPr>
        <w:tabs>
          <w:tab w:val="left" w:pos="1859"/>
        </w:tabs>
        <w:autoSpaceDE w:val="0"/>
        <w:autoSpaceDN w:val="0"/>
        <w:adjustRightInd w:val="0"/>
        <w:spacing w:before="0" w:after="0" w:line="240" w:lineRule="auto"/>
        <w:rPr>
          <w:rFonts w:cs="Arial"/>
          <w:b/>
          <w:bCs/>
          <w:i/>
        </w:rPr>
      </w:pPr>
    </w:p>
    <w:p w14:paraId="17FC3529" w14:textId="77777777" w:rsidR="00F3647D" w:rsidRPr="006A40C3" w:rsidRDefault="00F3647D" w:rsidP="009A10C7">
      <w:pPr>
        <w:autoSpaceDE w:val="0"/>
        <w:autoSpaceDN w:val="0"/>
        <w:adjustRightInd w:val="0"/>
        <w:spacing w:before="0" w:after="0" w:line="240" w:lineRule="auto"/>
        <w:ind w:firstLine="0"/>
        <w:rPr>
          <w:rFonts w:cs="Arial"/>
          <w:b/>
          <w:bCs/>
          <w:i/>
        </w:rPr>
      </w:pPr>
    </w:p>
    <w:p w14:paraId="426198D1" w14:textId="77777777" w:rsidR="004C00F0" w:rsidRPr="006A40C3" w:rsidRDefault="004C00F0" w:rsidP="009A10C7">
      <w:pPr>
        <w:autoSpaceDE w:val="0"/>
        <w:autoSpaceDN w:val="0"/>
        <w:adjustRightInd w:val="0"/>
        <w:spacing w:before="0" w:after="0" w:line="240" w:lineRule="auto"/>
        <w:ind w:firstLine="0"/>
        <w:rPr>
          <w:rFonts w:cs="Arial"/>
          <w:b/>
          <w:bCs/>
          <w:iCs/>
        </w:rPr>
      </w:pPr>
      <w:r w:rsidRPr="006A40C3">
        <w:rPr>
          <w:rFonts w:cs="Arial"/>
          <w:b/>
          <w:bCs/>
          <w:iCs/>
        </w:rPr>
        <w:t>PRESIDENCIA DEL IMD</w:t>
      </w:r>
    </w:p>
    <w:p w14:paraId="419026A2" w14:textId="77777777" w:rsidR="00F3647D" w:rsidRPr="006A40C3" w:rsidRDefault="00F3647D" w:rsidP="009A10C7">
      <w:pPr>
        <w:autoSpaceDE w:val="0"/>
        <w:autoSpaceDN w:val="0"/>
        <w:adjustRightInd w:val="0"/>
        <w:spacing w:before="0" w:after="0" w:line="240" w:lineRule="auto"/>
        <w:ind w:firstLine="0"/>
        <w:rPr>
          <w:rFonts w:eastAsia="Times New Roman" w:cs="Arial"/>
          <w:bCs/>
          <w:iCs/>
        </w:rPr>
      </w:pPr>
    </w:p>
    <w:p w14:paraId="3B52D185" w14:textId="6384F198" w:rsidR="00A46F38" w:rsidRPr="006A40C3" w:rsidRDefault="009E0CE5" w:rsidP="009A10C7">
      <w:pPr>
        <w:autoSpaceDE w:val="0"/>
        <w:autoSpaceDN w:val="0"/>
        <w:adjustRightInd w:val="0"/>
        <w:spacing w:before="0" w:after="0" w:line="240" w:lineRule="auto"/>
        <w:ind w:firstLine="0"/>
        <w:rPr>
          <w:rFonts w:cs="Arial"/>
          <w:bCs/>
          <w:iCs/>
        </w:rPr>
      </w:pPr>
      <w:r w:rsidRPr="006A40C3">
        <w:rPr>
          <w:rFonts w:eastAsia="Times New Roman" w:cs="Arial"/>
          <w:bCs/>
          <w:iCs/>
        </w:rPr>
        <w:t xml:space="preserve">3. </w:t>
      </w:r>
      <w:r w:rsidR="00A46F38" w:rsidRPr="006A40C3">
        <w:rPr>
          <w:rFonts w:cs="Arial"/>
          <w:bCs/>
          <w:iCs/>
        </w:rPr>
        <w:t xml:space="preserve">Aprobación de la corrección de error material detectado en la modificación de las bases específicas que han de regir el proceso de estabilización de una (1) plaza de Técnico de Grado Superior, personal laboral fijo, categoría equivalente al grupo A, subgrupo A1, incluida en la Oferta de Empleo extraordinaria, mediante el sistema de </w:t>
      </w:r>
      <w:r w:rsidR="00A46F38" w:rsidRPr="006A40C3">
        <w:rPr>
          <w:rFonts w:cs="Arial"/>
          <w:bCs/>
          <w:iCs/>
        </w:rPr>
        <w:lastRenderedPageBreak/>
        <w:t>concurso, según la D.</w:t>
      </w:r>
      <w:r w:rsidR="00E90314" w:rsidRPr="006A40C3">
        <w:rPr>
          <w:rFonts w:cs="Arial"/>
          <w:bCs/>
          <w:iCs/>
        </w:rPr>
        <w:t> </w:t>
      </w:r>
      <w:r w:rsidR="00A46F38" w:rsidRPr="006A40C3">
        <w:rPr>
          <w:rFonts w:cs="Arial"/>
          <w:bCs/>
          <w:iCs/>
        </w:rPr>
        <w:t>A. 6</w:t>
      </w:r>
      <w:r w:rsidR="00E90314" w:rsidRPr="006A40C3">
        <w:rPr>
          <w:rFonts w:cs="Arial"/>
          <w:bCs/>
          <w:iCs/>
        </w:rPr>
        <w:t>.</w:t>
      </w:r>
      <w:r w:rsidR="00A46F38" w:rsidRPr="006A40C3">
        <w:rPr>
          <w:rFonts w:cs="Arial"/>
          <w:bCs/>
          <w:iCs/>
        </w:rPr>
        <w:t xml:space="preserve">ª </w:t>
      </w:r>
      <w:r w:rsidR="00E90314" w:rsidRPr="006A40C3">
        <w:rPr>
          <w:rFonts w:cs="Arial"/>
          <w:bCs/>
          <w:iCs/>
        </w:rPr>
        <w:t>y</w:t>
      </w:r>
      <w:r w:rsidR="00A46F38" w:rsidRPr="006A40C3">
        <w:rPr>
          <w:rFonts w:cs="Arial"/>
          <w:bCs/>
          <w:iCs/>
        </w:rPr>
        <w:t xml:space="preserve"> 8</w:t>
      </w:r>
      <w:r w:rsidR="00E90314" w:rsidRPr="006A40C3">
        <w:rPr>
          <w:rFonts w:cs="Arial"/>
          <w:bCs/>
          <w:iCs/>
        </w:rPr>
        <w:t>.</w:t>
      </w:r>
      <w:r w:rsidR="00A46F38" w:rsidRPr="006A40C3">
        <w:rPr>
          <w:rFonts w:cs="Arial"/>
          <w:bCs/>
          <w:iCs/>
        </w:rPr>
        <w:t>ª de la Ley 20/2021, de 28 de diciembre (Plaza 1-IMD-LAB83).</w:t>
      </w:r>
    </w:p>
    <w:p w14:paraId="114E94F0" w14:textId="59DAD60F" w:rsidR="009E0CE5" w:rsidRPr="006A40C3" w:rsidRDefault="009E0CE5" w:rsidP="009A10C7">
      <w:pPr>
        <w:tabs>
          <w:tab w:val="left" w:pos="3920"/>
          <w:tab w:val="left" w:pos="4678"/>
        </w:tabs>
        <w:spacing w:before="0" w:after="0" w:line="240" w:lineRule="auto"/>
        <w:ind w:right="-1" w:firstLine="0"/>
        <w:rPr>
          <w:rFonts w:eastAsia="Times New Roman" w:cs="Arial"/>
          <w:bCs/>
          <w:i/>
          <w:color w:val="000000"/>
          <w:spacing w:val="-3"/>
          <w:lang w:eastAsia="ar-SA"/>
        </w:rPr>
      </w:pPr>
    </w:p>
    <w:p w14:paraId="0050CC79" w14:textId="74A39E62" w:rsidR="00A46F38" w:rsidRPr="006A40C3" w:rsidRDefault="009E0CE5" w:rsidP="009A10C7">
      <w:pPr>
        <w:autoSpaceDE w:val="0"/>
        <w:autoSpaceDN w:val="0"/>
        <w:adjustRightInd w:val="0"/>
        <w:spacing w:before="0" w:after="0" w:line="240" w:lineRule="auto"/>
        <w:ind w:firstLine="0"/>
        <w:rPr>
          <w:rFonts w:cs="Arial"/>
          <w:bCs/>
          <w:iCs/>
        </w:rPr>
      </w:pPr>
      <w:r w:rsidRPr="006A40C3">
        <w:rPr>
          <w:rFonts w:eastAsia="Times New Roman" w:cs="Arial"/>
          <w:bCs/>
          <w:iCs/>
          <w:color w:val="000000"/>
          <w:spacing w:val="-3"/>
          <w:lang w:eastAsia="ar-SA"/>
        </w:rPr>
        <w:t xml:space="preserve">4. </w:t>
      </w:r>
      <w:r w:rsidR="00A46F38" w:rsidRPr="006A40C3">
        <w:rPr>
          <w:rFonts w:cs="Arial"/>
          <w:bCs/>
          <w:iCs/>
        </w:rPr>
        <w:t>Autorizar a la Asesoría Jurídica municipal la no interposición de recurso de casación contra la sentencia, de fecha 28 de junio de 2024, dictada en el procedimiento ordinario 558/2022 y tramitada en la Sección Primera de la Sala de lo Contencioso-Administrativo del Tribunal Superior de Justicia de Canarias.</w:t>
      </w:r>
    </w:p>
    <w:p w14:paraId="36C0F9AD" w14:textId="77777777" w:rsidR="00A46F38" w:rsidRPr="006A40C3" w:rsidRDefault="00A46F38" w:rsidP="009A10C7">
      <w:pPr>
        <w:autoSpaceDE w:val="0"/>
        <w:autoSpaceDN w:val="0"/>
        <w:adjustRightInd w:val="0"/>
        <w:spacing w:before="0" w:after="0" w:line="240" w:lineRule="auto"/>
        <w:rPr>
          <w:rFonts w:cs="Arial"/>
          <w:bCs/>
          <w:i/>
        </w:rPr>
      </w:pPr>
    </w:p>
    <w:p w14:paraId="01336FC7" w14:textId="77777777" w:rsidR="00A15B2E" w:rsidRPr="006A40C3" w:rsidRDefault="00A15B2E" w:rsidP="009A10C7">
      <w:pPr>
        <w:spacing w:before="0" w:after="0" w:line="240" w:lineRule="auto"/>
        <w:ind w:firstLine="0"/>
        <w:rPr>
          <w:rFonts w:eastAsia="Times New Roman" w:cs="Arial"/>
          <w:bCs/>
          <w:i/>
        </w:rPr>
      </w:pPr>
    </w:p>
    <w:p w14:paraId="2CFA12A6" w14:textId="50490911" w:rsidR="009E0CE5" w:rsidRPr="006A40C3" w:rsidRDefault="00A46F38" w:rsidP="009A10C7">
      <w:pPr>
        <w:autoSpaceDE w:val="0"/>
        <w:autoSpaceDN w:val="0"/>
        <w:adjustRightInd w:val="0"/>
        <w:spacing w:before="0" w:after="0" w:line="240" w:lineRule="auto"/>
        <w:ind w:firstLine="0"/>
        <w:rPr>
          <w:rFonts w:eastAsia="Times New Roman" w:cs="Arial"/>
          <w:b/>
          <w:bCs/>
          <w:iCs/>
        </w:rPr>
      </w:pPr>
      <w:r w:rsidRPr="006A40C3">
        <w:rPr>
          <w:rFonts w:eastAsia="Times New Roman" w:cs="Arial"/>
          <w:b/>
          <w:bCs/>
          <w:iCs/>
        </w:rPr>
        <w:t>5</w:t>
      </w:r>
      <w:r w:rsidR="009E0CE5" w:rsidRPr="006A40C3">
        <w:rPr>
          <w:rFonts w:eastAsia="Times New Roman" w:cs="Arial"/>
          <w:b/>
          <w:bCs/>
          <w:iCs/>
        </w:rPr>
        <w:t>. ASUNTOS DE URGENCIA</w:t>
      </w:r>
    </w:p>
    <w:p w14:paraId="20B6BE05" w14:textId="77777777" w:rsidR="004C00F0" w:rsidRPr="006A40C3" w:rsidRDefault="004C00F0" w:rsidP="009A10C7">
      <w:pPr>
        <w:autoSpaceDE w:val="0"/>
        <w:autoSpaceDN w:val="0"/>
        <w:adjustRightInd w:val="0"/>
        <w:spacing w:before="0" w:after="0" w:line="240" w:lineRule="auto"/>
        <w:rPr>
          <w:rFonts w:cs="Arial"/>
          <w:bCs/>
          <w:i/>
        </w:rPr>
      </w:pPr>
    </w:p>
    <w:p w14:paraId="7EDD9639" w14:textId="77777777" w:rsidR="004C00F0" w:rsidRPr="006A40C3" w:rsidRDefault="004C00F0" w:rsidP="009A10C7">
      <w:pPr>
        <w:pStyle w:val="Predeterminado"/>
        <w:spacing w:after="0" w:line="240" w:lineRule="auto"/>
        <w:ind w:right="17"/>
        <w:jc w:val="both"/>
        <w:rPr>
          <w:rFonts w:ascii="Arial" w:hAnsi="Arial" w:cs="Arial"/>
          <w:b/>
          <w:i/>
        </w:rPr>
      </w:pPr>
    </w:p>
    <w:p w14:paraId="15D903F8" w14:textId="77777777" w:rsidR="004C00F0" w:rsidRPr="006A40C3" w:rsidRDefault="004C00F0" w:rsidP="009A10C7">
      <w:pPr>
        <w:pStyle w:val="Predeterminado"/>
        <w:spacing w:after="0" w:line="240" w:lineRule="auto"/>
        <w:ind w:right="17"/>
        <w:jc w:val="both"/>
        <w:rPr>
          <w:rFonts w:ascii="Arial" w:hAnsi="Arial" w:cs="Arial"/>
          <w:b/>
          <w:iCs/>
        </w:rPr>
      </w:pPr>
      <w:r w:rsidRPr="006A40C3">
        <w:rPr>
          <w:rFonts w:ascii="Arial" w:hAnsi="Arial" w:cs="Arial"/>
          <w:b/>
          <w:iCs/>
        </w:rPr>
        <w:t>B) PARTE DE CONTROL</w:t>
      </w:r>
    </w:p>
    <w:p w14:paraId="7D8323E6" w14:textId="77777777" w:rsidR="004C00F0" w:rsidRPr="006A40C3" w:rsidRDefault="004C00F0" w:rsidP="009A10C7">
      <w:pPr>
        <w:pStyle w:val="Predeterminado"/>
        <w:spacing w:after="0" w:line="240" w:lineRule="auto"/>
        <w:ind w:right="17"/>
        <w:jc w:val="both"/>
        <w:rPr>
          <w:rFonts w:ascii="Arial" w:hAnsi="Arial" w:cs="Arial"/>
        </w:rPr>
      </w:pPr>
    </w:p>
    <w:p w14:paraId="30F47768" w14:textId="5A083D2D" w:rsidR="009E0CE5" w:rsidRPr="006A40C3" w:rsidRDefault="00A46F38" w:rsidP="009A10C7">
      <w:pPr>
        <w:pStyle w:val="Predeterminado"/>
        <w:spacing w:after="0" w:line="240" w:lineRule="auto"/>
        <w:ind w:right="17"/>
        <w:jc w:val="both"/>
        <w:rPr>
          <w:rFonts w:ascii="Arial" w:hAnsi="Arial" w:cs="Arial"/>
          <w:iCs/>
        </w:rPr>
      </w:pPr>
      <w:r w:rsidRPr="006A40C3">
        <w:rPr>
          <w:rFonts w:ascii="Arial" w:hAnsi="Arial" w:cs="Arial"/>
          <w:iCs/>
        </w:rPr>
        <w:t>6</w:t>
      </w:r>
      <w:r w:rsidR="009E0CE5" w:rsidRPr="006A40C3">
        <w:rPr>
          <w:rFonts w:ascii="Arial" w:hAnsi="Arial" w:cs="Arial"/>
          <w:iCs/>
        </w:rPr>
        <w:t xml:space="preserve">. Toma de razón de las resoluciones dictadas en el Instituto Municipal </w:t>
      </w:r>
      <w:r w:rsidR="009A10C7" w:rsidRPr="006A40C3">
        <w:rPr>
          <w:rFonts w:ascii="Arial" w:hAnsi="Arial" w:cs="Arial"/>
          <w:iCs/>
        </w:rPr>
        <w:t xml:space="preserve">para la Promoción </w:t>
      </w:r>
      <w:r w:rsidR="009E0CE5" w:rsidRPr="006A40C3">
        <w:rPr>
          <w:rFonts w:ascii="Arial" w:hAnsi="Arial" w:cs="Arial"/>
          <w:iCs/>
        </w:rPr>
        <w:t>de</w:t>
      </w:r>
      <w:r w:rsidR="009A10C7" w:rsidRPr="006A40C3">
        <w:rPr>
          <w:rFonts w:ascii="Arial" w:hAnsi="Arial" w:cs="Arial"/>
          <w:iCs/>
        </w:rPr>
        <w:t xml:space="preserve"> la Actividad Física y el Deporte</w:t>
      </w:r>
      <w:r w:rsidR="009E0CE5" w:rsidRPr="006A40C3">
        <w:rPr>
          <w:rFonts w:ascii="Arial" w:hAnsi="Arial" w:cs="Arial"/>
          <w:iCs/>
        </w:rPr>
        <w:t xml:space="preserve"> de Las Palmas de Gran Canaria, desde el día 9 de julio</w:t>
      </w:r>
      <w:r w:rsidR="009A10C7" w:rsidRPr="006A40C3">
        <w:rPr>
          <w:rFonts w:ascii="Arial" w:hAnsi="Arial" w:cs="Arial"/>
          <w:iCs/>
        </w:rPr>
        <w:t xml:space="preserve"> de 2024</w:t>
      </w:r>
      <w:r w:rsidR="009E0CE5" w:rsidRPr="006A40C3">
        <w:rPr>
          <w:rFonts w:ascii="Arial" w:hAnsi="Arial" w:cs="Arial"/>
          <w:iCs/>
        </w:rPr>
        <w:t xml:space="preserve"> </w:t>
      </w:r>
      <w:r w:rsidRPr="006A40C3">
        <w:rPr>
          <w:rFonts w:ascii="Arial" w:hAnsi="Arial" w:cs="Arial"/>
          <w:iCs/>
        </w:rPr>
        <w:t xml:space="preserve">hasta el día 10 de septiembre </w:t>
      </w:r>
      <w:r w:rsidR="009E0CE5" w:rsidRPr="006A40C3">
        <w:rPr>
          <w:rFonts w:ascii="Arial" w:hAnsi="Arial" w:cs="Arial"/>
          <w:iCs/>
        </w:rPr>
        <w:t>de 2024.</w:t>
      </w:r>
    </w:p>
    <w:p w14:paraId="008F1DD9" w14:textId="77777777" w:rsidR="00113494" w:rsidRPr="006A40C3" w:rsidRDefault="00113494" w:rsidP="009A10C7">
      <w:pPr>
        <w:tabs>
          <w:tab w:val="left" w:pos="708"/>
        </w:tabs>
        <w:suppressAutoHyphens/>
        <w:spacing w:before="0" w:after="0" w:line="240" w:lineRule="auto"/>
        <w:ind w:right="17" w:firstLine="0"/>
        <w:rPr>
          <w:rFonts w:eastAsia="Calibri" w:cs="Arial"/>
          <w:iCs/>
          <w:lang w:eastAsia="zh-CN"/>
        </w:rPr>
      </w:pPr>
    </w:p>
    <w:p w14:paraId="0D78C821" w14:textId="79423C1F" w:rsidR="00113494" w:rsidRPr="006A40C3" w:rsidRDefault="00A46F38" w:rsidP="009A10C7">
      <w:pPr>
        <w:spacing w:before="0" w:after="0" w:line="240" w:lineRule="auto"/>
        <w:ind w:firstLine="0"/>
        <w:rPr>
          <w:rFonts w:eastAsia="Times New Roman" w:cs="Arial"/>
          <w:iCs/>
        </w:rPr>
      </w:pPr>
      <w:r w:rsidRPr="006A40C3">
        <w:rPr>
          <w:rFonts w:eastAsia="Times New Roman" w:cs="Arial"/>
          <w:iCs/>
        </w:rPr>
        <w:t>7</w:t>
      </w:r>
      <w:r w:rsidR="00113494" w:rsidRPr="006A40C3">
        <w:rPr>
          <w:rFonts w:eastAsia="Times New Roman" w:cs="Arial"/>
          <w:iCs/>
        </w:rPr>
        <w:t>. Ruegos y preguntas.</w:t>
      </w:r>
    </w:p>
    <w:p w14:paraId="6DA2599A" w14:textId="77777777" w:rsidR="00113494" w:rsidRPr="006A40C3" w:rsidRDefault="00113494" w:rsidP="009A10C7">
      <w:pPr>
        <w:autoSpaceDE w:val="0"/>
        <w:autoSpaceDN w:val="0"/>
        <w:adjustRightInd w:val="0"/>
        <w:spacing w:before="0" w:after="0" w:line="240" w:lineRule="auto"/>
        <w:ind w:firstLine="0"/>
        <w:rPr>
          <w:rFonts w:eastAsia="Times New Roman" w:cs="Arial"/>
          <w:i/>
        </w:rPr>
      </w:pPr>
    </w:p>
    <w:p w14:paraId="08545675" w14:textId="77777777" w:rsidR="00C6568E" w:rsidRPr="006A40C3" w:rsidRDefault="00C6568E" w:rsidP="009A10C7">
      <w:pPr>
        <w:pStyle w:val="ApdoActa"/>
        <w:spacing w:before="0" w:after="0" w:line="240" w:lineRule="auto"/>
        <w:rPr>
          <w:rFonts w:cs="Arial"/>
          <w:i/>
        </w:rPr>
      </w:pPr>
    </w:p>
    <w:p w14:paraId="268578C8" w14:textId="77777777" w:rsidR="002A4A58" w:rsidRPr="006A40C3" w:rsidRDefault="00C7282B" w:rsidP="009A10C7">
      <w:pPr>
        <w:pStyle w:val="ApdoActa"/>
        <w:spacing w:before="0" w:after="0" w:line="240" w:lineRule="auto"/>
        <w:rPr>
          <w:rFonts w:cs="Arial"/>
          <w:iCs/>
        </w:rPr>
      </w:pPr>
      <w:r w:rsidRPr="006A40C3">
        <w:rPr>
          <w:rFonts w:cs="Arial"/>
          <w:iCs/>
        </w:rPr>
        <w:t xml:space="preserve">DESARROLLO DEL </w:t>
      </w:r>
      <w:r w:rsidR="002A4A58" w:rsidRPr="006A40C3">
        <w:rPr>
          <w:rFonts w:cs="Arial"/>
          <w:iCs/>
        </w:rPr>
        <w:t>ORDEN DEL DÍA:</w:t>
      </w:r>
    </w:p>
    <w:p w14:paraId="697765EC" w14:textId="77777777" w:rsidR="0035566E" w:rsidRPr="006A40C3" w:rsidRDefault="0035566E" w:rsidP="009A10C7">
      <w:pPr>
        <w:spacing w:before="0" w:after="0" w:line="240" w:lineRule="auto"/>
        <w:ind w:firstLine="0"/>
        <w:rPr>
          <w:rFonts w:cs="Arial"/>
          <w:b/>
          <w:iCs/>
        </w:rPr>
      </w:pPr>
    </w:p>
    <w:p w14:paraId="248E03B3" w14:textId="77777777" w:rsidR="00C6568E" w:rsidRPr="006A40C3" w:rsidRDefault="002A4A58" w:rsidP="009A10C7">
      <w:pPr>
        <w:numPr>
          <w:ilvl w:val="0"/>
          <w:numId w:val="21"/>
        </w:numPr>
        <w:spacing w:before="0" w:after="0" w:line="240" w:lineRule="auto"/>
        <w:rPr>
          <w:rFonts w:cs="Arial"/>
          <w:b/>
          <w:iCs/>
        </w:rPr>
      </w:pPr>
      <w:r w:rsidRPr="006A40C3">
        <w:rPr>
          <w:rFonts w:cs="Arial"/>
          <w:b/>
          <w:iCs/>
        </w:rPr>
        <w:t>PARTE RESOLUTORIA</w:t>
      </w:r>
    </w:p>
    <w:p w14:paraId="7730B241" w14:textId="77777777" w:rsidR="00F128CA" w:rsidRPr="006A40C3" w:rsidRDefault="00F128CA" w:rsidP="009A10C7">
      <w:pPr>
        <w:spacing w:before="0" w:after="0" w:line="240" w:lineRule="auto"/>
        <w:ind w:left="720" w:firstLine="0"/>
        <w:rPr>
          <w:rFonts w:cs="Arial"/>
          <w:b/>
          <w:iCs/>
        </w:rPr>
      </w:pPr>
    </w:p>
    <w:p w14:paraId="22336BB7" w14:textId="77777777" w:rsidR="00C6568E" w:rsidRPr="006A40C3" w:rsidRDefault="00C31E6F" w:rsidP="009A10C7">
      <w:pPr>
        <w:spacing w:before="0" w:after="0" w:line="240" w:lineRule="auto"/>
        <w:ind w:left="284" w:firstLine="0"/>
        <w:rPr>
          <w:rFonts w:cs="Arial"/>
          <w:b/>
          <w:bCs/>
          <w:iCs/>
        </w:rPr>
      </w:pPr>
      <w:r w:rsidRPr="006A40C3">
        <w:rPr>
          <w:rFonts w:cs="Arial"/>
          <w:b/>
          <w:bCs/>
          <w:iCs/>
        </w:rPr>
        <w:t>SECRETARÍ</w:t>
      </w:r>
      <w:r w:rsidR="00C6568E" w:rsidRPr="006A40C3">
        <w:rPr>
          <w:rFonts w:cs="Arial"/>
          <w:b/>
          <w:bCs/>
          <w:iCs/>
        </w:rPr>
        <w:t>A DEL IMD</w:t>
      </w:r>
    </w:p>
    <w:p w14:paraId="29B807F3" w14:textId="77777777" w:rsidR="00C6568E" w:rsidRPr="006A40C3" w:rsidRDefault="00C6568E" w:rsidP="009A10C7">
      <w:pPr>
        <w:spacing w:before="0" w:after="0" w:line="240" w:lineRule="auto"/>
        <w:ind w:left="360" w:firstLine="0"/>
        <w:rPr>
          <w:rFonts w:cs="Arial"/>
          <w:b/>
          <w:i/>
        </w:rPr>
      </w:pPr>
    </w:p>
    <w:p w14:paraId="1A291F84" w14:textId="689EA66E" w:rsidR="009B14AF" w:rsidRPr="006A40C3" w:rsidRDefault="00113494" w:rsidP="009A10C7">
      <w:pPr>
        <w:autoSpaceDE w:val="0"/>
        <w:autoSpaceDN w:val="0"/>
        <w:adjustRightInd w:val="0"/>
        <w:spacing w:before="0" w:after="0" w:line="240" w:lineRule="auto"/>
        <w:ind w:firstLine="0"/>
        <w:rPr>
          <w:rFonts w:eastAsia="Times New Roman" w:cs="Arial"/>
          <w:bCs/>
          <w:iCs/>
        </w:rPr>
      </w:pPr>
      <w:r w:rsidRPr="006A40C3">
        <w:rPr>
          <w:rFonts w:cs="Arial"/>
          <w:b/>
          <w:iCs/>
        </w:rPr>
        <w:t xml:space="preserve">1. </w:t>
      </w:r>
      <w:r w:rsidR="009B14AF" w:rsidRPr="006A40C3">
        <w:rPr>
          <w:rFonts w:eastAsia="Times New Roman" w:cs="Arial"/>
          <w:b/>
          <w:bCs/>
          <w:iCs/>
        </w:rPr>
        <w:t xml:space="preserve">Aprobación del acta número </w:t>
      </w:r>
      <w:r w:rsidR="00646E05" w:rsidRPr="006A40C3">
        <w:rPr>
          <w:rFonts w:eastAsia="Times New Roman" w:cs="Arial"/>
          <w:b/>
          <w:bCs/>
          <w:iCs/>
        </w:rPr>
        <w:t>7</w:t>
      </w:r>
      <w:r w:rsidR="009B14AF" w:rsidRPr="006A40C3">
        <w:rPr>
          <w:rFonts w:eastAsia="Times New Roman" w:cs="Arial"/>
          <w:b/>
          <w:bCs/>
          <w:iCs/>
        </w:rPr>
        <w:t>/2024, correspondiente a la sesión ordinaria del Consejo Rector del Instituto Municipal para la Promoción de la Actividad Física y el Deporte de Las Palmas de Gran Canaria, celebrada el día 1</w:t>
      </w:r>
      <w:r w:rsidR="00646E05" w:rsidRPr="006A40C3">
        <w:rPr>
          <w:rFonts w:eastAsia="Times New Roman" w:cs="Arial"/>
          <w:b/>
          <w:bCs/>
          <w:iCs/>
        </w:rPr>
        <w:t>2</w:t>
      </w:r>
      <w:r w:rsidR="009B14AF" w:rsidRPr="006A40C3">
        <w:rPr>
          <w:rFonts w:eastAsia="Times New Roman" w:cs="Arial"/>
          <w:b/>
          <w:bCs/>
          <w:iCs/>
        </w:rPr>
        <w:t xml:space="preserve"> de </w:t>
      </w:r>
      <w:r w:rsidR="00646E05" w:rsidRPr="006A40C3">
        <w:rPr>
          <w:rFonts w:eastAsia="Times New Roman" w:cs="Arial"/>
          <w:b/>
          <w:bCs/>
          <w:iCs/>
        </w:rPr>
        <w:t xml:space="preserve">julio </w:t>
      </w:r>
      <w:r w:rsidR="009B14AF" w:rsidRPr="006A40C3">
        <w:rPr>
          <w:rFonts w:eastAsia="Times New Roman" w:cs="Arial"/>
          <w:b/>
          <w:bCs/>
          <w:iCs/>
        </w:rPr>
        <w:t>de 2024</w:t>
      </w:r>
    </w:p>
    <w:p w14:paraId="21533F1E" w14:textId="7938FC04" w:rsidR="00113494" w:rsidRPr="006A40C3" w:rsidRDefault="00113494" w:rsidP="009A10C7">
      <w:pPr>
        <w:autoSpaceDE w:val="0"/>
        <w:autoSpaceDN w:val="0"/>
        <w:adjustRightInd w:val="0"/>
        <w:spacing w:before="0" w:after="0" w:line="240" w:lineRule="auto"/>
        <w:ind w:firstLine="0"/>
        <w:rPr>
          <w:rFonts w:cs="Arial"/>
          <w:bCs/>
          <w:iCs/>
        </w:rPr>
      </w:pPr>
    </w:p>
    <w:p w14:paraId="11A936B8" w14:textId="54753CEC" w:rsidR="00C6568E" w:rsidRPr="006A40C3" w:rsidRDefault="00C6568E" w:rsidP="009A10C7">
      <w:pPr>
        <w:autoSpaceDE w:val="0"/>
        <w:autoSpaceDN w:val="0"/>
        <w:adjustRightInd w:val="0"/>
        <w:spacing w:before="0" w:after="0" w:line="240" w:lineRule="auto"/>
        <w:ind w:firstLine="0"/>
        <w:rPr>
          <w:rFonts w:cs="Arial"/>
          <w:bCs/>
        </w:rPr>
      </w:pPr>
      <w:r w:rsidRPr="006A40C3">
        <w:rPr>
          <w:rFonts w:cs="Arial"/>
          <w:bCs/>
        </w:rPr>
        <w:t>Es aprobada por asentimiento de los miembros presentes en la sesión</w:t>
      </w:r>
      <w:r w:rsidR="00083B5B" w:rsidRPr="006A40C3">
        <w:rPr>
          <w:rFonts w:cs="Arial"/>
          <w:bCs/>
        </w:rPr>
        <w:t>.</w:t>
      </w:r>
    </w:p>
    <w:p w14:paraId="42F31C33" w14:textId="77777777" w:rsidR="000E2D16" w:rsidRPr="006A40C3" w:rsidRDefault="000E2D16" w:rsidP="009A10C7">
      <w:pPr>
        <w:autoSpaceDE w:val="0"/>
        <w:autoSpaceDN w:val="0"/>
        <w:adjustRightInd w:val="0"/>
        <w:spacing w:before="0" w:after="0" w:line="240" w:lineRule="auto"/>
        <w:ind w:firstLine="0"/>
        <w:rPr>
          <w:rFonts w:cs="Arial"/>
          <w:bCs/>
          <w:sz w:val="16"/>
          <w:szCs w:val="16"/>
        </w:rPr>
      </w:pPr>
    </w:p>
    <w:p w14:paraId="30CFE9E1" w14:textId="77777777" w:rsidR="00086EC4" w:rsidRPr="006A40C3" w:rsidRDefault="00086EC4" w:rsidP="009A10C7">
      <w:pPr>
        <w:pStyle w:val="Prrafodelista"/>
        <w:autoSpaceDE w:val="0"/>
        <w:adjustRightInd w:val="0"/>
        <w:rPr>
          <w:rFonts w:cs="Arial"/>
          <w:bCs/>
          <w:i/>
          <w:sz w:val="16"/>
          <w:szCs w:val="16"/>
        </w:rPr>
      </w:pPr>
    </w:p>
    <w:p w14:paraId="20F510B5" w14:textId="291E6B63" w:rsidR="00C6568E" w:rsidRPr="006A40C3" w:rsidRDefault="00113494" w:rsidP="009A10C7">
      <w:pPr>
        <w:autoSpaceDE w:val="0"/>
        <w:autoSpaceDN w:val="0"/>
        <w:adjustRightInd w:val="0"/>
        <w:spacing w:before="0" w:after="0" w:line="240" w:lineRule="auto"/>
        <w:ind w:firstLine="0"/>
        <w:rPr>
          <w:rFonts w:cs="Arial"/>
          <w:b/>
          <w:iCs/>
        </w:rPr>
      </w:pPr>
      <w:r w:rsidRPr="006A40C3">
        <w:rPr>
          <w:rFonts w:cs="Arial"/>
          <w:b/>
          <w:iCs/>
        </w:rPr>
        <w:t xml:space="preserve">2. </w:t>
      </w:r>
      <w:r w:rsidR="009B14AF" w:rsidRPr="006A40C3">
        <w:rPr>
          <w:rFonts w:cs="Arial"/>
          <w:b/>
          <w:iCs/>
        </w:rPr>
        <w:t xml:space="preserve">Aprobación del acta número </w:t>
      </w:r>
      <w:r w:rsidR="00646E05" w:rsidRPr="006A40C3">
        <w:rPr>
          <w:rFonts w:cs="Arial"/>
          <w:b/>
          <w:iCs/>
        </w:rPr>
        <w:t>8</w:t>
      </w:r>
      <w:r w:rsidR="009B14AF" w:rsidRPr="006A40C3">
        <w:rPr>
          <w:rFonts w:cs="Arial"/>
          <w:b/>
          <w:iCs/>
        </w:rPr>
        <w:t>/2024, correspondiente a la sesión extraordinaria del Consejo Rector del Instituto Municipal para la Promoción de la Actividad Física y el Deporte de Las Palmas de Gran Canaria, cele</w:t>
      </w:r>
      <w:r w:rsidR="00DC6111" w:rsidRPr="006A40C3">
        <w:rPr>
          <w:rFonts w:cs="Arial"/>
          <w:b/>
          <w:iCs/>
        </w:rPr>
        <w:t xml:space="preserve">brada el día </w:t>
      </w:r>
      <w:r w:rsidR="00646E05" w:rsidRPr="006A40C3">
        <w:rPr>
          <w:rFonts w:cs="Arial"/>
          <w:b/>
          <w:iCs/>
        </w:rPr>
        <w:t>31</w:t>
      </w:r>
      <w:r w:rsidR="00DC6111" w:rsidRPr="006A40C3">
        <w:rPr>
          <w:rFonts w:cs="Arial"/>
          <w:b/>
          <w:iCs/>
        </w:rPr>
        <w:t xml:space="preserve"> de </w:t>
      </w:r>
      <w:r w:rsidR="00646E05" w:rsidRPr="006A40C3">
        <w:rPr>
          <w:rFonts w:cs="Arial"/>
          <w:b/>
          <w:iCs/>
        </w:rPr>
        <w:t>julio</w:t>
      </w:r>
      <w:r w:rsidR="00DC6111" w:rsidRPr="006A40C3">
        <w:rPr>
          <w:rFonts w:cs="Arial"/>
          <w:b/>
          <w:iCs/>
        </w:rPr>
        <w:t xml:space="preserve"> de 2024</w:t>
      </w:r>
    </w:p>
    <w:p w14:paraId="3D324254" w14:textId="77777777" w:rsidR="009B14AF" w:rsidRPr="006A40C3" w:rsidRDefault="009B14AF" w:rsidP="009A10C7">
      <w:pPr>
        <w:autoSpaceDE w:val="0"/>
        <w:autoSpaceDN w:val="0"/>
        <w:adjustRightInd w:val="0"/>
        <w:spacing w:before="0" w:after="0" w:line="240" w:lineRule="auto"/>
        <w:ind w:firstLine="0"/>
        <w:rPr>
          <w:rFonts w:cs="Arial"/>
          <w:bCs/>
          <w:iCs/>
        </w:rPr>
      </w:pPr>
    </w:p>
    <w:p w14:paraId="748EC146" w14:textId="77777777" w:rsidR="00C6568E" w:rsidRPr="006A40C3" w:rsidRDefault="00C6568E" w:rsidP="009A10C7">
      <w:pPr>
        <w:autoSpaceDE w:val="0"/>
        <w:autoSpaceDN w:val="0"/>
        <w:adjustRightInd w:val="0"/>
        <w:spacing w:before="0" w:after="0" w:line="240" w:lineRule="auto"/>
        <w:ind w:firstLine="0"/>
        <w:rPr>
          <w:rFonts w:cs="Arial"/>
          <w:bCs/>
          <w:i/>
        </w:rPr>
      </w:pPr>
      <w:r w:rsidRPr="006A40C3">
        <w:rPr>
          <w:rFonts w:cs="Arial"/>
          <w:bCs/>
        </w:rPr>
        <w:t>Es aprobada por asentimiento de los miembros presentes</w:t>
      </w:r>
      <w:r w:rsidRPr="006A40C3">
        <w:rPr>
          <w:rFonts w:cs="Arial"/>
          <w:bCs/>
          <w:i/>
        </w:rPr>
        <w:t xml:space="preserve"> </w:t>
      </w:r>
      <w:r w:rsidRPr="006A40C3">
        <w:rPr>
          <w:rFonts w:cs="Arial"/>
          <w:bCs/>
        </w:rPr>
        <w:t>en la sesión.</w:t>
      </w:r>
    </w:p>
    <w:p w14:paraId="23998C3F" w14:textId="77777777" w:rsidR="004F3828" w:rsidRPr="006A40C3" w:rsidRDefault="004F3828" w:rsidP="009A10C7">
      <w:pPr>
        <w:autoSpaceDE w:val="0"/>
        <w:autoSpaceDN w:val="0"/>
        <w:adjustRightInd w:val="0"/>
        <w:spacing w:before="0" w:after="0" w:line="240" w:lineRule="auto"/>
        <w:ind w:firstLine="0"/>
        <w:rPr>
          <w:rFonts w:cs="Arial"/>
          <w:bCs/>
          <w:i/>
        </w:rPr>
      </w:pPr>
    </w:p>
    <w:p w14:paraId="1E94E99E" w14:textId="77777777" w:rsidR="00C6568E" w:rsidRPr="006A40C3" w:rsidRDefault="00C6568E" w:rsidP="009A10C7">
      <w:pPr>
        <w:autoSpaceDE w:val="0"/>
        <w:autoSpaceDN w:val="0"/>
        <w:adjustRightInd w:val="0"/>
        <w:spacing w:before="0" w:after="0" w:line="240" w:lineRule="auto"/>
        <w:ind w:firstLine="0"/>
        <w:rPr>
          <w:rFonts w:cs="Arial"/>
          <w:bCs/>
          <w:i/>
        </w:rPr>
      </w:pPr>
    </w:p>
    <w:p w14:paraId="51D3080C" w14:textId="77777777" w:rsidR="002A4A58" w:rsidRPr="006A40C3" w:rsidRDefault="00741AA5" w:rsidP="009A10C7">
      <w:pPr>
        <w:spacing w:before="0" w:after="0" w:line="240" w:lineRule="auto"/>
        <w:ind w:firstLine="0"/>
        <w:rPr>
          <w:rFonts w:cs="Arial"/>
          <w:b/>
          <w:iCs/>
        </w:rPr>
      </w:pPr>
      <w:r w:rsidRPr="006A40C3">
        <w:rPr>
          <w:rFonts w:cs="Arial"/>
          <w:b/>
          <w:iCs/>
        </w:rPr>
        <w:t>PRESIDENCIA</w:t>
      </w:r>
      <w:r w:rsidR="002A4A58" w:rsidRPr="006A40C3">
        <w:rPr>
          <w:rFonts w:cs="Arial"/>
          <w:b/>
          <w:iCs/>
        </w:rPr>
        <w:t xml:space="preserve"> DEL IMD</w:t>
      </w:r>
    </w:p>
    <w:p w14:paraId="27E8904C" w14:textId="77777777" w:rsidR="00087B6F" w:rsidRPr="006A40C3" w:rsidRDefault="00087B6F" w:rsidP="009A10C7">
      <w:pPr>
        <w:spacing w:before="0" w:after="0" w:line="240" w:lineRule="auto"/>
        <w:ind w:firstLine="0"/>
        <w:rPr>
          <w:rFonts w:cs="Arial"/>
          <w:b/>
          <w:i/>
        </w:rPr>
      </w:pPr>
    </w:p>
    <w:bookmarkEnd w:id="3"/>
    <w:bookmarkEnd w:id="5"/>
    <w:p w14:paraId="27D70D1D" w14:textId="2E11ACE8" w:rsidR="00646E05" w:rsidRPr="006A40C3" w:rsidRDefault="001B0426" w:rsidP="009A10C7">
      <w:pPr>
        <w:autoSpaceDE w:val="0"/>
        <w:autoSpaceDN w:val="0"/>
        <w:adjustRightInd w:val="0"/>
        <w:spacing w:before="0" w:after="0" w:line="240" w:lineRule="auto"/>
        <w:ind w:firstLine="0"/>
        <w:rPr>
          <w:rFonts w:cs="Arial"/>
          <w:bCs/>
          <w:iCs/>
        </w:rPr>
      </w:pPr>
      <w:r w:rsidRPr="006A40C3">
        <w:rPr>
          <w:rFonts w:eastAsia="Times New Roman" w:cs="Arial"/>
          <w:b/>
          <w:bCs/>
          <w:iCs/>
        </w:rPr>
        <w:t xml:space="preserve">3. </w:t>
      </w:r>
      <w:r w:rsidR="00646E05" w:rsidRPr="006A40C3">
        <w:rPr>
          <w:rFonts w:cs="Arial"/>
          <w:b/>
          <w:bCs/>
          <w:iCs/>
        </w:rPr>
        <w:t>Aprobación de la corrección de error material detectado en la modificación de las bases específicas que han de regir el proceso de estabilización de una (1) plaza de Técnico de Grado Superior, personal laboral fijo, categoría equivalente al grupo A, subgrupo A1, incluida en la Oferta de Empleo extraordinaria, mediante el sistema de concurso, según la D.</w:t>
      </w:r>
      <w:r w:rsidR="00CC4811" w:rsidRPr="006A40C3">
        <w:rPr>
          <w:rFonts w:cs="Arial"/>
          <w:b/>
          <w:bCs/>
          <w:iCs/>
        </w:rPr>
        <w:t> </w:t>
      </w:r>
      <w:r w:rsidR="00646E05" w:rsidRPr="006A40C3">
        <w:rPr>
          <w:rFonts w:cs="Arial"/>
          <w:b/>
          <w:bCs/>
          <w:iCs/>
        </w:rPr>
        <w:t>A. 6</w:t>
      </w:r>
      <w:r w:rsidR="00CC4811" w:rsidRPr="006A40C3">
        <w:rPr>
          <w:rFonts w:cs="Arial"/>
          <w:b/>
          <w:bCs/>
          <w:iCs/>
        </w:rPr>
        <w:t>.</w:t>
      </w:r>
      <w:r w:rsidR="00646E05" w:rsidRPr="006A40C3">
        <w:rPr>
          <w:rFonts w:cs="Arial"/>
          <w:b/>
          <w:bCs/>
          <w:iCs/>
        </w:rPr>
        <w:t xml:space="preserve">ª </w:t>
      </w:r>
      <w:r w:rsidR="00CC4811" w:rsidRPr="006A40C3">
        <w:rPr>
          <w:rFonts w:cs="Arial"/>
          <w:b/>
          <w:bCs/>
          <w:iCs/>
        </w:rPr>
        <w:t>y</w:t>
      </w:r>
      <w:r w:rsidR="00646E05" w:rsidRPr="006A40C3">
        <w:rPr>
          <w:rFonts w:cs="Arial"/>
          <w:b/>
          <w:bCs/>
          <w:iCs/>
        </w:rPr>
        <w:t xml:space="preserve"> 8</w:t>
      </w:r>
      <w:r w:rsidR="00CC4811" w:rsidRPr="006A40C3">
        <w:rPr>
          <w:rFonts w:cs="Arial"/>
          <w:b/>
          <w:bCs/>
          <w:iCs/>
        </w:rPr>
        <w:t>.</w:t>
      </w:r>
      <w:r w:rsidR="00646E05" w:rsidRPr="006A40C3">
        <w:rPr>
          <w:rFonts w:cs="Arial"/>
          <w:b/>
          <w:bCs/>
          <w:iCs/>
        </w:rPr>
        <w:t>ª de la Ley 20/2021, de 28 de diciembre (Plaza 1-IMD-LAB83)</w:t>
      </w:r>
    </w:p>
    <w:p w14:paraId="0A1900C6" w14:textId="220152ED" w:rsidR="001B0426" w:rsidRPr="006A40C3" w:rsidRDefault="001B0426" w:rsidP="009A10C7">
      <w:pPr>
        <w:tabs>
          <w:tab w:val="left" w:pos="3920"/>
          <w:tab w:val="left" w:pos="4678"/>
        </w:tabs>
        <w:spacing w:before="0" w:after="0" w:line="240" w:lineRule="auto"/>
        <w:ind w:right="-1" w:firstLine="0"/>
        <w:rPr>
          <w:rFonts w:eastAsia="Times New Roman" w:cs="Arial"/>
          <w:b/>
          <w:bCs/>
          <w:iCs/>
          <w:color w:val="000000"/>
          <w:spacing w:val="-3"/>
          <w:lang w:eastAsia="ar-SA"/>
        </w:rPr>
      </w:pPr>
    </w:p>
    <w:p w14:paraId="27DE79AC" w14:textId="77777777" w:rsidR="004F3828" w:rsidRPr="006A40C3" w:rsidRDefault="004F3828" w:rsidP="009A10C7">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6A40C3" w:rsidRDefault="002413CE" w:rsidP="009A10C7">
      <w:pPr>
        <w:pStyle w:val="Textoindependiente2"/>
        <w:spacing w:after="0" w:line="240" w:lineRule="auto"/>
        <w:ind w:right="1"/>
        <w:jc w:val="both"/>
        <w:rPr>
          <w:rFonts w:ascii="Arial" w:hAnsi="Arial" w:cs="Arial"/>
          <w:bCs/>
          <w:sz w:val="22"/>
          <w:szCs w:val="22"/>
        </w:rPr>
      </w:pPr>
      <w:r w:rsidRPr="006A40C3">
        <w:rPr>
          <w:rFonts w:ascii="Arial" w:hAnsi="Arial" w:cs="Arial"/>
          <w:bCs/>
          <w:sz w:val="22"/>
          <w:szCs w:val="22"/>
        </w:rPr>
        <w:t>Por la Presidencia, se somete a la consideración del Consejo Rector la siguiente propuesta de acuerdo:</w:t>
      </w:r>
    </w:p>
    <w:p w14:paraId="0348D7DA" w14:textId="77777777" w:rsidR="00722C5B" w:rsidRPr="006A40C3" w:rsidRDefault="00722C5B" w:rsidP="009A10C7">
      <w:pPr>
        <w:pStyle w:val="Textoindependiente2"/>
        <w:spacing w:after="0" w:line="240" w:lineRule="auto"/>
        <w:ind w:right="1"/>
        <w:jc w:val="both"/>
        <w:rPr>
          <w:rFonts w:ascii="Arial" w:hAnsi="Arial" w:cs="Arial"/>
          <w:bCs/>
          <w:sz w:val="22"/>
          <w:szCs w:val="22"/>
        </w:rPr>
      </w:pPr>
    </w:p>
    <w:p w14:paraId="5E1C0015" w14:textId="220AECDC"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Times New Roman" w:cs="Arial"/>
          <w:b/>
          <w:bCs/>
          <w:i/>
          <w:iCs/>
          <w:color w:val="000000"/>
          <w:spacing w:val="-3"/>
          <w:lang w:eastAsia="ar-SA"/>
        </w:rPr>
      </w:pPr>
      <w:r w:rsidRPr="006A40C3">
        <w:rPr>
          <w:rFonts w:eastAsia="Arial MT" w:cs="Arial"/>
          <w:b/>
          <w:i/>
          <w:iCs/>
          <w:lang w:eastAsia="en-US"/>
        </w:rPr>
        <w:lastRenderedPageBreak/>
        <w:t>ASUNTO:</w:t>
      </w:r>
      <w:r w:rsidRPr="006A40C3">
        <w:rPr>
          <w:rFonts w:eastAsia="Arial MT" w:cs="Arial"/>
          <w:b/>
          <w:i/>
          <w:iCs/>
          <w:spacing w:val="-3"/>
          <w:sz w:val="19"/>
          <w:lang w:eastAsia="en-US"/>
        </w:rPr>
        <w:t xml:space="preserve"> </w:t>
      </w:r>
      <w:r w:rsidRPr="006A40C3">
        <w:rPr>
          <w:rFonts w:eastAsia="Arial MT" w:cs="Arial"/>
          <w:b/>
          <w:i/>
          <w:iCs/>
          <w:spacing w:val="-3"/>
          <w:lang w:eastAsia="en-US"/>
        </w:rPr>
        <w:t>APROBACIÓN DE</w:t>
      </w:r>
      <w:r w:rsidR="009776DE" w:rsidRPr="006A40C3">
        <w:rPr>
          <w:rFonts w:eastAsia="Arial MT" w:cs="Arial"/>
          <w:b/>
          <w:i/>
          <w:iCs/>
          <w:spacing w:val="-3"/>
          <w:lang w:eastAsia="en-US"/>
        </w:rPr>
        <w:t xml:space="preserve"> </w:t>
      </w:r>
      <w:r w:rsidRPr="006A40C3">
        <w:rPr>
          <w:rFonts w:eastAsia="Arial MT" w:cs="Arial"/>
          <w:b/>
          <w:i/>
          <w:iCs/>
          <w:spacing w:val="-3"/>
          <w:lang w:eastAsia="en-US"/>
        </w:rPr>
        <w:t>L</w:t>
      </w:r>
      <w:r w:rsidR="009776DE" w:rsidRPr="006A40C3">
        <w:rPr>
          <w:rFonts w:eastAsia="Arial MT" w:cs="Arial"/>
          <w:b/>
          <w:i/>
          <w:iCs/>
          <w:spacing w:val="-3"/>
          <w:lang w:eastAsia="en-US"/>
        </w:rPr>
        <w:t>A CORRECCIÓN DE ERROR MATERIAL DETECTADO EN LA MODIFICACIÓN DE LAS BASES ESPECÍFICAS QUE HA DE REGIRL EL PROCESO DE ESTABILIACIÓN DE (1) PLAZA DE TÉCNICO DE GRADO SUPERIOR, PERSONAL LABORAL FIJO, CATERGORÍA EQUIVALENTE AL GRUPO A, SUBGRUPO A1 INCULIDA EN LA OFERTA DE EMPLEO EXTRAORDINARIA, MEDIANTE EL SISTEMA DE CONCURSO, SEGÚN LA D.A.6ª Y 8ª DE LA LEY 20/2021, DE 28 DE DICIEMBRE (PLAZA 1-IMD-LAB83)</w:t>
      </w:r>
    </w:p>
    <w:p w14:paraId="733C00F7" w14:textId="77777777" w:rsidR="006468EC" w:rsidRPr="006A40C3" w:rsidRDefault="006468EC" w:rsidP="009A10C7">
      <w:pPr>
        <w:widowControl w:val="0"/>
        <w:tabs>
          <w:tab w:val="left" w:pos="3920"/>
          <w:tab w:val="left" w:pos="4678"/>
        </w:tabs>
        <w:autoSpaceDE w:val="0"/>
        <w:autoSpaceDN w:val="0"/>
        <w:spacing w:before="0" w:after="0" w:line="240" w:lineRule="auto"/>
        <w:ind w:right="1480" w:firstLine="0"/>
        <w:rPr>
          <w:rFonts w:eastAsia="Times New Roman" w:cs="Arial"/>
          <w:b/>
          <w:bCs/>
          <w:i/>
          <w:iCs/>
          <w:color w:val="000000"/>
          <w:spacing w:val="-3"/>
          <w:lang w:eastAsia="ar-SA"/>
        </w:rPr>
      </w:pPr>
    </w:p>
    <w:p w14:paraId="5FFDEDAD"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2B94000F" w14:textId="67C638CA" w:rsidR="006468EC" w:rsidRPr="006A40C3" w:rsidRDefault="006468EC" w:rsidP="009A10C7">
      <w:pPr>
        <w:tabs>
          <w:tab w:val="left" w:pos="708"/>
        </w:tabs>
        <w:suppressAutoHyphens/>
        <w:spacing w:before="0" w:after="0" w:line="240" w:lineRule="auto"/>
        <w:ind w:firstLine="0"/>
        <w:jc w:val="left"/>
        <w:rPr>
          <w:rFonts w:eastAsia="Calibri" w:cs="Arial"/>
          <w:i/>
          <w:iCs/>
          <w:lang w:eastAsia="zh-CN"/>
        </w:rPr>
      </w:pPr>
      <w:r w:rsidRPr="006A40C3">
        <w:rPr>
          <w:rFonts w:eastAsia="Calibri" w:cs="Arial"/>
          <w:b/>
          <w:bCs/>
          <w:i/>
          <w:iCs/>
          <w:lang w:eastAsia="zh-CN"/>
        </w:rPr>
        <w:t>ÓRGANO COMPETENTE:</w:t>
      </w:r>
      <w:r w:rsidRPr="006A40C3">
        <w:rPr>
          <w:rFonts w:eastAsia="Calibri" w:cs="Arial"/>
          <w:i/>
          <w:iCs/>
          <w:lang w:eastAsia="zh-CN"/>
        </w:rPr>
        <w:t xml:space="preserve"> Consejo Rector del Instituto Municipal para la Promoción de la Actividad Física y el Deporte de Las Palmas de Gran Canaria</w:t>
      </w:r>
      <w:r w:rsidR="009A10C7" w:rsidRPr="006A40C3">
        <w:rPr>
          <w:rFonts w:eastAsia="Calibri" w:cs="Arial"/>
          <w:i/>
          <w:iCs/>
          <w:lang w:eastAsia="zh-CN"/>
        </w:rPr>
        <w:t>.</w:t>
      </w:r>
    </w:p>
    <w:p w14:paraId="67D2FCBD" w14:textId="77777777" w:rsidR="006468EC" w:rsidRPr="006A40C3" w:rsidRDefault="006468EC" w:rsidP="009A10C7">
      <w:pPr>
        <w:tabs>
          <w:tab w:val="left" w:pos="708"/>
        </w:tabs>
        <w:suppressAutoHyphens/>
        <w:spacing w:before="0" w:after="0" w:line="240" w:lineRule="auto"/>
        <w:ind w:firstLine="0"/>
        <w:rPr>
          <w:rFonts w:eastAsia="Calibri" w:cs="Arial"/>
          <w:i/>
          <w:iCs/>
          <w:lang w:eastAsia="zh-CN"/>
        </w:rPr>
      </w:pPr>
    </w:p>
    <w:p w14:paraId="2436CED4" w14:textId="3BB34761" w:rsidR="006468EC" w:rsidRPr="006A40C3" w:rsidRDefault="006468EC" w:rsidP="009A10C7">
      <w:pPr>
        <w:tabs>
          <w:tab w:val="left" w:pos="708"/>
        </w:tabs>
        <w:suppressAutoHyphens/>
        <w:spacing w:before="0" w:after="0" w:line="240" w:lineRule="auto"/>
        <w:ind w:firstLine="0"/>
        <w:rPr>
          <w:rFonts w:eastAsia="Calibri" w:cs="Arial"/>
          <w:i/>
          <w:iCs/>
          <w:lang w:eastAsia="zh-CN"/>
        </w:rPr>
      </w:pPr>
      <w:r w:rsidRPr="006A40C3">
        <w:rPr>
          <w:rFonts w:eastAsia="Calibri" w:cs="Arial"/>
          <w:b/>
          <w:bCs/>
          <w:i/>
          <w:iCs/>
          <w:lang w:eastAsia="zh-CN"/>
        </w:rPr>
        <w:t>SESIÓN:</w:t>
      </w:r>
      <w:r w:rsidRPr="006A40C3">
        <w:rPr>
          <w:rFonts w:eastAsia="Calibri" w:cs="Arial"/>
          <w:i/>
          <w:iCs/>
          <w:lang w:eastAsia="zh-CN"/>
        </w:rPr>
        <w:t xml:space="preserve"> Ordinari</w:t>
      </w:r>
      <w:r w:rsidR="009A10C7" w:rsidRPr="006A40C3">
        <w:rPr>
          <w:rFonts w:eastAsia="Calibri" w:cs="Arial"/>
          <w:i/>
          <w:iCs/>
          <w:lang w:eastAsia="zh-CN"/>
        </w:rPr>
        <w:t>o.</w:t>
      </w:r>
      <w:r w:rsidRPr="006A40C3">
        <w:rPr>
          <w:rFonts w:eastAsia="Calibri" w:cs="Arial"/>
          <w:i/>
          <w:iCs/>
          <w:lang w:eastAsia="zh-CN"/>
        </w:rPr>
        <w:t xml:space="preserve"> </w:t>
      </w:r>
    </w:p>
    <w:p w14:paraId="65A971A1" w14:textId="77777777" w:rsidR="006468EC" w:rsidRPr="006A40C3" w:rsidRDefault="006468EC" w:rsidP="009A10C7">
      <w:pPr>
        <w:tabs>
          <w:tab w:val="left" w:pos="708"/>
        </w:tabs>
        <w:suppressAutoHyphens/>
        <w:spacing w:before="0" w:after="0" w:line="240" w:lineRule="auto"/>
        <w:ind w:firstLine="0"/>
        <w:rPr>
          <w:rFonts w:eastAsia="Calibri" w:cs="Arial"/>
          <w:i/>
          <w:iCs/>
          <w:lang w:eastAsia="zh-CN"/>
        </w:rPr>
      </w:pPr>
    </w:p>
    <w:p w14:paraId="30792CCB" w14:textId="3A7D9472" w:rsidR="006468EC" w:rsidRPr="006A40C3" w:rsidRDefault="006468EC" w:rsidP="009A10C7">
      <w:pPr>
        <w:tabs>
          <w:tab w:val="left" w:pos="708"/>
        </w:tabs>
        <w:suppressAutoHyphens/>
        <w:spacing w:before="0" w:after="0" w:line="240" w:lineRule="auto"/>
        <w:ind w:firstLine="0"/>
        <w:rPr>
          <w:rFonts w:eastAsia="Calibri" w:cs="Arial"/>
          <w:i/>
          <w:iCs/>
          <w:lang w:eastAsia="zh-CN"/>
        </w:rPr>
      </w:pPr>
      <w:r w:rsidRPr="006A40C3">
        <w:rPr>
          <w:rFonts w:eastAsia="Calibri" w:cs="Arial"/>
          <w:b/>
          <w:bCs/>
          <w:i/>
          <w:iCs/>
          <w:lang w:eastAsia="zh-CN"/>
        </w:rPr>
        <w:t>FECHA:</w:t>
      </w:r>
      <w:r w:rsidR="009776DE" w:rsidRPr="006A40C3">
        <w:rPr>
          <w:rFonts w:eastAsia="Calibri" w:cs="Arial"/>
          <w:i/>
          <w:iCs/>
          <w:lang w:eastAsia="zh-CN"/>
        </w:rPr>
        <w:t xml:space="preserve"> 13</w:t>
      </w:r>
      <w:r w:rsidRPr="006A40C3">
        <w:rPr>
          <w:rFonts w:eastAsia="Calibri" w:cs="Arial"/>
          <w:i/>
          <w:iCs/>
          <w:lang w:eastAsia="zh-CN"/>
        </w:rPr>
        <w:t xml:space="preserve"> de </w:t>
      </w:r>
      <w:r w:rsidR="009776DE" w:rsidRPr="006A40C3">
        <w:rPr>
          <w:rFonts w:eastAsia="Calibri" w:cs="Arial"/>
          <w:i/>
          <w:iCs/>
          <w:lang w:eastAsia="zh-CN"/>
        </w:rPr>
        <w:t xml:space="preserve">septiembre </w:t>
      </w:r>
      <w:r w:rsidRPr="006A40C3">
        <w:rPr>
          <w:rFonts w:eastAsia="Calibri" w:cs="Arial"/>
          <w:i/>
          <w:iCs/>
          <w:lang w:eastAsia="zh-CN"/>
        </w:rPr>
        <w:t>de 2024</w:t>
      </w:r>
      <w:r w:rsidR="009A10C7" w:rsidRPr="006A40C3">
        <w:rPr>
          <w:rFonts w:eastAsia="Calibri" w:cs="Arial"/>
          <w:i/>
          <w:iCs/>
          <w:lang w:eastAsia="zh-CN"/>
        </w:rPr>
        <w:t>.</w:t>
      </w:r>
    </w:p>
    <w:p w14:paraId="33B83287" w14:textId="77777777" w:rsidR="006468EC" w:rsidRPr="006A40C3" w:rsidRDefault="006468EC" w:rsidP="009A10C7">
      <w:pPr>
        <w:tabs>
          <w:tab w:val="left" w:pos="708"/>
        </w:tabs>
        <w:suppressAutoHyphens/>
        <w:spacing w:before="0" w:after="0" w:line="240" w:lineRule="auto"/>
        <w:ind w:firstLine="0"/>
        <w:rPr>
          <w:rFonts w:eastAsia="Calibri" w:cs="Arial"/>
          <w:lang w:eastAsia="zh-CN"/>
        </w:rPr>
      </w:pPr>
    </w:p>
    <w:p w14:paraId="3C772329" w14:textId="77777777" w:rsidR="006468EC" w:rsidRPr="006A40C3" w:rsidRDefault="006468EC" w:rsidP="009A10C7">
      <w:pPr>
        <w:tabs>
          <w:tab w:val="left" w:pos="708"/>
        </w:tabs>
        <w:suppressAutoHyphens/>
        <w:spacing w:before="0" w:after="0" w:line="240" w:lineRule="auto"/>
        <w:ind w:firstLine="0"/>
        <w:rPr>
          <w:rFonts w:eastAsia="Calibri" w:cs="Arial"/>
          <w:lang w:eastAsia="zh-CN"/>
        </w:rPr>
      </w:pPr>
    </w:p>
    <w:p w14:paraId="418CA5A0" w14:textId="77777777" w:rsidR="006468EC" w:rsidRPr="006A40C3" w:rsidRDefault="006468EC" w:rsidP="009A10C7">
      <w:pPr>
        <w:tabs>
          <w:tab w:val="left" w:pos="708"/>
        </w:tabs>
        <w:suppressAutoHyphens/>
        <w:spacing w:before="0" w:after="0" w:line="240" w:lineRule="auto"/>
        <w:ind w:firstLine="0"/>
        <w:rPr>
          <w:rFonts w:eastAsia="Calibri" w:cs="Arial"/>
          <w:i/>
          <w:iCs/>
          <w:lang w:eastAsia="zh-CN"/>
        </w:rPr>
      </w:pPr>
      <w:r w:rsidRPr="006A40C3">
        <w:rPr>
          <w:rFonts w:eastAsia="Calibri" w:cs="Arial"/>
          <w:i/>
          <w:iCs/>
          <w:lang w:eastAsia="zh-CN"/>
        </w:rPr>
        <w:t>En relación con el expediente de referencia, se acreditan los siguientes</w:t>
      </w:r>
    </w:p>
    <w:p w14:paraId="4BBABAC6"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559C1AFD"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60C44CAD" w14:textId="69C9F907" w:rsidR="006468EC" w:rsidRPr="006A40C3" w:rsidRDefault="006468EC" w:rsidP="009A10C7">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6A40C3">
        <w:rPr>
          <w:rFonts w:eastAsia="Arial MT" w:cs="Arial"/>
          <w:b/>
          <w:i/>
          <w:iCs/>
          <w:lang w:eastAsia="en-US"/>
        </w:rPr>
        <w:t>ANTECEDENTES</w:t>
      </w:r>
      <w:r w:rsidR="00C5223C" w:rsidRPr="006A40C3">
        <w:rPr>
          <w:rFonts w:eastAsia="Arial MT" w:cs="Arial"/>
          <w:b/>
          <w:i/>
          <w:iCs/>
          <w:lang w:eastAsia="en-US"/>
        </w:rPr>
        <w:t xml:space="preserve"> DE HECHO</w:t>
      </w:r>
    </w:p>
    <w:p w14:paraId="65BE70D9"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55FC132A" w14:textId="0E22DB1E"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6A40C3">
        <w:rPr>
          <w:rFonts w:eastAsia="Arial MT" w:cs="Arial"/>
          <w:b/>
          <w:i/>
          <w:iCs/>
          <w:lang w:eastAsia="en-US"/>
        </w:rPr>
        <w:t xml:space="preserve">PRIMERO. </w:t>
      </w:r>
      <w:r w:rsidR="009776DE" w:rsidRPr="006A40C3">
        <w:rPr>
          <w:rFonts w:eastAsia="Arial MT" w:cs="Arial"/>
          <w:bCs/>
          <w:i/>
          <w:iCs/>
          <w:lang w:eastAsia="en-US"/>
        </w:rPr>
        <w:t>Con fecha 31</w:t>
      </w:r>
      <w:r w:rsidR="00C5223C" w:rsidRPr="006A40C3">
        <w:rPr>
          <w:rFonts w:eastAsia="Arial MT" w:cs="Arial"/>
          <w:bCs/>
          <w:i/>
          <w:iCs/>
          <w:lang w:eastAsia="en-US"/>
        </w:rPr>
        <w:t xml:space="preserve"> de julio de 2024, el Consejo Re</w:t>
      </w:r>
      <w:r w:rsidR="009776DE" w:rsidRPr="006A40C3">
        <w:rPr>
          <w:rFonts w:eastAsia="Arial MT" w:cs="Arial"/>
          <w:bCs/>
          <w:i/>
          <w:iCs/>
          <w:lang w:eastAsia="en-US"/>
        </w:rPr>
        <w:t>ct</w:t>
      </w:r>
      <w:r w:rsidR="00C5223C" w:rsidRPr="006A40C3">
        <w:rPr>
          <w:rFonts w:eastAsia="Arial MT" w:cs="Arial"/>
          <w:bCs/>
          <w:i/>
          <w:iCs/>
          <w:lang w:eastAsia="en-US"/>
        </w:rPr>
        <w:t>o</w:t>
      </w:r>
      <w:r w:rsidR="009776DE" w:rsidRPr="006A40C3">
        <w:rPr>
          <w:rFonts w:eastAsia="Arial MT" w:cs="Arial"/>
          <w:bCs/>
          <w:i/>
          <w:iCs/>
          <w:lang w:eastAsia="en-US"/>
        </w:rPr>
        <w:t>r del IMD aprueba, en sesión extraordinaria y urgente, la m</w:t>
      </w:r>
      <w:r w:rsidR="00C5223C" w:rsidRPr="006A40C3">
        <w:rPr>
          <w:rFonts w:eastAsia="Arial MT" w:cs="Arial"/>
          <w:bCs/>
          <w:i/>
          <w:iCs/>
          <w:lang w:eastAsia="en-US"/>
        </w:rPr>
        <w:t>odificación de las Bases Especificas que han de regir el proceso de estabilización de una (1) plaza de Técnico de Grado Superior, personal laboral fijo, categoría equivalente al Grupo A, Subgrupo A1, incluidas en la oferta de empleo extraordinaria de la ley20/2021 de 28 de diciembre (Plaza 1-IMD-LAB83) y publicada en el BOP nº 97, de fecha 9 de agosto de 2024</w:t>
      </w:r>
      <w:r w:rsidRPr="006A40C3">
        <w:rPr>
          <w:rFonts w:eastAsia="Arial MT" w:cs="Arial"/>
          <w:bCs/>
          <w:i/>
          <w:iCs/>
          <w:lang w:eastAsia="en-US"/>
        </w:rPr>
        <w:t>.</w:t>
      </w:r>
    </w:p>
    <w:p w14:paraId="42782666"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D36B120" w14:textId="040CC4EA"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Theme="minorHAnsi" w:cs="Arial"/>
          <w:b/>
          <w:bCs/>
          <w:i/>
          <w:lang w:eastAsia="en-US"/>
        </w:rPr>
      </w:pPr>
      <w:r w:rsidRPr="006A40C3">
        <w:rPr>
          <w:rFonts w:eastAsia="Arial MT" w:cs="Arial"/>
          <w:b/>
          <w:i/>
          <w:iCs/>
          <w:lang w:eastAsia="en-US"/>
        </w:rPr>
        <w:t>SEGUNDO.</w:t>
      </w:r>
      <w:r w:rsidR="00C5223C" w:rsidRPr="006A40C3">
        <w:rPr>
          <w:rFonts w:eastAsia="Arial MT" w:cs="Arial"/>
          <w:bCs/>
          <w:i/>
          <w:iCs/>
          <w:lang w:eastAsia="en-US"/>
        </w:rPr>
        <w:t xml:space="preserve"> </w:t>
      </w:r>
      <w:r w:rsidRPr="006A40C3">
        <w:rPr>
          <w:rFonts w:eastAsia="Arial MT" w:cs="Arial"/>
          <w:bCs/>
          <w:i/>
          <w:iCs/>
          <w:lang w:eastAsia="en-US"/>
        </w:rPr>
        <w:t xml:space="preserve"> </w:t>
      </w:r>
      <w:r w:rsidR="00C5223C" w:rsidRPr="006A40C3">
        <w:rPr>
          <w:rFonts w:cs="Arial"/>
          <w:i/>
          <w:color w:val="000000"/>
        </w:rPr>
        <w:t xml:space="preserve">Informe, de fecha 3 de septiembre de 2024, de corrección de error de las </w:t>
      </w:r>
      <w:r w:rsidR="00C5223C" w:rsidRPr="006A40C3">
        <w:rPr>
          <w:rFonts w:eastAsiaTheme="minorHAnsi" w:cs="Arial"/>
          <w:i/>
          <w:lang w:eastAsia="en-US"/>
        </w:rPr>
        <w:t xml:space="preserve">Bases Específicas </w:t>
      </w:r>
      <w:r w:rsidR="00C5223C" w:rsidRPr="006A40C3">
        <w:rPr>
          <w:rFonts w:eastAsiaTheme="minorHAnsi" w:cs="Arial"/>
          <w:bCs/>
          <w:i/>
          <w:lang w:eastAsia="en-US"/>
        </w:rPr>
        <w:t>que han de regir el proceso de estabilización de una (1) plaza de Técnico de Grado Superior, personal laboral fijo, categoría equivalente al Grupo A, Subgrupo A1, incluidas en la oferta de empleo extraordinaria de la ley 20/2021 de 28 de diciembre.</w:t>
      </w:r>
    </w:p>
    <w:p w14:paraId="48BC7F35"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1D6E357C" w14:textId="77777777" w:rsidR="00AD58B7" w:rsidRPr="006A40C3" w:rsidRDefault="00AD58B7" w:rsidP="009A10C7">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0268F30B" w14:textId="5A508BAA" w:rsidR="006468EC" w:rsidRPr="006A40C3" w:rsidRDefault="006468EC" w:rsidP="009A10C7">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6A40C3">
        <w:rPr>
          <w:rFonts w:eastAsia="Arial MT" w:cs="Arial"/>
          <w:b/>
          <w:i/>
          <w:iCs/>
          <w:lang w:eastAsia="en-US"/>
        </w:rPr>
        <w:t xml:space="preserve">FUNDAMENTOS </w:t>
      </w:r>
      <w:r w:rsidR="007C0F54" w:rsidRPr="006A40C3">
        <w:rPr>
          <w:rFonts w:eastAsia="Arial MT" w:cs="Arial"/>
          <w:b/>
          <w:i/>
          <w:iCs/>
          <w:lang w:eastAsia="en-US"/>
        </w:rPr>
        <w:t>DE DERECHO</w:t>
      </w:r>
    </w:p>
    <w:p w14:paraId="2CF9AD64" w14:textId="77777777" w:rsidR="007C0F54" w:rsidRPr="006A40C3" w:rsidRDefault="007C0F54" w:rsidP="009A10C7">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p>
    <w:p w14:paraId="4A715BED" w14:textId="77777777" w:rsidR="007C0F54" w:rsidRPr="006A40C3" w:rsidRDefault="007C0F54" w:rsidP="009A10C7">
      <w:pPr>
        <w:pStyle w:val="Prrafodelista"/>
        <w:widowControl/>
        <w:numPr>
          <w:ilvl w:val="0"/>
          <w:numId w:val="23"/>
        </w:numPr>
        <w:suppressAutoHyphens w:val="0"/>
        <w:autoSpaceDE w:val="0"/>
        <w:adjustRightInd w:val="0"/>
        <w:ind w:right="-427"/>
        <w:jc w:val="both"/>
        <w:textAlignment w:val="auto"/>
        <w:rPr>
          <w:rFonts w:ascii="Arial" w:eastAsiaTheme="minorHAnsi" w:hAnsi="Arial" w:cs="Arial"/>
          <w:b/>
          <w:bCs/>
          <w:i/>
          <w:iCs/>
          <w:sz w:val="22"/>
          <w:szCs w:val="22"/>
          <w:lang w:eastAsia="en-US"/>
        </w:rPr>
      </w:pPr>
      <w:r w:rsidRPr="006A40C3">
        <w:rPr>
          <w:rFonts w:eastAsia="Arial MT" w:cs="Arial"/>
          <w:b/>
          <w:i/>
          <w:iCs/>
          <w:lang w:eastAsia="en-US"/>
        </w:rPr>
        <w:t xml:space="preserve">    </w:t>
      </w:r>
      <w:r w:rsidRPr="006A40C3">
        <w:rPr>
          <w:rFonts w:ascii="Arial" w:eastAsiaTheme="minorHAnsi" w:hAnsi="Arial" w:cs="Arial"/>
          <w:b/>
          <w:bCs/>
          <w:i/>
          <w:iCs/>
          <w:sz w:val="22"/>
          <w:szCs w:val="22"/>
          <w:u w:val="single"/>
          <w:lang w:eastAsia="en-US"/>
        </w:rPr>
        <w:t>Normativa aplicable:</w:t>
      </w:r>
    </w:p>
    <w:p w14:paraId="71643FB2" w14:textId="77777777" w:rsidR="007C0F54" w:rsidRPr="006A40C3" w:rsidRDefault="007C0F54" w:rsidP="009A10C7">
      <w:pPr>
        <w:pStyle w:val="Prrafodelista"/>
        <w:widowControl/>
        <w:suppressAutoHyphens w:val="0"/>
        <w:autoSpaceDE w:val="0"/>
        <w:adjustRightInd w:val="0"/>
        <w:ind w:left="360" w:right="-427"/>
        <w:jc w:val="both"/>
        <w:textAlignment w:val="auto"/>
        <w:rPr>
          <w:rFonts w:ascii="Arial" w:eastAsiaTheme="minorHAnsi" w:hAnsi="Arial" w:cs="Arial"/>
          <w:b/>
          <w:bCs/>
          <w:i/>
          <w:iCs/>
          <w:sz w:val="22"/>
          <w:szCs w:val="22"/>
          <w:lang w:eastAsia="en-US"/>
        </w:rPr>
      </w:pPr>
    </w:p>
    <w:p w14:paraId="7F805728" w14:textId="77777777" w:rsidR="001B2EC3" w:rsidRPr="006A40C3" w:rsidRDefault="007C0F54" w:rsidP="001B2EC3">
      <w:pPr>
        <w:pStyle w:val="Prrafodelista"/>
        <w:widowControl/>
        <w:numPr>
          <w:ilvl w:val="0"/>
          <w:numId w:val="24"/>
        </w:numPr>
        <w:suppressAutoHyphens w:val="0"/>
        <w:autoSpaceDE w:val="0"/>
        <w:adjustRightInd w:val="0"/>
        <w:ind w:left="0" w:right="1" w:firstLine="283"/>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 xml:space="preserve">Real Decreto Legislativo 5/2015, de 30 de octubre, por el que se aprueba el texto </w:t>
      </w:r>
      <w:r w:rsidR="0030634E" w:rsidRPr="006A40C3">
        <w:rPr>
          <w:rFonts w:ascii="Arial" w:eastAsiaTheme="minorHAnsi" w:hAnsi="Arial" w:cs="Arial"/>
          <w:i/>
          <w:sz w:val="22"/>
          <w:szCs w:val="22"/>
          <w:lang w:eastAsia="en-US"/>
        </w:rPr>
        <w:t xml:space="preserve">   </w:t>
      </w:r>
      <w:r w:rsidR="005A419D" w:rsidRPr="006A40C3">
        <w:rPr>
          <w:rFonts w:ascii="Arial" w:eastAsiaTheme="minorHAnsi" w:hAnsi="Arial" w:cs="Arial"/>
          <w:i/>
          <w:sz w:val="22"/>
          <w:szCs w:val="22"/>
          <w:lang w:eastAsia="en-US"/>
        </w:rPr>
        <w:t xml:space="preserve">   </w:t>
      </w:r>
      <w:r w:rsidRPr="006A40C3">
        <w:rPr>
          <w:rFonts w:ascii="Arial" w:eastAsiaTheme="minorHAnsi" w:hAnsi="Arial" w:cs="Arial"/>
          <w:i/>
          <w:sz w:val="22"/>
          <w:szCs w:val="22"/>
          <w:lang w:eastAsia="en-US"/>
        </w:rPr>
        <w:t>refundido    de la Ley del Estatuto Básico del Empleado Público (en adelante TREBEP).</w:t>
      </w:r>
    </w:p>
    <w:p w14:paraId="01F72F54" w14:textId="6AD16E46" w:rsidR="007C0F54" w:rsidRPr="006A40C3" w:rsidRDefault="007C0F54" w:rsidP="001B2EC3">
      <w:pPr>
        <w:pStyle w:val="Prrafodelista"/>
        <w:widowControl/>
        <w:numPr>
          <w:ilvl w:val="0"/>
          <w:numId w:val="24"/>
        </w:numPr>
        <w:suppressAutoHyphens w:val="0"/>
        <w:autoSpaceDE w:val="0"/>
        <w:adjustRightInd w:val="0"/>
        <w:ind w:left="0" w:right="1" w:firstLine="283"/>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Ley 39/2015, de 1 de octubre, del Procedimiento administrativo común de las administraciones públicas.</w:t>
      </w:r>
    </w:p>
    <w:p w14:paraId="3342A63A" w14:textId="77777777" w:rsidR="007C0F54" w:rsidRPr="006A40C3" w:rsidRDefault="007C0F54" w:rsidP="001B2EC3">
      <w:pPr>
        <w:pStyle w:val="Prrafodelista"/>
        <w:widowControl/>
        <w:numPr>
          <w:ilvl w:val="0"/>
          <w:numId w:val="24"/>
        </w:numPr>
        <w:suppressAutoHyphens w:val="0"/>
        <w:autoSpaceDE w:val="0"/>
        <w:adjustRightInd w:val="0"/>
        <w:ind w:left="567" w:right="1"/>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Ley 20/2021, de 28 de diciembre, de medidas urgentes para la reducción de la temporalidad en el empleo público.</w:t>
      </w:r>
    </w:p>
    <w:p w14:paraId="0ED6A255" w14:textId="1EEFD251" w:rsidR="007C0F54" w:rsidRPr="006A40C3" w:rsidRDefault="007C0F54" w:rsidP="001B2EC3">
      <w:pPr>
        <w:pStyle w:val="Prrafodelista"/>
        <w:widowControl/>
        <w:numPr>
          <w:ilvl w:val="0"/>
          <w:numId w:val="24"/>
        </w:numPr>
        <w:suppressAutoHyphens w:val="0"/>
        <w:autoSpaceDE w:val="0"/>
        <w:adjustRightInd w:val="0"/>
        <w:ind w:left="284" w:right="1" w:hanging="142"/>
        <w:jc w:val="both"/>
        <w:textAlignment w:val="auto"/>
        <w:rPr>
          <w:rFonts w:ascii="Arial" w:eastAsiaTheme="minorHAnsi" w:hAnsi="Arial" w:cs="Arial"/>
          <w:i/>
          <w:sz w:val="22"/>
          <w:szCs w:val="22"/>
          <w:lang w:eastAsia="en-US"/>
        </w:rPr>
      </w:pPr>
      <w:r w:rsidRPr="006A40C3">
        <w:rPr>
          <w:rFonts w:ascii="Arial" w:eastAsia="Wingdings-Regular" w:hAnsi="Arial" w:cs="Arial"/>
          <w:i/>
          <w:sz w:val="22"/>
          <w:szCs w:val="22"/>
          <w:lang w:eastAsia="en-US"/>
        </w:rPr>
        <w:t>Reglamento</w:t>
      </w:r>
      <w:r w:rsidRPr="006A40C3">
        <w:rPr>
          <w:rFonts w:ascii="Arial" w:eastAsiaTheme="minorHAnsi" w:hAnsi="Arial" w:cs="Arial"/>
          <w:i/>
          <w:sz w:val="22"/>
          <w:szCs w:val="22"/>
          <w:lang w:eastAsia="en-US"/>
        </w:rPr>
        <w:t xml:space="preserve"> Orgánico del Gobierno y de la Administración del Ayuntamiento de Las Palmas de Gran Canaria.</w:t>
      </w:r>
    </w:p>
    <w:p w14:paraId="5B1E572B" w14:textId="4DD51DB6" w:rsidR="007C0F54" w:rsidRPr="006A40C3" w:rsidRDefault="007C0F54" w:rsidP="001B2EC3">
      <w:pPr>
        <w:pStyle w:val="Prrafodelista"/>
        <w:widowControl/>
        <w:numPr>
          <w:ilvl w:val="0"/>
          <w:numId w:val="24"/>
        </w:numPr>
        <w:suppressAutoHyphens w:val="0"/>
        <w:autoSpaceDE w:val="0"/>
        <w:adjustRightInd w:val="0"/>
        <w:ind w:left="284" w:right="1" w:firstLine="0"/>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Acuerdo del Ayuntamiento</w:t>
      </w:r>
      <w:r w:rsidRPr="006A40C3">
        <w:rPr>
          <w:rFonts w:ascii="Arial" w:eastAsia="MS Gothic" w:hAnsi="Arial" w:cs="Arial"/>
          <w:i/>
          <w:sz w:val="22"/>
          <w:szCs w:val="22"/>
          <w:lang w:eastAsia="en-US"/>
        </w:rPr>
        <w:t xml:space="preserve"> </w:t>
      </w:r>
      <w:r w:rsidRPr="006A40C3">
        <w:rPr>
          <w:rFonts w:ascii="Arial" w:eastAsiaTheme="minorHAnsi" w:hAnsi="Arial" w:cs="Arial"/>
          <w:i/>
          <w:sz w:val="22"/>
          <w:szCs w:val="22"/>
          <w:lang w:eastAsia="en-US"/>
        </w:rPr>
        <w:t>Pleno, adoptado en sesión de fecha 29/7/2018,</w:t>
      </w:r>
      <w:r w:rsidR="009F3A5D" w:rsidRPr="006A40C3">
        <w:rPr>
          <w:rFonts w:ascii="Arial" w:eastAsiaTheme="minorHAnsi" w:hAnsi="Arial" w:cs="Arial"/>
          <w:i/>
          <w:sz w:val="22"/>
          <w:szCs w:val="22"/>
          <w:lang w:eastAsia="en-US"/>
        </w:rPr>
        <w:t xml:space="preserve"> </w:t>
      </w:r>
      <w:r w:rsidRPr="006A40C3">
        <w:rPr>
          <w:rFonts w:ascii="Arial" w:eastAsiaTheme="minorHAnsi" w:hAnsi="Arial" w:cs="Arial"/>
          <w:i/>
          <w:sz w:val="22"/>
          <w:szCs w:val="22"/>
          <w:lang w:eastAsia="en-US"/>
        </w:rPr>
        <w:t xml:space="preserve">relativo al Régimen de Fiscalización de ingresos y de fiscalización e intervención limitada previa sobre gastos y obligaciones para el ejercicio de la función interventora para el Ayuntamiento, sus Organismos Autónomos y el Consorcio Museo Néstor. </w:t>
      </w:r>
    </w:p>
    <w:p w14:paraId="3602E09E" w14:textId="77B6D723" w:rsidR="007C0F54" w:rsidRPr="006A40C3" w:rsidRDefault="0030634E" w:rsidP="001B2EC3">
      <w:pPr>
        <w:pStyle w:val="Prrafodelista"/>
        <w:widowControl/>
        <w:numPr>
          <w:ilvl w:val="0"/>
          <w:numId w:val="24"/>
        </w:numPr>
        <w:suppressAutoHyphens w:val="0"/>
        <w:autoSpaceDE w:val="0"/>
        <w:adjustRightInd w:val="0"/>
        <w:ind w:left="284" w:right="-427" w:firstLine="567"/>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lastRenderedPageBreak/>
        <w:t>E</w:t>
      </w:r>
      <w:r w:rsidR="007C0F54" w:rsidRPr="006A40C3">
        <w:rPr>
          <w:rFonts w:ascii="Arial" w:eastAsiaTheme="minorHAnsi" w:hAnsi="Arial" w:cs="Arial"/>
          <w:i/>
          <w:sz w:val="22"/>
          <w:szCs w:val="22"/>
          <w:lang w:eastAsia="en-US"/>
        </w:rPr>
        <w:t xml:space="preserve">statutos del Instituto Municipal para la Promoción de la Actividad Física y el Deporte </w:t>
      </w:r>
      <w:r w:rsidRPr="006A40C3">
        <w:rPr>
          <w:rFonts w:ascii="Arial" w:eastAsiaTheme="minorHAnsi" w:hAnsi="Arial" w:cs="Arial"/>
          <w:i/>
          <w:sz w:val="22"/>
          <w:szCs w:val="22"/>
          <w:lang w:eastAsia="en-US"/>
        </w:rPr>
        <w:t xml:space="preserve">  </w:t>
      </w:r>
      <w:r w:rsidR="007C0F54" w:rsidRPr="006A40C3">
        <w:rPr>
          <w:rFonts w:ascii="Arial" w:eastAsiaTheme="minorHAnsi" w:hAnsi="Arial" w:cs="Arial"/>
          <w:i/>
          <w:sz w:val="22"/>
          <w:szCs w:val="22"/>
          <w:lang w:eastAsia="en-US"/>
        </w:rPr>
        <w:t>de Las Palmas de Gran Canaria (BOP núm. 47, de 17 de abril de 2023).</w:t>
      </w:r>
    </w:p>
    <w:p w14:paraId="52482BAB" w14:textId="27CDC619" w:rsidR="0030634E" w:rsidRPr="006A40C3" w:rsidRDefault="007C0F54" w:rsidP="001B2EC3">
      <w:pPr>
        <w:pStyle w:val="Prrafodelista"/>
        <w:widowControl/>
        <w:numPr>
          <w:ilvl w:val="0"/>
          <w:numId w:val="24"/>
        </w:numPr>
        <w:suppressAutoHyphens w:val="0"/>
        <w:autoSpaceDE w:val="0"/>
        <w:adjustRightInd w:val="0"/>
        <w:ind w:left="284" w:right="-427" w:firstLine="567"/>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 xml:space="preserve">Acuerdo de la Junta de Gobierno Local, de fecha 8 de octubre de 2015, sobre la </w:t>
      </w:r>
      <w:r w:rsidR="005A419D" w:rsidRPr="006A40C3">
        <w:rPr>
          <w:rFonts w:ascii="Arial" w:eastAsiaTheme="minorHAnsi" w:hAnsi="Arial" w:cs="Arial"/>
          <w:i/>
          <w:sz w:val="22"/>
          <w:szCs w:val="22"/>
          <w:lang w:eastAsia="en-US"/>
        </w:rPr>
        <w:t xml:space="preserve">  </w:t>
      </w:r>
      <w:r w:rsidRPr="006A40C3">
        <w:rPr>
          <w:rFonts w:ascii="Arial" w:eastAsiaTheme="minorHAnsi" w:hAnsi="Arial" w:cs="Arial"/>
          <w:i/>
          <w:sz w:val="22"/>
          <w:szCs w:val="22"/>
          <w:lang w:eastAsia="en-US"/>
        </w:rPr>
        <w:t>delegación de competencias en los consejos rectores de los organismos autónomos en materia de personal.</w:t>
      </w:r>
    </w:p>
    <w:p w14:paraId="1877C870" w14:textId="35C02A58" w:rsidR="007C0F54" w:rsidRPr="006A40C3" w:rsidRDefault="007C0F54" w:rsidP="001B2EC3">
      <w:pPr>
        <w:pStyle w:val="Prrafodelista"/>
        <w:widowControl/>
        <w:numPr>
          <w:ilvl w:val="0"/>
          <w:numId w:val="24"/>
        </w:numPr>
        <w:suppressAutoHyphens w:val="0"/>
        <w:autoSpaceDE w:val="0"/>
        <w:adjustRightInd w:val="0"/>
        <w:ind w:left="284" w:right="-427" w:firstLine="567"/>
        <w:jc w:val="both"/>
        <w:textAlignment w:val="auto"/>
        <w:rPr>
          <w:rFonts w:ascii="Arial" w:eastAsiaTheme="minorHAnsi" w:hAnsi="Arial" w:cs="Arial"/>
          <w:i/>
          <w:sz w:val="22"/>
          <w:szCs w:val="22"/>
          <w:lang w:eastAsia="en-US"/>
        </w:rPr>
      </w:pPr>
      <w:r w:rsidRPr="006A40C3">
        <w:rPr>
          <w:rFonts w:ascii="Arial" w:eastAsiaTheme="minorHAnsi" w:hAnsi="Arial" w:cs="Arial"/>
          <w:i/>
          <w:sz w:val="22"/>
          <w:szCs w:val="22"/>
          <w:lang w:eastAsia="en-US"/>
        </w:rPr>
        <w:t>Demás normativa concordante y de pertinente aplicación</w:t>
      </w:r>
      <w:r w:rsidR="009F3A5D" w:rsidRPr="006A40C3">
        <w:rPr>
          <w:rFonts w:ascii="Arial" w:eastAsiaTheme="minorHAnsi" w:hAnsi="Arial" w:cs="Arial"/>
          <w:i/>
          <w:sz w:val="22"/>
          <w:szCs w:val="22"/>
          <w:lang w:eastAsia="en-US"/>
        </w:rPr>
        <w:t>.</w:t>
      </w:r>
    </w:p>
    <w:p w14:paraId="3D469C16" w14:textId="77777777" w:rsidR="00AD58B7" w:rsidRPr="006A40C3" w:rsidRDefault="00AD58B7" w:rsidP="001B2EC3">
      <w:pPr>
        <w:widowControl w:val="0"/>
        <w:tabs>
          <w:tab w:val="left" w:pos="3920"/>
          <w:tab w:val="left" w:pos="4678"/>
        </w:tabs>
        <w:autoSpaceDE w:val="0"/>
        <w:autoSpaceDN w:val="0"/>
        <w:spacing w:before="0" w:after="0" w:line="240" w:lineRule="auto"/>
        <w:ind w:left="284" w:right="-1" w:firstLine="0"/>
        <w:rPr>
          <w:rFonts w:eastAsia="Arial MT" w:cs="Arial"/>
          <w:b/>
          <w:lang w:eastAsia="en-US"/>
        </w:rPr>
      </w:pPr>
    </w:p>
    <w:p w14:paraId="7904B473" w14:textId="77777777" w:rsidR="00AD58B7" w:rsidRPr="006A40C3" w:rsidRDefault="00AD58B7" w:rsidP="009A10C7">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5288CE5C" w14:textId="3AA8BE13" w:rsidR="009F3A5D" w:rsidRPr="006A40C3" w:rsidRDefault="009F3A5D" w:rsidP="009A10C7">
      <w:pPr>
        <w:autoSpaceDE w:val="0"/>
        <w:adjustRightInd w:val="0"/>
        <w:spacing w:before="0" w:after="0" w:line="240" w:lineRule="auto"/>
        <w:ind w:right="-427" w:firstLine="0"/>
        <w:rPr>
          <w:rFonts w:eastAsiaTheme="minorHAnsi" w:cs="Arial"/>
          <w:b/>
          <w:bCs/>
          <w:i/>
          <w:iCs/>
          <w:lang w:eastAsia="en-US"/>
        </w:rPr>
      </w:pPr>
      <w:r w:rsidRPr="006A40C3">
        <w:rPr>
          <w:rFonts w:eastAsia="Arial MT" w:cs="Arial"/>
          <w:b/>
          <w:i/>
          <w:iCs/>
          <w:lang w:eastAsia="en-US"/>
        </w:rPr>
        <w:t xml:space="preserve">b)    </w:t>
      </w:r>
      <w:r w:rsidRPr="006A40C3">
        <w:rPr>
          <w:rFonts w:eastAsiaTheme="minorHAnsi" w:cs="Arial"/>
          <w:b/>
          <w:bCs/>
          <w:i/>
          <w:iCs/>
          <w:u w:val="single"/>
          <w:lang w:eastAsia="en-US"/>
        </w:rPr>
        <w:t>Consideraciones jurídicas:</w:t>
      </w:r>
    </w:p>
    <w:p w14:paraId="4B0AA368"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8C1BE9E" w14:textId="77777777" w:rsidR="00082E0E" w:rsidRPr="006A40C3" w:rsidRDefault="00082E0E" w:rsidP="001B2EC3">
      <w:pPr>
        <w:pStyle w:val="Prrafodelista"/>
        <w:suppressAutoHyphens w:val="0"/>
        <w:autoSpaceDE w:val="0"/>
        <w:adjustRightInd w:val="0"/>
        <w:ind w:left="0" w:right="-427"/>
        <w:jc w:val="both"/>
        <w:rPr>
          <w:rFonts w:ascii="Arial" w:hAnsi="Arial" w:cs="Arial"/>
          <w:b/>
          <w:i/>
          <w:iCs/>
          <w:w w:val="105"/>
          <w:sz w:val="22"/>
          <w:szCs w:val="22"/>
        </w:rPr>
      </w:pPr>
      <w:r w:rsidRPr="006A40C3">
        <w:rPr>
          <w:rFonts w:ascii="Arial" w:hAnsi="Arial" w:cs="Arial"/>
          <w:b/>
          <w:i/>
          <w:iCs/>
          <w:w w:val="105"/>
          <w:sz w:val="22"/>
          <w:szCs w:val="22"/>
        </w:rPr>
        <w:t xml:space="preserve">I. Sobre la necesidad de corregir error material detectado en la redacción de las bases específicas.  </w:t>
      </w:r>
    </w:p>
    <w:p w14:paraId="5BBA7C14" w14:textId="77777777" w:rsidR="00082E0E" w:rsidRPr="006A40C3" w:rsidRDefault="00082E0E" w:rsidP="009A10C7">
      <w:pPr>
        <w:pStyle w:val="Prrafodelista"/>
        <w:suppressAutoHyphens w:val="0"/>
        <w:autoSpaceDE w:val="0"/>
        <w:adjustRightInd w:val="0"/>
        <w:ind w:left="-567" w:right="-427"/>
        <w:jc w:val="both"/>
        <w:rPr>
          <w:rFonts w:ascii="Arial" w:hAnsi="Arial" w:cs="Arial"/>
          <w:b/>
          <w:i/>
          <w:iCs/>
          <w:w w:val="105"/>
          <w:sz w:val="22"/>
          <w:szCs w:val="22"/>
        </w:rPr>
      </w:pPr>
    </w:p>
    <w:p w14:paraId="1C36EC73"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r w:rsidRPr="006A40C3">
        <w:rPr>
          <w:rFonts w:ascii="Arial" w:hAnsi="Arial" w:cs="Arial"/>
          <w:i/>
          <w:iCs/>
          <w:sz w:val="22"/>
          <w:szCs w:val="22"/>
        </w:rPr>
        <w:t xml:space="preserve">Visto el acuerdo del Consejo Rector de 31 de julio y su posterior publicación en el BOP n.º 97, de fecha 9 de agosto de 2024, se detecta error en la base primera de las específicas reguladoras de este procedimiento. </w:t>
      </w:r>
    </w:p>
    <w:p w14:paraId="0219C1D0"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p>
    <w:p w14:paraId="312CE75C"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r w:rsidRPr="006A40C3">
        <w:rPr>
          <w:rFonts w:ascii="Arial" w:hAnsi="Arial" w:cs="Arial"/>
          <w:i/>
          <w:iCs/>
          <w:sz w:val="22"/>
          <w:szCs w:val="22"/>
        </w:rPr>
        <w:t xml:space="preserve">De la lectura de la totalidad de las bases específicas se observa que se refieren a la plaza 1-IMD-LAB83 y no a la 1-IMD-LAB82, que ya constituye el objeto de otro procedimiento de selección. </w:t>
      </w:r>
    </w:p>
    <w:p w14:paraId="22B48101"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p>
    <w:p w14:paraId="01C5BFE9"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r w:rsidRPr="006A40C3">
        <w:rPr>
          <w:rFonts w:ascii="Arial" w:hAnsi="Arial" w:cs="Arial"/>
          <w:i/>
          <w:iCs/>
          <w:sz w:val="22"/>
          <w:szCs w:val="22"/>
        </w:rPr>
        <w:t xml:space="preserve">Por ello, amparándonos en el artículo 109.2 de la Ley 39/2015, de 1 de octubre, del Procedimiento Administrativo Común de las Administraciones Públicas, que recoge con el siguiente tenor literal: </w:t>
      </w:r>
    </w:p>
    <w:p w14:paraId="1A5FF822" w14:textId="77777777" w:rsidR="00082E0E" w:rsidRPr="006A40C3" w:rsidRDefault="00082E0E" w:rsidP="001B2EC3">
      <w:pPr>
        <w:pStyle w:val="Prrafodelista"/>
        <w:suppressAutoHyphens w:val="0"/>
        <w:autoSpaceDE w:val="0"/>
        <w:adjustRightInd w:val="0"/>
        <w:ind w:left="0" w:right="-427"/>
        <w:jc w:val="both"/>
        <w:rPr>
          <w:rFonts w:ascii="Arial" w:hAnsi="Arial" w:cs="Arial"/>
          <w:sz w:val="22"/>
          <w:szCs w:val="22"/>
        </w:rPr>
      </w:pPr>
    </w:p>
    <w:p w14:paraId="6EBEE374" w14:textId="77777777" w:rsidR="00082E0E" w:rsidRPr="006A40C3" w:rsidRDefault="00082E0E" w:rsidP="001B2EC3">
      <w:pPr>
        <w:pStyle w:val="Prrafodelista"/>
        <w:suppressAutoHyphens w:val="0"/>
        <w:autoSpaceDE w:val="0"/>
        <w:adjustRightInd w:val="0"/>
        <w:ind w:left="0" w:right="-427"/>
        <w:jc w:val="both"/>
        <w:rPr>
          <w:rFonts w:ascii="Arial" w:hAnsi="Arial" w:cs="Arial"/>
          <w:i/>
          <w:sz w:val="22"/>
          <w:szCs w:val="22"/>
        </w:rPr>
      </w:pPr>
      <w:r w:rsidRPr="006A40C3">
        <w:rPr>
          <w:rFonts w:ascii="Arial" w:hAnsi="Arial" w:cs="Arial"/>
          <w:i/>
          <w:sz w:val="22"/>
          <w:szCs w:val="22"/>
        </w:rPr>
        <w:t>“</w:t>
      </w:r>
      <w:r w:rsidRPr="006A40C3">
        <w:rPr>
          <w:rFonts w:ascii="Arial" w:hAnsi="Arial" w:cs="Arial"/>
          <w:b/>
          <w:i/>
          <w:sz w:val="22"/>
          <w:szCs w:val="22"/>
        </w:rPr>
        <w:t>Artículo 109.2.-</w:t>
      </w:r>
      <w:r w:rsidRPr="006A40C3">
        <w:rPr>
          <w:rFonts w:ascii="Arial" w:hAnsi="Arial" w:cs="Arial"/>
          <w:i/>
          <w:sz w:val="22"/>
          <w:szCs w:val="22"/>
        </w:rPr>
        <w:t xml:space="preserve"> Las Administraciones Públicas podrán, asimismo, rectificar en cualquier fomento, de oficio o a instancia de los interesados, los errores materiales, de hecho, o aritméticos existentes en sus actos”.</w:t>
      </w:r>
    </w:p>
    <w:p w14:paraId="2C28C557" w14:textId="77777777" w:rsidR="00082E0E" w:rsidRPr="006A40C3" w:rsidRDefault="00082E0E" w:rsidP="001B2EC3">
      <w:pPr>
        <w:pStyle w:val="Prrafodelista"/>
        <w:suppressAutoHyphens w:val="0"/>
        <w:autoSpaceDE w:val="0"/>
        <w:adjustRightInd w:val="0"/>
        <w:ind w:left="0" w:right="-427"/>
        <w:jc w:val="both"/>
        <w:rPr>
          <w:rFonts w:ascii="Arial" w:hAnsi="Arial" w:cs="Arial"/>
          <w:sz w:val="22"/>
          <w:szCs w:val="22"/>
        </w:rPr>
      </w:pPr>
    </w:p>
    <w:p w14:paraId="3327592C" w14:textId="77777777" w:rsidR="00082E0E" w:rsidRPr="006A40C3" w:rsidRDefault="00082E0E" w:rsidP="001B2EC3">
      <w:pPr>
        <w:pStyle w:val="Prrafodelista"/>
        <w:suppressAutoHyphens w:val="0"/>
        <w:autoSpaceDE w:val="0"/>
        <w:adjustRightInd w:val="0"/>
        <w:ind w:left="0" w:right="-427"/>
        <w:jc w:val="both"/>
        <w:rPr>
          <w:rFonts w:ascii="Arial" w:hAnsi="Arial" w:cs="Arial"/>
          <w:i/>
          <w:iCs/>
          <w:sz w:val="22"/>
          <w:szCs w:val="22"/>
        </w:rPr>
      </w:pPr>
      <w:r w:rsidRPr="006A40C3">
        <w:rPr>
          <w:rFonts w:ascii="Arial" w:hAnsi="Arial" w:cs="Arial"/>
          <w:i/>
          <w:iCs/>
          <w:sz w:val="22"/>
          <w:szCs w:val="22"/>
        </w:rPr>
        <w:t>Es por lo que es necesario corregir dicho error material.</w:t>
      </w:r>
    </w:p>
    <w:p w14:paraId="4046B229" w14:textId="210BC83C" w:rsidR="006468EC" w:rsidRPr="006A40C3" w:rsidRDefault="006468EC" w:rsidP="001B2EC3">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09B8E67D" w14:textId="77777777" w:rsidR="00082E0E" w:rsidRPr="006A40C3" w:rsidRDefault="00082E0E" w:rsidP="001B2EC3">
      <w:pPr>
        <w:pStyle w:val="Prrafodelista"/>
        <w:suppressAutoHyphens w:val="0"/>
        <w:autoSpaceDE w:val="0"/>
        <w:adjustRightInd w:val="0"/>
        <w:ind w:left="0" w:right="-427"/>
        <w:jc w:val="both"/>
        <w:rPr>
          <w:rFonts w:ascii="Arial" w:hAnsi="Arial" w:cs="Arial"/>
          <w:b/>
          <w:i/>
          <w:iCs/>
          <w:w w:val="105"/>
          <w:sz w:val="22"/>
          <w:szCs w:val="22"/>
        </w:rPr>
      </w:pPr>
      <w:r w:rsidRPr="006A40C3">
        <w:rPr>
          <w:rFonts w:ascii="Arial" w:hAnsi="Arial" w:cs="Arial"/>
          <w:b/>
          <w:i/>
          <w:iCs/>
          <w:w w:val="105"/>
          <w:sz w:val="22"/>
          <w:szCs w:val="22"/>
        </w:rPr>
        <w:t>II.- Sobre la competencia.</w:t>
      </w:r>
    </w:p>
    <w:p w14:paraId="156F0BCD" w14:textId="77777777" w:rsidR="00082E0E" w:rsidRPr="006A40C3" w:rsidRDefault="00082E0E" w:rsidP="001B2EC3">
      <w:pPr>
        <w:pStyle w:val="Textoindependiente"/>
        <w:kinsoku w:val="0"/>
        <w:overflowPunct w:val="0"/>
        <w:spacing w:after="0" w:line="240" w:lineRule="auto"/>
        <w:jc w:val="both"/>
        <w:rPr>
          <w:rFonts w:ascii="Arial" w:hAnsi="Arial" w:cs="Arial"/>
          <w:b/>
          <w:i/>
          <w:iCs/>
          <w:w w:val="105"/>
        </w:rPr>
      </w:pPr>
    </w:p>
    <w:p w14:paraId="60246866" w14:textId="77777777" w:rsidR="00082E0E" w:rsidRPr="006A40C3" w:rsidRDefault="00082E0E" w:rsidP="001B2EC3">
      <w:pPr>
        <w:pStyle w:val="Textoindependiente"/>
        <w:kinsoku w:val="0"/>
        <w:overflowPunct w:val="0"/>
        <w:spacing w:after="0" w:line="240" w:lineRule="auto"/>
        <w:jc w:val="both"/>
        <w:rPr>
          <w:rFonts w:ascii="Arial" w:hAnsi="Arial" w:cs="Arial"/>
          <w:b/>
          <w:i/>
          <w:iCs/>
          <w:w w:val="105"/>
        </w:rPr>
      </w:pPr>
      <w:r w:rsidRPr="006A40C3">
        <w:rPr>
          <w:rFonts w:ascii="Arial" w:hAnsi="Arial" w:cs="Arial"/>
          <w:bCs/>
          <w:i/>
          <w:w w:val="105"/>
        </w:rPr>
        <w:t>El artículo 82.1 k del ROGA atribuye al Consejo Rector de los organismos autónomos, con independencia del resto de atribuciones que se establezcan en sus respectivo Estatutos, concretamente en el artículo 7.g) de los Estatutos del IMD, la competencia para la aprobación de las bases para la selección de personal y provisión de puestos.</w:t>
      </w:r>
    </w:p>
    <w:p w14:paraId="6FC60258" w14:textId="77777777" w:rsidR="00082E0E" w:rsidRPr="006A40C3" w:rsidRDefault="00082E0E" w:rsidP="001B2EC3">
      <w:pPr>
        <w:pStyle w:val="Textoindependiente"/>
        <w:tabs>
          <w:tab w:val="left" w:pos="1356"/>
        </w:tabs>
        <w:kinsoku w:val="0"/>
        <w:overflowPunct w:val="0"/>
        <w:spacing w:after="0" w:line="240" w:lineRule="auto"/>
        <w:jc w:val="both"/>
        <w:rPr>
          <w:rFonts w:ascii="Arial" w:hAnsi="Arial" w:cs="Arial"/>
          <w:b/>
          <w:i/>
          <w:iCs/>
          <w:w w:val="105"/>
        </w:rPr>
      </w:pPr>
      <w:r w:rsidRPr="006A40C3">
        <w:rPr>
          <w:rFonts w:ascii="Arial" w:hAnsi="Arial" w:cs="Arial"/>
          <w:b/>
          <w:i/>
          <w:iCs/>
          <w:w w:val="105"/>
        </w:rPr>
        <w:tab/>
      </w:r>
    </w:p>
    <w:p w14:paraId="1A54DC63" w14:textId="77777777" w:rsidR="00082E0E" w:rsidRPr="006A40C3" w:rsidRDefault="00082E0E" w:rsidP="001B2EC3">
      <w:pPr>
        <w:pStyle w:val="Textoindependiente"/>
        <w:kinsoku w:val="0"/>
        <w:overflowPunct w:val="0"/>
        <w:spacing w:after="0" w:line="240" w:lineRule="auto"/>
        <w:jc w:val="both"/>
        <w:rPr>
          <w:rFonts w:ascii="Arial" w:hAnsi="Arial" w:cs="Arial"/>
          <w:b/>
          <w:iCs/>
          <w:w w:val="105"/>
        </w:rPr>
      </w:pPr>
      <w:r w:rsidRPr="006A40C3">
        <w:rPr>
          <w:rFonts w:ascii="Arial" w:hAnsi="Arial" w:cs="Arial"/>
          <w:bCs/>
          <w:i/>
          <w:iCs/>
          <w:w w:val="105"/>
        </w:rPr>
        <w:t>Según el artículo 127.1.h de la Ley 7/1985, de 2 de abril, reguladora de las Bases de Régimen Local (en adelante, LBRL) corresponde a la Junta de Gobierno Local de la ciudad la aprobación de las bases de las convocatorias de selección y provisión de puestos de trabajo, salvo que exista acuerdo delegación expresa. Existiendo Acuerdo de la Junta de Gobierno de la Ciudad, de fecha 8 de octubre de 2015, se acuerda la delegación en los consejos rectores u órganos equivalentes de los organismos públicos municipales en materia de personal la aprobación de las bases de las convocatorias de selección y provisión de puestos de trabajo; es por lo que la competencia para la aprobación de estas bases corresponde a la Consejo Rector del IMD</w:t>
      </w:r>
      <w:r w:rsidRPr="006A40C3">
        <w:rPr>
          <w:rFonts w:ascii="Arial" w:hAnsi="Arial" w:cs="Arial"/>
          <w:bCs/>
          <w:iCs/>
          <w:w w:val="105"/>
        </w:rPr>
        <w:t xml:space="preserve">. </w:t>
      </w:r>
    </w:p>
    <w:p w14:paraId="44978387" w14:textId="77777777" w:rsidR="00082E0E" w:rsidRPr="006A40C3" w:rsidRDefault="00082E0E" w:rsidP="001B2EC3">
      <w:pPr>
        <w:pStyle w:val="Textoindependiente21"/>
        <w:spacing w:after="0" w:line="240" w:lineRule="auto"/>
        <w:ind w:right="-427"/>
        <w:jc w:val="both"/>
        <w:rPr>
          <w:rFonts w:ascii="Arial" w:hAnsi="Arial" w:cs="Arial"/>
          <w:sz w:val="22"/>
          <w:szCs w:val="22"/>
        </w:rPr>
      </w:pPr>
    </w:p>
    <w:p w14:paraId="039DA96A" w14:textId="77777777" w:rsidR="00082E0E" w:rsidRPr="006A40C3" w:rsidRDefault="00082E0E" w:rsidP="001B2EC3">
      <w:pPr>
        <w:pStyle w:val="Textoindependiente21"/>
        <w:spacing w:after="0" w:line="240" w:lineRule="auto"/>
        <w:ind w:right="1"/>
        <w:jc w:val="both"/>
        <w:rPr>
          <w:rFonts w:ascii="Arial" w:hAnsi="Arial" w:cs="Arial"/>
          <w:i/>
          <w:sz w:val="22"/>
          <w:szCs w:val="22"/>
        </w:rPr>
      </w:pPr>
      <w:r w:rsidRPr="006A40C3">
        <w:rPr>
          <w:rFonts w:ascii="Arial" w:hAnsi="Arial" w:cs="Arial"/>
          <w:i/>
          <w:sz w:val="22"/>
          <w:szCs w:val="22"/>
        </w:rPr>
        <w:t>Vistos los antecedentes, la legislación aplicable y las consideraciones jurídicas expuestas, se eleva al Consejo Rector del Instituto Municipal para la Promoción de la Actividad Física y el Deporte de Las Palmas de Gran Canaria la adopción del siguiente</w:t>
      </w:r>
    </w:p>
    <w:p w14:paraId="1C4BC514" w14:textId="77777777" w:rsidR="00082E0E" w:rsidRPr="006A40C3" w:rsidRDefault="00082E0E" w:rsidP="009A10C7">
      <w:pPr>
        <w:pStyle w:val="Textoindependiente21"/>
        <w:spacing w:after="0" w:line="240" w:lineRule="auto"/>
        <w:ind w:left="-567" w:right="-427"/>
        <w:jc w:val="both"/>
        <w:rPr>
          <w:rFonts w:ascii="Arial" w:hAnsi="Arial" w:cs="Arial"/>
          <w:i/>
          <w:sz w:val="22"/>
          <w:szCs w:val="22"/>
        </w:rPr>
      </w:pPr>
    </w:p>
    <w:p w14:paraId="21D45D25" w14:textId="77777777" w:rsidR="00082E0E" w:rsidRPr="006A40C3" w:rsidRDefault="00082E0E" w:rsidP="009A10C7">
      <w:pPr>
        <w:pStyle w:val="Textoindependiente21"/>
        <w:spacing w:after="0" w:line="240" w:lineRule="auto"/>
        <w:ind w:left="-567" w:right="-427"/>
        <w:jc w:val="both"/>
        <w:rPr>
          <w:rFonts w:ascii="Arial" w:hAnsi="Arial" w:cs="Arial"/>
          <w:i/>
          <w:sz w:val="22"/>
          <w:szCs w:val="22"/>
        </w:rPr>
      </w:pPr>
    </w:p>
    <w:p w14:paraId="63813BFD" w14:textId="77777777" w:rsidR="00082E0E" w:rsidRPr="006A40C3" w:rsidRDefault="00082E0E" w:rsidP="009A10C7">
      <w:pPr>
        <w:spacing w:before="0" w:after="0" w:line="240" w:lineRule="auto"/>
        <w:ind w:left="-567" w:right="-427" w:firstLine="708"/>
        <w:jc w:val="center"/>
        <w:rPr>
          <w:rFonts w:eastAsiaTheme="minorHAnsi" w:cs="Arial"/>
          <w:b/>
          <w:i/>
          <w:lang w:eastAsia="en-US"/>
        </w:rPr>
      </w:pPr>
      <w:r w:rsidRPr="006A40C3">
        <w:rPr>
          <w:rFonts w:eastAsiaTheme="minorHAnsi" w:cs="Arial"/>
          <w:b/>
          <w:i/>
          <w:lang w:eastAsia="en-US"/>
        </w:rPr>
        <w:t>ACUERDO</w:t>
      </w:r>
    </w:p>
    <w:p w14:paraId="08E310DC" w14:textId="77777777" w:rsidR="001B2EC3" w:rsidRPr="006A40C3" w:rsidRDefault="001B2EC3" w:rsidP="009A10C7">
      <w:pPr>
        <w:spacing w:before="0" w:after="0" w:line="240" w:lineRule="auto"/>
        <w:ind w:left="-567" w:right="-427" w:firstLine="708"/>
        <w:jc w:val="center"/>
        <w:rPr>
          <w:rFonts w:eastAsiaTheme="minorHAnsi" w:cs="Arial"/>
          <w:b/>
          <w:i/>
          <w:lang w:eastAsia="en-US"/>
        </w:rPr>
      </w:pPr>
    </w:p>
    <w:p w14:paraId="6FE7330C" w14:textId="1DA0C6AD" w:rsidR="00082E0E" w:rsidRPr="006A40C3" w:rsidRDefault="00082E0E" w:rsidP="001B2EC3">
      <w:pPr>
        <w:shd w:val="clear" w:color="auto" w:fill="FFFFFF"/>
        <w:spacing w:before="0" w:after="0" w:line="240" w:lineRule="auto"/>
        <w:ind w:right="1" w:firstLine="0"/>
        <w:rPr>
          <w:rFonts w:eastAsiaTheme="minorHAnsi" w:cs="Arial"/>
          <w:bCs/>
          <w:i/>
          <w:lang w:eastAsia="en-US"/>
        </w:rPr>
      </w:pPr>
      <w:r w:rsidRPr="006A40C3">
        <w:rPr>
          <w:rFonts w:eastAsiaTheme="minorHAnsi" w:cs="Arial"/>
          <w:b/>
          <w:i/>
          <w:lang w:eastAsia="en-US"/>
        </w:rPr>
        <w:t xml:space="preserve">PRIMERO. - </w:t>
      </w:r>
      <w:r w:rsidRPr="006A40C3">
        <w:rPr>
          <w:rFonts w:eastAsiaTheme="minorHAnsi" w:cs="Arial"/>
          <w:i/>
          <w:lang w:eastAsia="en-US"/>
        </w:rPr>
        <w:t xml:space="preserve">La aprobación de la corrección de error material detectado en la modificación de las Bases Específicas </w:t>
      </w:r>
      <w:r w:rsidRPr="006A40C3">
        <w:rPr>
          <w:rFonts w:eastAsiaTheme="minorHAnsi" w:cs="Arial"/>
          <w:bCs/>
          <w:i/>
          <w:lang w:eastAsia="en-US"/>
        </w:rPr>
        <w:t>que han de regir el proceso de estabilización de una (1) plaza de Técnico de Grado Superior, personal laboral fijo, categoría equivalente al Grupo A, Subgrupo A1, incluidas en la oferta de empleo extraordinaria de la ley 20/2021 de 28 de diciembre, en el sentido siguiente:</w:t>
      </w:r>
    </w:p>
    <w:p w14:paraId="49838EF8" w14:textId="77777777" w:rsidR="00652C1B" w:rsidRPr="006A40C3" w:rsidRDefault="00652C1B" w:rsidP="009A10C7">
      <w:pPr>
        <w:shd w:val="clear" w:color="auto" w:fill="FFFFFF"/>
        <w:spacing w:before="0" w:after="0" w:line="240" w:lineRule="auto"/>
        <w:ind w:left="-567" w:right="-286" w:firstLine="0"/>
        <w:rPr>
          <w:rFonts w:eastAsiaTheme="minorHAnsi" w:cs="Arial"/>
          <w:bCs/>
          <w:i/>
          <w:lang w:eastAsia="en-US"/>
        </w:rPr>
      </w:pPr>
    </w:p>
    <w:p w14:paraId="139E40E8" w14:textId="77777777" w:rsidR="00082E0E" w:rsidRPr="006A40C3" w:rsidRDefault="00082E0E" w:rsidP="009A10C7">
      <w:pPr>
        <w:shd w:val="clear" w:color="auto" w:fill="FFFFFF"/>
        <w:spacing w:before="0" w:after="0" w:line="240" w:lineRule="auto"/>
        <w:ind w:left="-567" w:right="-286"/>
        <w:rPr>
          <w:rFonts w:cs="Arial"/>
          <w:i/>
          <w:color w:val="000000"/>
          <w:u w:val="single"/>
        </w:rPr>
      </w:pPr>
      <w:r w:rsidRPr="006A40C3">
        <w:rPr>
          <w:rFonts w:cs="Arial"/>
          <w:i/>
          <w:color w:val="000000"/>
          <w:u w:val="single"/>
        </w:rPr>
        <w:t xml:space="preserve">Donde dice: </w:t>
      </w:r>
    </w:p>
    <w:p w14:paraId="392CCD56" w14:textId="77777777" w:rsidR="00082E0E" w:rsidRPr="006A40C3" w:rsidRDefault="00082E0E" w:rsidP="009A10C7">
      <w:pPr>
        <w:spacing w:before="0" w:after="0" w:line="240" w:lineRule="auto"/>
        <w:ind w:left="-567" w:right="-428"/>
        <w:rPr>
          <w:rFonts w:cs="Arial"/>
          <w:i/>
          <w:iCs/>
        </w:rPr>
      </w:pPr>
      <w:r w:rsidRPr="006A40C3">
        <w:rPr>
          <w:rFonts w:cs="Arial"/>
          <w:i/>
          <w:iCs/>
        </w:rPr>
        <w:t>“La plaza afectada es la siguiente:</w:t>
      </w:r>
    </w:p>
    <w:p w14:paraId="06CE39E8" w14:textId="77777777" w:rsidR="00082E0E" w:rsidRPr="006A40C3" w:rsidRDefault="00082E0E" w:rsidP="009A10C7">
      <w:pPr>
        <w:spacing w:before="0" w:after="0" w:line="240" w:lineRule="auto"/>
        <w:ind w:left="-567" w:right="-428"/>
        <w:rPr>
          <w:rFonts w:cs="Arial"/>
          <w:i/>
          <w:iCs/>
        </w:rPr>
      </w:pPr>
    </w:p>
    <w:p w14:paraId="30902EB5" w14:textId="3BF2A82D" w:rsidR="00082E0E" w:rsidRPr="006A40C3" w:rsidRDefault="00082E0E" w:rsidP="001B2EC3">
      <w:pPr>
        <w:spacing w:before="0" w:after="0" w:line="240" w:lineRule="auto"/>
        <w:ind w:right="1" w:firstLine="0"/>
        <w:rPr>
          <w:rFonts w:cs="Arial"/>
          <w:i/>
          <w:iCs/>
          <w:u w:val="single"/>
        </w:rPr>
      </w:pPr>
      <w:r w:rsidRPr="006A40C3">
        <w:rPr>
          <w:rFonts w:cs="Arial"/>
          <w:i/>
          <w:iCs/>
          <w:u w:val="single"/>
        </w:rPr>
        <w:t>Plaza de personal laboral desempeñadas por personal laboral indefinido no fijo y temporal  de larga duración</w:t>
      </w:r>
    </w:p>
    <w:p w14:paraId="265C9CCA" w14:textId="77777777" w:rsidR="00082E0E" w:rsidRPr="006A40C3" w:rsidRDefault="00082E0E" w:rsidP="009A10C7">
      <w:pPr>
        <w:spacing w:before="0" w:after="0" w:line="240" w:lineRule="auto"/>
        <w:ind w:left="-567" w:right="-428"/>
        <w:rPr>
          <w:rFonts w:cs="Arial"/>
          <w:i/>
          <w:iCs/>
        </w:rPr>
      </w:pPr>
    </w:p>
    <w:p w14:paraId="49F7AC5A" w14:textId="77777777" w:rsidR="00082E0E" w:rsidRPr="006A40C3" w:rsidRDefault="00082E0E" w:rsidP="009A10C7">
      <w:pPr>
        <w:pStyle w:val="Ttulo4"/>
        <w:spacing w:before="0" w:line="240" w:lineRule="auto"/>
        <w:ind w:left="-567"/>
        <w:rPr>
          <w:rFonts w:ascii="Arial" w:hAnsi="Arial" w:cs="Arial"/>
          <w:sz w:val="22"/>
          <w:szCs w:val="22"/>
        </w:rPr>
      </w:pPr>
      <w:r w:rsidRPr="006A40C3">
        <w:rPr>
          <w:rFonts w:ascii="Arial" w:hAnsi="Arial" w:cs="Arial"/>
          <w:sz w:val="22"/>
          <w:szCs w:val="22"/>
        </w:rPr>
        <w:t xml:space="preserve">1.- Categoría equivalente al subgrupo A1 </w:t>
      </w:r>
    </w:p>
    <w:p w14:paraId="6B0615DA" w14:textId="77777777" w:rsidR="00082E0E" w:rsidRPr="006A40C3" w:rsidRDefault="00082E0E" w:rsidP="009A10C7">
      <w:pPr>
        <w:pStyle w:val="Textoindependiente21"/>
        <w:spacing w:after="0" w:line="240" w:lineRule="auto"/>
        <w:ind w:left="-567" w:right="-427"/>
        <w:jc w:val="both"/>
        <w:rPr>
          <w:rFonts w:ascii="Arial" w:hAnsi="Arial" w:cs="Arial"/>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60"/>
        <w:gridCol w:w="1441"/>
        <w:gridCol w:w="1993"/>
      </w:tblGrid>
      <w:tr w:rsidR="00082E0E" w:rsidRPr="006A40C3" w14:paraId="087AA3F9" w14:textId="77777777" w:rsidTr="001B2EC3">
        <w:trPr>
          <w:trHeight w:val="284"/>
          <w:jc w:val="center"/>
        </w:trPr>
        <w:tc>
          <w:tcPr>
            <w:tcW w:w="1848" w:type="dxa"/>
            <w:shd w:val="clear" w:color="auto" w:fill="auto"/>
          </w:tcPr>
          <w:p w14:paraId="6E44D014" w14:textId="77777777" w:rsidR="00082E0E" w:rsidRPr="006A40C3" w:rsidRDefault="00082E0E" w:rsidP="001B2EC3">
            <w:pPr>
              <w:spacing w:before="0" w:after="0" w:line="240" w:lineRule="auto"/>
              <w:jc w:val="center"/>
              <w:rPr>
                <w:rFonts w:cs="Arial"/>
                <w:i/>
                <w:iCs/>
              </w:rPr>
            </w:pPr>
            <w:r w:rsidRPr="006A40C3">
              <w:rPr>
                <w:rFonts w:cs="Arial"/>
                <w:i/>
                <w:iCs/>
              </w:rPr>
              <w:t>Grupo/Subgrupo</w:t>
            </w:r>
          </w:p>
        </w:tc>
        <w:tc>
          <w:tcPr>
            <w:tcW w:w="2793" w:type="dxa"/>
            <w:shd w:val="clear" w:color="auto" w:fill="auto"/>
          </w:tcPr>
          <w:p w14:paraId="60EF8068" w14:textId="77777777" w:rsidR="00082E0E" w:rsidRPr="006A40C3" w:rsidRDefault="00082E0E" w:rsidP="001B2EC3">
            <w:pPr>
              <w:spacing w:before="0" w:after="0" w:line="240" w:lineRule="auto"/>
              <w:jc w:val="center"/>
              <w:rPr>
                <w:rFonts w:cs="Arial"/>
                <w:i/>
                <w:iCs/>
              </w:rPr>
            </w:pPr>
            <w:r w:rsidRPr="006A40C3">
              <w:rPr>
                <w:rFonts w:cs="Arial"/>
                <w:i/>
                <w:iCs/>
              </w:rPr>
              <w:t>Denominación</w:t>
            </w:r>
          </w:p>
        </w:tc>
        <w:tc>
          <w:tcPr>
            <w:tcW w:w="1566" w:type="dxa"/>
            <w:shd w:val="clear" w:color="auto" w:fill="auto"/>
          </w:tcPr>
          <w:p w14:paraId="5F1DFA69" w14:textId="77777777" w:rsidR="00082E0E" w:rsidRPr="006A40C3" w:rsidRDefault="00082E0E" w:rsidP="001B2EC3">
            <w:pPr>
              <w:spacing w:before="0" w:after="0" w:line="240" w:lineRule="auto"/>
              <w:ind w:firstLine="0"/>
              <w:jc w:val="center"/>
              <w:rPr>
                <w:rFonts w:cs="Arial"/>
                <w:i/>
                <w:iCs/>
              </w:rPr>
            </w:pPr>
            <w:r w:rsidRPr="006A40C3">
              <w:rPr>
                <w:rFonts w:cs="Arial"/>
                <w:i/>
                <w:iCs/>
              </w:rPr>
              <w:t>Número de plazas</w:t>
            </w:r>
          </w:p>
        </w:tc>
        <w:tc>
          <w:tcPr>
            <w:tcW w:w="2298" w:type="dxa"/>
            <w:shd w:val="clear" w:color="auto" w:fill="auto"/>
          </w:tcPr>
          <w:p w14:paraId="1C1C65D0" w14:textId="77777777" w:rsidR="00082E0E" w:rsidRPr="006A40C3" w:rsidRDefault="00082E0E" w:rsidP="001B2EC3">
            <w:pPr>
              <w:spacing w:before="0" w:after="0" w:line="240" w:lineRule="auto"/>
              <w:ind w:firstLine="0"/>
              <w:jc w:val="center"/>
              <w:rPr>
                <w:rFonts w:cs="Arial"/>
                <w:i/>
                <w:iCs/>
              </w:rPr>
            </w:pPr>
            <w:r w:rsidRPr="006A40C3">
              <w:rPr>
                <w:rFonts w:cs="Arial"/>
                <w:i/>
                <w:iCs/>
              </w:rPr>
              <w:t>Código plaza</w:t>
            </w:r>
          </w:p>
        </w:tc>
      </w:tr>
      <w:tr w:rsidR="00082E0E" w:rsidRPr="006A40C3" w14:paraId="63A82B60" w14:textId="77777777" w:rsidTr="001B2EC3">
        <w:trPr>
          <w:trHeight w:val="284"/>
          <w:jc w:val="center"/>
        </w:trPr>
        <w:tc>
          <w:tcPr>
            <w:tcW w:w="1848" w:type="dxa"/>
            <w:shd w:val="clear" w:color="auto" w:fill="auto"/>
          </w:tcPr>
          <w:p w14:paraId="63F13EE7" w14:textId="77777777" w:rsidR="00082E0E" w:rsidRPr="006A40C3" w:rsidRDefault="00082E0E" w:rsidP="001B2EC3">
            <w:pPr>
              <w:spacing w:before="0" w:after="0" w:line="240" w:lineRule="auto"/>
              <w:jc w:val="center"/>
              <w:rPr>
                <w:rFonts w:cs="Arial"/>
                <w:i/>
                <w:iCs/>
              </w:rPr>
            </w:pPr>
            <w:r w:rsidRPr="006A40C3">
              <w:rPr>
                <w:rFonts w:cs="Arial"/>
                <w:i/>
                <w:iCs/>
              </w:rPr>
              <w:t>A-A1</w:t>
            </w:r>
          </w:p>
        </w:tc>
        <w:tc>
          <w:tcPr>
            <w:tcW w:w="2793" w:type="dxa"/>
            <w:shd w:val="clear" w:color="auto" w:fill="auto"/>
          </w:tcPr>
          <w:p w14:paraId="39070DA4" w14:textId="77777777" w:rsidR="00082E0E" w:rsidRPr="006A40C3" w:rsidRDefault="00082E0E" w:rsidP="001B2EC3">
            <w:pPr>
              <w:spacing w:before="0" w:after="0" w:line="240" w:lineRule="auto"/>
              <w:jc w:val="center"/>
              <w:rPr>
                <w:rFonts w:cs="Arial"/>
                <w:i/>
                <w:iCs/>
              </w:rPr>
            </w:pPr>
            <w:r w:rsidRPr="006A40C3">
              <w:rPr>
                <w:rFonts w:cs="Arial"/>
                <w:i/>
                <w:iCs/>
              </w:rPr>
              <w:t>Técnico Grado Superior</w:t>
            </w:r>
          </w:p>
        </w:tc>
        <w:tc>
          <w:tcPr>
            <w:tcW w:w="1566" w:type="dxa"/>
            <w:shd w:val="clear" w:color="auto" w:fill="auto"/>
          </w:tcPr>
          <w:p w14:paraId="5EA331BB" w14:textId="77777777" w:rsidR="00082E0E" w:rsidRPr="006A40C3" w:rsidRDefault="00082E0E" w:rsidP="001B2EC3">
            <w:pPr>
              <w:spacing w:before="0" w:after="0" w:line="240" w:lineRule="auto"/>
              <w:jc w:val="center"/>
              <w:rPr>
                <w:rFonts w:cs="Arial"/>
                <w:i/>
                <w:iCs/>
              </w:rPr>
            </w:pPr>
            <w:r w:rsidRPr="006A40C3">
              <w:rPr>
                <w:rFonts w:cs="Arial"/>
                <w:i/>
                <w:iCs/>
              </w:rPr>
              <w:t>1</w:t>
            </w:r>
          </w:p>
        </w:tc>
        <w:tc>
          <w:tcPr>
            <w:tcW w:w="2298" w:type="dxa"/>
            <w:shd w:val="clear" w:color="auto" w:fill="auto"/>
          </w:tcPr>
          <w:p w14:paraId="35B7B504" w14:textId="77777777" w:rsidR="00082E0E" w:rsidRPr="006A40C3" w:rsidRDefault="00082E0E" w:rsidP="001B2EC3">
            <w:pPr>
              <w:spacing w:before="0" w:after="0" w:line="240" w:lineRule="auto"/>
              <w:ind w:firstLine="0"/>
              <w:rPr>
                <w:rFonts w:cs="Arial"/>
                <w:i/>
                <w:iCs/>
              </w:rPr>
            </w:pPr>
            <w:r w:rsidRPr="006A40C3">
              <w:rPr>
                <w:rFonts w:cs="Arial"/>
                <w:i/>
                <w:iCs/>
              </w:rPr>
              <w:t>1-IMD-LAB</w:t>
            </w:r>
            <w:r w:rsidRPr="006A40C3">
              <w:rPr>
                <w:rFonts w:cs="Arial"/>
                <w:b/>
                <w:bCs/>
                <w:i/>
                <w:iCs/>
              </w:rPr>
              <w:t>82</w:t>
            </w:r>
          </w:p>
        </w:tc>
      </w:tr>
    </w:tbl>
    <w:p w14:paraId="5C0D6A6E" w14:textId="77777777" w:rsidR="00082E0E" w:rsidRPr="006A40C3" w:rsidRDefault="00082E0E" w:rsidP="009A10C7">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06C7D81" w14:textId="77777777" w:rsidR="00652C1B" w:rsidRPr="006A40C3" w:rsidRDefault="00652C1B" w:rsidP="009A10C7">
      <w:pPr>
        <w:shd w:val="clear" w:color="auto" w:fill="FFFFFF"/>
        <w:spacing w:before="0" w:after="0" w:line="240" w:lineRule="auto"/>
        <w:ind w:left="-567" w:right="-286"/>
        <w:rPr>
          <w:rFonts w:cs="Arial"/>
          <w:i/>
          <w:iCs/>
          <w:color w:val="000000"/>
          <w:u w:val="single"/>
        </w:rPr>
      </w:pPr>
      <w:r w:rsidRPr="006A40C3">
        <w:rPr>
          <w:rFonts w:cs="Arial"/>
          <w:i/>
          <w:iCs/>
          <w:color w:val="000000"/>
          <w:u w:val="single"/>
        </w:rPr>
        <w:t xml:space="preserve">Debe decir: </w:t>
      </w:r>
    </w:p>
    <w:p w14:paraId="57109B35" w14:textId="77777777" w:rsidR="00652C1B" w:rsidRPr="006A40C3" w:rsidRDefault="00652C1B" w:rsidP="009A10C7">
      <w:pPr>
        <w:spacing w:before="0" w:after="0" w:line="240" w:lineRule="auto"/>
        <w:ind w:left="-567" w:right="-428"/>
        <w:rPr>
          <w:rFonts w:cs="Arial"/>
          <w:i/>
          <w:iCs/>
        </w:rPr>
      </w:pPr>
    </w:p>
    <w:p w14:paraId="3D17A3B1" w14:textId="77777777" w:rsidR="00652C1B" w:rsidRPr="006A40C3" w:rsidRDefault="00652C1B" w:rsidP="009A10C7">
      <w:pPr>
        <w:spacing w:before="0" w:after="0" w:line="240" w:lineRule="auto"/>
        <w:ind w:left="-567" w:right="-428"/>
        <w:rPr>
          <w:rFonts w:cs="Arial"/>
          <w:i/>
          <w:iCs/>
        </w:rPr>
      </w:pPr>
      <w:r w:rsidRPr="006A40C3">
        <w:rPr>
          <w:rFonts w:cs="Arial"/>
          <w:i/>
          <w:iCs/>
        </w:rPr>
        <w:t>“La plaza afectada es la siguiente:</w:t>
      </w:r>
    </w:p>
    <w:p w14:paraId="4EEF915F" w14:textId="77777777" w:rsidR="00652C1B" w:rsidRPr="006A40C3" w:rsidRDefault="00652C1B" w:rsidP="009A10C7">
      <w:pPr>
        <w:spacing w:before="0" w:after="0" w:line="240" w:lineRule="auto"/>
        <w:ind w:left="-567" w:right="-428"/>
        <w:rPr>
          <w:rFonts w:cs="Arial"/>
          <w:i/>
          <w:iCs/>
        </w:rPr>
      </w:pPr>
    </w:p>
    <w:p w14:paraId="57A8BBB5" w14:textId="77777777" w:rsidR="00652C1B" w:rsidRPr="006A40C3" w:rsidRDefault="00652C1B" w:rsidP="003B25C7">
      <w:pPr>
        <w:spacing w:before="0" w:after="0" w:line="240" w:lineRule="auto"/>
        <w:ind w:right="1" w:firstLine="0"/>
        <w:rPr>
          <w:rFonts w:cs="Arial"/>
          <w:i/>
          <w:iCs/>
          <w:u w:val="single"/>
        </w:rPr>
      </w:pPr>
      <w:r w:rsidRPr="006A40C3">
        <w:rPr>
          <w:rFonts w:cs="Arial"/>
          <w:i/>
          <w:iCs/>
          <w:u w:val="single"/>
        </w:rPr>
        <w:t>Plaza de personal laboral desempeñadas por personal laboral indefinido no fijo y temporal de larga duración</w:t>
      </w:r>
    </w:p>
    <w:p w14:paraId="7F35F28E" w14:textId="77777777" w:rsidR="00652C1B" w:rsidRPr="006A40C3" w:rsidRDefault="00652C1B" w:rsidP="009A10C7">
      <w:pPr>
        <w:tabs>
          <w:tab w:val="left" w:pos="1704"/>
        </w:tabs>
        <w:spacing w:before="0" w:after="0" w:line="240" w:lineRule="auto"/>
        <w:ind w:left="-567" w:right="-428"/>
        <w:rPr>
          <w:rFonts w:cs="Arial"/>
          <w:i/>
          <w:iCs/>
        </w:rPr>
      </w:pPr>
      <w:r w:rsidRPr="006A40C3">
        <w:rPr>
          <w:rFonts w:cs="Arial"/>
          <w:i/>
          <w:iCs/>
        </w:rPr>
        <w:tab/>
      </w:r>
    </w:p>
    <w:p w14:paraId="53A72FB0" w14:textId="77777777" w:rsidR="00652C1B" w:rsidRPr="006A40C3" w:rsidRDefault="00652C1B" w:rsidP="009A10C7">
      <w:pPr>
        <w:pStyle w:val="Ttulo4"/>
        <w:spacing w:before="0" w:line="240" w:lineRule="auto"/>
        <w:ind w:left="-567"/>
        <w:rPr>
          <w:rFonts w:ascii="Arial" w:hAnsi="Arial" w:cs="Arial"/>
          <w:sz w:val="22"/>
          <w:szCs w:val="22"/>
        </w:rPr>
      </w:pPr>
      <w:r w:rsidRPr="006A40C3">
        <w:rPr>
          <w:rFonts w:ascii="Arial" w:hAnsi="Arial" w:cs="Arial"/>
          <w:sz w:val="22"/>
          <w:szCs w:val="22"/>
        </w:rPr>
        <w:t xml:space="preserve">1.- Categoría equivalente al subgrupo A1 </w:t>
      </w:r>
    </w:p>
    <w:p w14:paraId="732D9E2A" w14:textId="77777777" w:rsidR="006468EC" w:rsidRPr="006A40C3" w:rsidRDefault="006468EC" w:rsidP="009A10C7">
      <w:pPr>
        <w:widowControl w:val="0"/>
        <w:tabs>
          <w:tab w:val="left" w:pos="3920"/>
          <w:tab w:val="left" w:pos="4678"/>
        </w:tabs>
        <w:autoSpaceDE w:val="0"/>
        <w:autoSpaceDN w:val="0"/>
        <w:spacing w:before="0" w:after="0" w:line="240" w:lineRule="auto"/>
        <w:ind w:right="-1" w:firstLine="0"/>
        <w:rPr>
          <w:rFonts w:eastAsia="Arial MT" w:cs="Arial"/>
          <w:bCs/>
          <w:lang w:eastAsia="en-US"/>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69"/>
        <w:gridCol w:w="2487"/>
        <w:gridCol w:w="2348"/>
      </w:tblGrid>
      <w:tr w:rsidR="00652C1B" w:rsidRPr="006A40C3" w14:paraId="3C9C07B8" w14:textId="77777777" w:rsidTr="001B2EC3">
        <w:trPr>
          <w:trHeight w:val="284"/>
          <w:jc w:val="center"/>
        </w:trPr>
        <w:tc>
          <w:tcPr>
            <w:tcW w:w="1701" w:type="dxa"/>
            <w:shd w:val="clear" w:color="auto" w:fill="auto"/>
          </w:tcPr>
          <w:p w14:paraId="2D86A4D1" w14:textId="77777777" w:rsidR="00652C1B" w:rsidRPr="006A40C3" w:rsidRDefault="00652C1B" w:rsidP="001B2EC3">
            <w:pPr>
              <w:spacing w:before="0" w:after="0" w:line="240" w:lineRule="auto"/>
              <w:ind w:firstLine="0"/>
              <w:jc w:val="center"/>
              <w:rPr>
                <w:rFonts w:cs="Arial"/>
                <w:i/>
                <w:iCs/>
              </w:rPr>
            </w:pPr>
            <w:r w:rsidRPr="006A40C3">
              <w:rPr>
                <w:rFonts w:cs="Arial"/>
                <w:i/>
                <w:iCs/>
              </w:rPr>
              <w:t>Grupo/Subgrupo</w:t>
            </w:r>
          </w:p>
        </w:tc>
        <w:tc>
          <w:tcPr>
            <w:tcW w:w="1984" w:type="dxa"/>
            <w:shd w:val="clear" w:color="auto" w:fill="auto"/>
          </w:tcPr>
          <w:p w14:paraId="216DA71E" w14:textId="77777777" w:rsidR="00652C1B" w:rsidRPr="006A40C3" w:rsidRDefault="00652C1B" w:rsidP="001B2EC3">
            <w:pPr>
              <w:spacing w:before="0" w:after="0" w:line="240" w:lineRule="auto"/>
              <w:ind w:firstLine="0"/>
              <w:jc w:val="center"/>
              <w:rPr>
                <w:rFonts w:cs="Arial"/>
                <w:i/>
                <w:iCs/>
              </w:rPr>
            </w:pPr>
            <w:r w:rsidRPr="006A40C3">
              <w:rPr>
                <w:rFonts w:cs="Arial"/>
                <w:i/>
                <w:iCs/>
              </w:rPr>
              <w:t>Denominación</w:t>
            </w:r>
          </w:p>
        </w:tc>
        <w:tc>
          <w:tcPr>
            <w:tcW w:w="2552" w:type="dxa"/>
            <w:shd w:val="clear" w:color="auto" w:fill="auto"/>
          </w:tcPr>
          <w:p w14:paraId="06B0DE6D" w14:textId="77777777" w:rsidR="00652C1B" w:rsidRPr="006A40C3" w:rsidRDefault="00652C1B" w:rsidP="001B2EC3">
            <w:pPr>
              <w:spacing w:before="0" w:after="0" w:line="240" w:lineRule="auto"/>
              <w:ind w:firstLine="0"/>
              <w:jc w:val="center"/>
              <w:rPr>
                <w:rFonts w:cs="Arial"/>
                <w:i/>
                <w:iCs/>
              </w:rPr>
            </w:pPr>
            <w:r w:rsidRPr="006A40C3">
              <w:rPr>
                <w:rFonts w:cs="Arial"/>
                <w:i/>
                <w:iCs/>
              </w:rPr>
              <w:t>Número de plazas</w:t>
            </w:r>
          </w:p>
        </w:tc>
        <w:tc>
          <w:tcPr>
            <w:tcW w:w="2410" w:type="dxa"/>
            <w:shd w:val="clear" w:color="auto" w:fill="auto"/>
          </w:tcPr>
          <w:p w14:paraId="4A51BBBC" w14:textId="77777777" w:rsidR="00652C1B" w:rsidRPr="006A40C3" w:rsidRDefault="00652C1B" w:rsidP="001B2EC3">
            <w:pPr>
              <w:spacing w:before="0" w:after="0" w:line="240" w:lineRule="auto"/>
              <w:ind w:firstLine="0"/>
              <w:jc w:val="center"/>
              <w:rPr>
                <w:rFonts w:cs="Arial"/>
                <w:i/>
                <w:iCs/>
              </w:rPr>
            </w:pPr>
            <w:r w:rsidRPr="006A40C3">
              <w:rPr>
                <w:rFonts w:cs="Arial"/>
                <w:i/>
                <w:iCs/>
              </w:rPr>
              <w:t>Código plaza</w:t>
            </w:r>
          </w:p>
        </w:tc>
      </w:tr>
      <w:tr w:rsidR="00652C1B" w:rsidRPr="006A40C3" w14:paraId="259E6B35" w14:textId="77777777" w:rsidTr="001B2EC3">
        <w:trPr>
          <w:trHeight w:val="284"/>
          <w:jc w:val="center"/>
        </w:trPr>
        <w:tc>
          <w:tcPr>
            <w:tcW w:w="1701" w:type="dxa"/>
            <w:shd w:val="clear" w:color="auto" w:fill="auto"/>
          </w:tcPr>
          <w:p w14:paraId="48E0F150" w14:textId="77777777" w:rsidR="00652C1B" w:rsidRPr="006A40C3" w:rsidRDefault="00652C1B" w:rsidP="009A10C7">
            <w:pPr>
              <w:spacing w:before="0" w:after="0" w:line="240" w:lineRule="auto"/>
              <w:rPr>
                <w:rFonts w:cs="Arial"/>
                <w:i/>
                <w:iCs/>
              </w:rPr>
            </w:pPr>
            <w:r w:rsidRPr="006A40C3">
              <w:rPr>
                <w:rFonts w:cs="Arial"/>
                <w:i/>
                <w:iCs/>
              </w:rPr>
              <w:t>A-A1</w:t>
            </w:r>
          </w:p>
        </w:tc>
        <w:tc>
          <w:tcPr>
            <w:tcW w:w="1984" w:type="dxa"/>
            <w:shd w:val="clear" w:color="auto" w:fill="auto"/>
          </w:tcPr>
          <w:p w14:paraId="7896713C" w14:textId="4F24E82E" w:rsidR="00652C1B" w:rsidRPr="006A40C3" w:rsidRDefault="00652C1B" w:rsidP="009A10C7">
            <w:pPr>
              <w:spacing w:before="0" w:after="0" w:line="240" w:lineRule="auto"/>
              <w:ind w:firstLine="0"/>
              <w:rPr>
                <w:rFonts w:cs="Arial"/>
                <w:i/>
                <w:iCs/>
              </w:rPr>
            </w:pPr>
            <w:r w:rsidRPr="006A40C3">
              <w:rPr>
                <w:rFonts w:cs="Arial"/>
                <w:i/>
                <w:iCs/>
              </w:rPr>
              <w:t>Técnico</w:t>
            </w:r>
            <w:r w:rsidR="00C04174" w:rsidRPr="006A40C3">
              <w:rPr>
                <w:rFonts w:cs="Arial"/>
                <w:i/>
                <w:iCs/>
              </w:rPr>
              <w:t xml:space="preserve"> </w:t>
            </w:r>
            <w:r w:rsidRPr="006A40C3">
              <w:rPr>
                <w:rFonts w:cs="Arial"/>
                <w:i/>
                <w:iCs/>
              </w:rPr>
              <w:t>Grado Superior</w:t>
            </w:r>
          </w:p>
        </w:tc>
        <w:tc>
          <w:tcPr>
            <w:tcW w:w="2552" w:type="dxa"/>
            <w:shd w:val="clear" w:color="auto" w:fill="auto"/>
          </w:tcPr>
          <w:p w14:paraId="3E830F92" w14:textId="77777777" w:rsidR="00652C1B" w:rsidRPr="006A40C3" w:rsidRDefault="00652C1B" w:rsidP="009A10C7">
            <w:pPr>
              <w:spacing w:before="0" w:after="0" w:line="240" w:lineRule="auto"/>
              <w:rPr>
                <w:rFonts w:cs="Arial"/>
                <w:i/>
                <w:iCs/>
              </w:rPr>
            </w:pPr>
            <w:r w:rsidRPr="006A40C3">
              <w:rPr>
                <w:rFonts w:cs="Arial"/>
                <w:i/>
                <w:iCs/>
              </w:rPr>
              <w:t>1</w:t>
            </w:r>
          </w:p>
        </w:tc>
        <w:tc>
          <w:tcPr>
            <w:tcW w:w="2410" w:type="dxa"/>
            <w:shd w:val="clear" w:color="auto" w:fill="auto"/>
          </w:tcPr>
          <w:p w14:paraId="44F928C8" w14:textId="77777777" w:rsidR="00652C1B" w:rsidRPr="006A40C3" w:rsidRDefault="00652C1B" w:rsidP="009A10C7">
            <w:pPr>
              <w:spacing w:before="0" w:after="0" w:line="240" w:lineRule="auto"/>
              <w:ind w:firstLine="0"/>
              <w:rPr>
                <w:rFonts w:cs="Arial"/>
                <w:i/>
                <w:iCs/>
              </w:rPr>
            </w:pPr>
            <w:r w:rsidRPr="006A40C3">
              <w:rPr>
                <w:rFonts w:cs="Arial"/>
                <w:i/>
                <w:iCs/>
              </w:rPr>
              <w:t>1-IMD-LAB</w:t>
            </w:r>
            <w:r w:rsidRPr="006A40C3">
              <w:rPr>
                <w:rFonts w:cs="Arial"/>
                <w:b/>
                <w:bCs/>
                <w:i/>
                <w:iCs/>
              </w:rPr>
              <w:t>83</w:t>
            </w:r>
          </w:p>
        </w:tc>
      </w:tr>
    </w:tbl>
    <w:p w14:paraId="5BD87FAB" w14:textId="77777777" w:rsidR="00C04174" w:rsidRPr="006A40C3" w:rsidRDefault="00C04174" w:rsidP="009A10C7">
      <w:pPr>
        <w:spacing w:before="0" w:after="0" w:line="240" w:lineRule="auto"/>
        <w:ind w:left="-284" w:right="-851" w:firstLine="0"/>
        <w:rPr>
          <w:rFonts w:eastAsiaTheme="minorHAnsi" w:cs="Arial"/>
          <w:b/>
          <w:lang w:eastAsia="en-US"/>
        </w:rPr>
      </w:pPr>
    </w:p>
    <w:p w14:paraId="339AAF8B" w14:textId="77777777" w:rsidR="00C04174" w:rsidRPr="006A40C3" w:rsidRDefault="00C04174" w:rsidP="003B25C7">
      <w:pPr>
        <w:spacing w:before="0" w:after="0" w:line="240" w:lineRule="auto"/>
        <w:ind w:left="-284" w:right="1" w:firstLine="0"/>
        <w:rPr>
          <w:rFonts w:eastAsiaTheme="minorHAnsi" w:cs="Arial"/>
          <w:i/>
          <w:lang w:val="es-ES_tradnl" w:eastAsia="en-US"/>
        </w:rPr>
      </w:pPr>
      <w:r w:rsidRPr="006A40C3">
        <w:rPr>
          <w:rFonts w:eastAsiaTheme="minorHAnsi" w:cs="Arial"/>
          <w:b/>
          <w:i/>
          <w:lang w:eastAsia="en-US"/>
        </w:rPr>
        <w:t xml:space="preserve">Segundo. - </w:t>
      </w:r>
      <w:r w:rsidRPr="006A40C3">
        <w:rPr>
          <w:rFonts w:eastAsiaTheme="minorHAnsi" w:cs="Arial"/>
          <w:i/>
          <w:lang w:eastAsia="en-US"/>
        </w:rPr>
        <w:t xml:space="preserve">Del acuerdo </w:t>
      </w:r>
      <w:r w:rsidRPr="006A40C3">
        <w:rPr>
          <w:rFonts w:eastAsiaTheme="minorHAnsi" w:cs="Arial"/>
          <w:i/>
          <w:lang w:val="es-ES_tradnl" w:eastAsia="en-US"/>
        </w:rPr>
        <w:t>que se adopte deberán practicarse las publicaciones que procedan.</w:t>
      </w:r>
    </w:p>
    <w:p w14:paraId="504D4202" w14:textId="77777777" w:rsidR="00C04174" w:rsidRPr="006A40C3" w:rsidRDefault="00C04174" w:rsidP="009A10C7">
      <w:pPr>
        <w:autoSpaceDE w:val="0"/>
        <w:autoSpaceDN w:val="0"/>
        <w:adjustRightInd w:val="0"/>
        <w:spacing w:before="0" w:after="0" w:line="240" w:lineRule="auto"/>
        <w:ind w:left="-567" w:right="-285"/>
        <w:rPr>
          <w:rFonts w:cs="Arial"/>
          <w:b/>
          <w:bCs/>
          <w:i/>
        </w:rPr>
      </w:pPr>
    </w:p>
    <w:p w14:paraId="7D6A1DEF" w14:textId="77777777" w:rsidR="00E732DB" w:rsidRDefault="00C04174" w:rsidP="00E732DB">
      <w:pPr>
        <w:autoSpaceDE w:val="0"/>
        <w:autoSpaceDN w:val="0"/>
        <w:adjustRightInd w:val="0"/>
        <w:spacing w:before="0" w:after="0" w:line="240" w:lineRule="auto"/>
        <w:ind w:left="-284" w:right="1" w:firstLine="0"/>
        <w:rPr>
          <w:rFonts w:cs="Arial"/>
          <w:i/>
        </w:rPr>
      </w:pPr>
      <w:r w:rsidRPr="006A40C3">
        <w:rPr>
          <w:rFonts w:cs="Arial"/>
          <w:b/>
          <w:bCs/>
          <w:i/>
        </w:rPr>
        <w:t xml:space="preserve">Régimen de recursos.- </w:t>
      </w:r>
      <w:r w:rsidRPr="006A40C3">
        <w:rPr>
          <w:rFonts w:cs="Arial"/>
          <w:i/>
        </w:rPr>
        <w:t xml:space="preserve">Contra el acto expreso, que es definitivo en vía administrativa, podrá interponer en el plazo de </w:t>
      </w:r>
      <w:r w:rsidRPr="006A40C3">
        <w:rPr>
          <w:rFonts w:cs="Arial"/>
          <w:bCs/>
          <w:i/>
        </w:rPr>
        <w:t>DOS MESES</w:t>
      </w:r>
      <w:r w:rsidRPr="006A40C3">
        <w:rPr>
          <w:rFonts w:cs="Arial"/>
          <w:i/>
        </w:rPr>
        <w:t xml:space="preserve">, contados desde el día siguiente al de la recepción de su notificación, </w:t>
      </w:r>
      <w:r w:rsidRPr="006A40C3">
        <w:rPr>
          <w:rFonts w:cs="Arial"/>
          <w:bCs/>
          <w:i/>
        </w:rPr>
        <w:t xml:space="preserve">RECURSO CONTENCIOSO ADMINISTRATIVO </w:t>
      </w:r>
      <w:r w:rsidRPr="006A40C3">
        <w:rPr>
          <w:rFonts w:cs="Arial"/>
          <w:i/>
        </w:rPr>
        <w:t xml:space="preserve">ante el </w:t>
      </w:r>
      <w:r w:rsidRPr="006A40C3">
        <w:rPr>
          <w:rFonts w:cs="Arial"/>
          <w:bCs/>
          <w:i/>
        </w:rPr>
        <w:t>Juzgado de lo Contencioso-Administrativo</w:t>
      </w:r>
      <w:r w:rsidRPr="006A40C3">
        <w:rPr>
          <w:rFonts w:cs="Arial"/>
          <w:b/>
          <w:bCs/>
          <w:i/>
        </w:rPr>
        <w:t xml:space="preserve"> </w:t>
      </w:r>
      <w:r w:rsidRPr="006A40C3">
        <w:rPr>
          <w:rFonts w:cs="Arial"/>
          <w:i/>
        </w:rPr>
        <w:t>de Las Palmas que por reparto corresponda, a tenor de lo establecido en el artículo 46 de la Ley 29/1998, de 13 de julio, Reguladora de la Jurisdicción Contencioso-Administrativa, en concordancia con el artículo 123.1 de la Ley 39/2015, de 1 de octubre, del Procedimiento Administrativo Común de las Administraciones Públicas.</w:t>
      </w:r>
    </w:p>
    <w:p w14:paraId="2A92B26F" w14:textId="77777777" w:rsidR="00E732DB" w:rsidRDefault="00E732DB" w:rsidP="00E732DB">
      <w:pPr>
        <w:autoSpaceDE w:val="0"/>
        <w:autoSpaceDN w:val="0"/>
        <w:adjustRightInd w:val="0"/>
        <w:spacing w:before="0" w:after="0" w:line="240" w:lineRule="auto"/>
        <w:ind w:left="-284" w:right="1" w:firstLine="0"/>
        <w:rPr>
          <w:rFonts w:cs="Arial"/>
          <w:i/>
        </w:rPr>
      </w:pPr>
    </w:p>
    <w:p w14:paraId="1458746E" w14:textId="77777777" w:rsidR="00E732DB" w:rsidRDefault="00C04174" w:rsidP="00E732DB">
      <w:pPr>
        <w:autoSpaceDE w:val="0"/>
        <w:autoSpaceDN w:val="0"/>
        <w:adjustRightInd w:val="0"/>
        <w:spacing w:before="0" w:after="0" w:line="240" w:lineRule="auto"/>
        <w:ind w:left="-284" w:right="1" w:firstLine="0"/>
        <w:rPr>
          <w:rFonts w:cs="Arial"/>
          <w:i/>
        </w:rPr>
      </w:pPr>
      <w:r w:rsidRPr="006A40C3">
        <w:rPr>
          <w:rFonts w:cs="Arial"/>
          <w:i/>
        </w:rPr>
        <w:t xml:space="preserve">No obstante, </w:t>
      </w:r>
      <w:r w:rsidRPr="006A40C3">
        <w:rPr>
          <w:rFonts w:cs="Arial"/>
          <w:bCs/>
          <w:i/>
        </w:rPr>
        <w:t>con carácter potestativo y previo</w:t>
      </w:r>
      <w:r w:rsidRPr="006A40C3">
        <w:rPr>
          <w:rFonts w:cs="Arial"/>
          <w:b/>
          <w:bCs/>
          <w:i/>
        </w:rPr>
        <w:t xml:space="preserve"> </w:t>
      </w:r>
      <w:r w:rsidRPr="006A40C3">
        <w:rPr>
          <w:rFonts w:cs="Arial"/>
          <w:i/>
        </w:rPr>
        <w:t xml:space="preserve">al recurso contencioso-administrativo, señalado en el párrafo anterior, contra el acto expreso que se le notifica, podrá usted interponer </w:t>
      </w:r>
      <w:r w:rsidRPr="006A40C3">
        <w:rPr>
          <w:rFonts w:cs="Arial"/>
          <w:bCs/>
          <w:i/>
        </w:rPr>
        <w:t>RECURSO DE REPOSICIÓN</w:t>
      </w:r>
      <w:r w:rsidRPr="006A40C3">
        <w:rPr>
          <w:rFonts w:cs="Arial"/>
          <w:i/>
        </w:rPr>
        <w:t xml:space="preserve">, ante el mismo órgano que lo ha dictado, en el </w:t>
      </w:r>
      <w:r w:rsidRPr="006A40C3">
        <w:rPr>
          <w:rFonts w:cs="Arial"/>
          <w:i/>
        </w:rPr>
        <w:lastRenderedPageBreak/>
        <w:t xml:space="preserve">plazo de </w:t>
      </w:r>
      <w:r w:rsidRPr="006A40C3">
        <w:rPr>
          <w:rFonts w:cs="Arial"/>
          <w:bCs/>
          <w:i/>
        </w:rPr>
        <w:t>UN MES</w:t>
      </w:r>
      <w:r w:rsidRPr="006A40C3">
        <w:rPr>
          <w:rFonts w:cs="Arial"/>
          <w:i/>
        </w:rPr>
        <w:t xml:space="preserve">, que se contará desde el día siguiente al de la fecha de la </w:t>
      </w:r>
      <w:r w:rsidRPr="006A40C3">
        <w:rPr>
          <w:rFonts w:cs="Arial"/>
          <w:b/>
          <w:i/>
          <w:lang w:val="es-ES_tradnl"/>
        </w:rPr>
        <w:t xml:space="preserve"> </w:t>
      </w:r>
      <w:r w:rsidRPr="006A40C3">
        <w:rPr>
          <w:rFonts w:cs="Arial"/>
          <w:i/>
        </w:rPr>
        <w:t>recepción de la presente notificación, de conformidad con lo dispuesto en el artículo 124.1 de la Ley 39/2015, de 1 de octubre, del Procedimiento Administrativo Común de las Administraciones Públicas.</w:t>
      </w:r>
    </w:p>
    <w:p w14:paraId="1FEABD48" w14:textId="77777777" w:rsidR="00E732DB" w:rsidRDefault="00E732DB" w:rsidP="00E732DB">
      <w:pPr>
        <w:autoSpaceDE w:val="0"/>
        <w:autoSpaceDN w:val="0"/>
        <w:adjustRightInd w:val="0"/>
        <w:spacing w:before="0" w:after="0" w:line="240" w:lineRule="auto"/>
        <w:ind w:left="-284" w:right="1" w:firstLine="0"/>
        <w:rPr>
          <w:rFonts w:cs="Arial"/>
          <w:i/>
        </w:rPr>
      </w:pPr>
    </w:p>
    <w:p w14:paraId="039C3517" w14:textId="77777777" w:rsidR="00E732DB" w:rsidRDefault="00C04174" w:rsidP="00E732DB">
      <w:pPr>
        <w:autoSpaceDE w:val="0"/>
        <w:autoSpaceDN w:val="0"/>
        <w:adjustRightInd w:val="0"/>
        <w:spacing w:before="0" w:after="0" w:line="240" w:lineRule="auto"/>
        <w:ind w:left="-284" w:right="1" w:firstLine="0"/>
        <w:rPr>
          <w:rFonts w:cs="Arial"/>
          <w:i/>
        </w:rPr>
      </w:pPr>
      <w:r w:rsidRPr="006A40C3">
        <w:rPr>
          <w:rFonts w:cs="Arial"/>
          <w:i/>
        </w:rPr>
        <w:t xml:space="preserve">A tenor del apartado 2 del artículo 124 de la Ley 39/2015, de 1 de octubre, del Procedimiento Administrativo Común de las Administraciones Públicas, el plazo máximo para dictar y notificar la resolución del recurso será de </w:t>
      </w:r>
      <w:r w:rsidRPr="006A40C3">
        <w:rPr>
          <w:rFonts w:cs="Arial"/>
          <w:bCs/>
          <w:i/>
        </w:rPr>
        <w:t>UN MES</w:t>
      </w:r>
      <w:r w:rsidRPr="006A40C3">
        <w:rPr>
          <w:rFonts w:cs="Arial"/>
          <w:i/>
        </w:rPr>
        <w:t xml:space="preserve">; transcurrido dicho plazo sin haberse notificado resolución expresa, de conformidad con el artículo 24.1, párrafo tercero, de la ley referida, se producirá silencio administrativo desestimatorio, y podrá interponer recurso contencioso-administrativo en el plazo de </w:t>
      </w:r>
      <w:r w:rsidRPr="006A40C3">
        <w:rPr>
          <w:rFonts w:cs="Arial"/>
          <w:bCs/>
          <w:i/>
        </w:rPr>
        <w:t>SEIS MESES</w:t>
      </w:r>
      <w:r w:rsidRPr="006A40C3">
        <w:rPr>
          <w:rFonts w:cs="Arial"/>
          <w:i/>
        </w:rPr>
        <w:t>, computados a partir del día siguiente a aquel en el que el recurso potestativo de reposición debe entenderse desestimado por silencio administrativo.</w:t>
      </w:r>
    </w:p>
    <w:p w14:paraId="08129948" w14:textId="77777777" w:rsidR="00E732DB" w:rsidRDefault="00E732DB" w:rsidP="00E732DB">
      <w:pPr>
        <w:autoSpaceDE w:val="0"/>
        <w:autoSpaceDN w:val="0"/>
        <w:adjustRightInd w:val="0"/>
        <w:spacing w:before="0" w:after="0" w:line="240" w:lineRule="auto"/>
        <w:ind w:left="-284" w:right="1" w:firstLine="0"/>
        <w:rPr>
          <w:rFonts w:cs="Arial"/>
          <w:i/>
        </w:rPr>
      </w:pPr>
    </w:p>
    <w:p w14:paraId="15DD0B09" w14:textId="1AAD5E97" w:rsidR="00C04174" w:rsidRPr="00E732DB" w:rsidRDefault="00C04174" w:rsidP="00E732DB">
      <w:pPr>
        <w:autoSpaceDE w:val="0"/>
        <w:autoSpaceDN w:val="0"/>
        <w:adjustRightInd w:val="0"/>
        <w:spacing w:before="0" w:after="0" w:line="240" w:lineRule="auto"/>
        <w:ind w:left="-284" w:right="1" w:firstLine="0"/>
        <w:rPr>
          <w:rFonts w:cs="Arial"/>
          <w:i/>
        </w:rPr>
      </w:pPr>
      <w:r w:rsidRPr="006A40C3">
        <w:rPr>
          <w:rFonts w:cs="Arial"/>
          <w:i/>
        </w:rPr>
        <w:t>Todo ello sin perjuicio de cualquiera otra acción o recurso que estimare oportuno interponer para la mejor defensa de sus derechos.</w:t>
      </w:r>
      <w:r w:rsidRPr="006A40C3">
        <w:rPr>
          <w:rFonts w:cs="Arial"/>
          <w:b/>
          <w:i/>
          <w:lang w:val="es-ES_tradnl"/>
        </w:rPr>
        <w:t xml:space="preserve">       </w:t>
      </w:r>
    </w:p>
    <w:p w14:paraId="35DFC3C1" w14:textId="7D596EDF" w:rsidR="00C04174" w:rsidRPr="006A40C3" w:rsidRDefault="00C04174" w:rsidP="009A10C7">
      <w:pPr>
        <w:spacing w:before="0" w:after="0" w:line="240" w:lineRule="auto"/>
        <w:rPr>
          <w:rFonts w:cs="Arial"/>
          <w:b/>
          <w:caps/>
        </w:rPr>
      </w:pPr>
      <w:r w:rsidRPr="006A40C3">
        <w:rPr>
          <w:rFonts w:cs="Arial"/>
          <w:color w:val="000000"/>
        </w:rPr>
        <w:t xml:space="preserve">                                       </w:t>
      </w:r>
      <w:r w:rsidRPr="006A40C3">
        <w:rPr>
          <w:rFonts w:cs="Arial"/>
          <w:b/>
          <w:lang w:val="es-ES_tradnl"/>
        </w:rPr>
        <w:t xml:space="preserve">                                       </w:t>
      </w:r>
    </w:p>
    <w:p w14:paraId="6218210F" w14:textId="5A47F3AA" w:rsidR="00AD58B7" w:rsidRPr="006A40C3" w:rsidRDefault="00C04174" w:rsidP="003B25C7">
      <w:pPr>
        <w:tabs>
          <w:tab w:val="left" w:pos="540"/>
          <w:tab w:val="left" w:pos="900"/>
        </w:tabs>
        <w:spacing w:before="0" w:after="0" w:line="240" w:lineRule="auto"/>
        <w:ind w:left="-567" w:right="-285"/>
        <w:rPr>
          <w:rFonts w:cs="Arial"/>
          <w:b/>
        </w:rPr>
      </w:pPr>
      <w:r w:rsidRPr="006A40C3">
        <w:rPr>
          <w:rFonts w:cs="Arial"/>
          <w:b/>
          <w:lang w:val="es-ES_tradnl"/>
        </w:rPr>
        <w:t xml:space="preserve">            </w:t>
      </w:r>
    </w:p>
    <w:p w14:paraId="6A2CE24D" w14:textId="72470F49" w:rsidR="00CE77A0" w:rsidRPr="006A40C3" w:rsidRDefault="00CE77A0" w:rsidP="009A10C7">
      <w:pPr>
        <w:spacing w:before="0" w:after="0" w:line="240" w:lineRule="auto"/>
        <w:ind w:firstLine="0"/>
        <w:rPr>
          <w:rFonts w:cs="Arial"/>
          <w:i/>
          <w:iCs/>
          <w:lang w:val="es-ES_tradnl"/>
        </w:rPr>
      </w:pPr>
      <w:r w:rsidRPr="006A40C3">
        <w:rPr>
          <w:rFonts w:cs="Arial"/>
        </w:rPr>
        <w:t>La Presidencia</w:t>
      </w:r>
      <w:r w:rsidR="003B25C7" w:rsidRPr="006A40C3">
        <w:rPr>
          <w:rFonts w:cs="Arial"/>
        </w:rPr>
        <w:t>, al no suscitarse debate,</w:t>
      </w:r>
      <w:r w:rsidRPr="006A40C3">
        <w:rPr>
          <w:rFonts w:cs="Arial"/>
        </w:rPr>
        <w:t xml:space="preserve"> somete a votación el asunto del orden del día, siendo el resultado de la misma el que se detalla a continuación:</w:t>
      </w:r>
    </w:p>
    <w:p w14:paraId="33F24F64" w14:textId="77777777" w:rsidR="00560FE1" w:rsidRPr="006A40C3" w:rsidRDefault="00560FE1" w:rsidP="009A10C7">
      <w:pPr>
        <w:tabs>
          <w:tab w:val="left" w:pos="540"/>
          <w:tab w:val="left" w:pos="900"/>
        </w:tabs>
        <w:spacing w:before="0" w:after="0" w:line="240" w:lineRule="auto"/>
        <w:ind w:right="-6" w:firstLine="0"/>
        <w:rPr>
          <w:rFonts w:cs="Arial"/>
          <w:b/>
        </w:rPr>
      </w:pPr>
    </w:p>
    <w:p w14:paraId="3166B400" w14:textId="77777777" w:rsidR="00CE77A0" w:rsidRPr="006A40C3" w:rsidRDefault="00CE77A0" w:rsidP="009A10C7">
      <w:pPr>
        <w:tabs>
          <w:tab w:val="left" w:pos="540"/>
          <w:tab w:val="left" w:pos="900"/>
        </w:tabs>
        <w:spacing w:before="0" w:after="0" w:line="240" w:lineRule="auto"/>
        <w:ind w:right="-6" w:firstLine="0"/>
        <w:rPr>
          <w:rFonts w:cs="Arial"/>
          <w:b/>
        </w:rPr>
      </w:pPr>
      <w:r w:rsidRPr="006A40C3">
        <w:rPr>
          <w:rFonts w:cs="Arial"/>
          <w:b/>
        </w:rPr>
        <w:t>VOTACIÓN:</w:t>
      </w:r>
    </w:p>
    <w:p w14:paraId="4C1437C5" w14:textId="77777777" w:rsidR="00CE77A0" w:rsidRPr="006A40C3" w:rsidRDefault="00CE77A0" w:rsidP="009A10C7">
      <w:pPr>
        <w:tabs>
          <w:tab w:val="left" w:pos="540"/>
          <w:tab w:val="left" w:pos="900"/>
        </w:tabs>
        <w:spacing w:before="0" w:after="0" w:line="240" w:lineRule="auto"/>
        <w:ind w:right="-6" w:firstLine="0"/>
        <w:rPr>
          <w:rFonts w:cs="Arial"/>
        </w:rPr>
      </w:pPr>
    </w:p>
    <w:p w14:paraId="3EAC5D41" w14:textId="2B22593C" w:rsidR="00CE77A0" w:rsidRPr="006A40C3" w:rsidRDefault="00CE77A0" w:rsidP="009A10C7">
      <w:pPr>
        <w:tabs>
          <w:tab w:val="left" w:pos="540"/>
          <w:tab w:val="left" w:pos="900"/>
        </w:tabs>
        <w:spacing w:before="0" w:after="0" w:line="240" w:lineRule="auto"/>
        <w:ind w:right="-6" w:firstLine="0"/>
        <w:rPr>
          <w:rFonts w:cs="Arial"/>
        </w:rPr>
      </w:pPr>
      <w:r w:rsidRPr="006A40C3">
        <w:rPr>
          <w:rFonts w:cs="Arial"/>
        </w:rPr>
        <w:t>Presentes con derecho a voto:</w:t>
      </w:r>
      <w:r w:rsidR="00560FE1" w:rsidRPr="006A40C3">
        <w:rPr>
          <w:rFonts w:cs="Arial"/>
        </w:rPr>
        <w:t xml:space="preserve"> </w:t>
      </w:r>
      <w:r w:rsidR="003B25C7" w:rsidRPr="006A40C3">
        <w:rPr>
          <w:rFonts w:cs="Arial"/>
        </w:rPr>
        <w:t>8</w:t>
      </w:r>
    </w:p>
    <w:p w14:paraId="0A2C80F2" w14:textId="5FC6140F" w:rsidR="005C129A" w:rsidRPr="006A40C3" w:rsidRDefault="00CE77A0" w:rsidP="009A10C7">
      <w:pPr>
        <w:tabs>
          <w:tab w:val="left" w:pos="540"/>
          <w:tab w:val="left" w:pos="900"/>
        </w:tabs>
        <w:spacing w:before="0" w:after="0" w:line="240" w:lineRule="auto"/>
        <w:ind w:right="-6" w:firstLine="0"/>
        <w:rPr>
          <w:rFonts w:cs="Arial"/>
        </w:rPr>
      </w:pPr>
      <w:r w:rsidRPr="006A40C3">
        <w:rPr>
          <w:rFonts w:cs="Arial"/>
        </w:rPr>
        <w:t xml:space="preserve">Votos a favor: </w:t>
      </w:r>
      <w:r w:rsidR="003B25C7" w:rsidRPr="006A40C3">
        <w:rPr>
          <w:rFonts w:cs="Arial"/>
        </w:rPr>
        <w:t>8</w:t>
      </w:r>
    </w:p>
    <w:p w14:paraId="1738276A" w14:textId="4C313ACE" w:rsidR="00CE77A0" w:rsidRPr="006A40C3" w:rsidRDefault="00CE77A0" w:rsidP="009A10C7">
      <w:pPr>
        <w:tabs>
          <w:tab w:val="left" w:pos="540"/>
          <w:tab w:val="left" w:pos="900"/>
        </w:tabs>
        <w:spacing w:before="0" w:after="0" w:line="240" w:lineRule="auto"/>
        <w:ind w:right="-6" w:firstLine="0"/>
        <w:rPr>
          <w:rFonts w:cs="Arial"/>
          <w:b/>
        </w:rPr>
      </w:pPr>
      <w:r w:rsidRPr="006A40C3">
        <w:rPr>
          <w:rFonts w:cs="Arial"/>
        </w:rPr>
        <w:t xml:space="preserve">Escrutinio de la votación: </w:t>
      </w:r>
      <w:r w:rsidRPr="006A40C3">
        <w:rPr>
          <w:rFonts w:cs="Arial"/>
          <w:b/>
        </w:rPr>
        <w:t>es aprobada por</w:t>
      </w:r>
      <w:r w:rsidR="00722C5B" w:rsidRPr="006A40C3">
        <w:rPr>
          <w:rFonts w:cs="Arial"/>
          <w:b/>
        </w:rPr>
        <w:t xml:space="preserve"> </w:t>
      </w:r>
      <w:r w:rsidR="003B25C7" w:rsidRPr="006A40C3">
        <w:rPr>
          <w:rFonts w:cs="Arial"/>
          <w:b/>
        </w:rPr>
        <w:t>unanimidad</w:t>
      </w:r>
      <w:r w:rsidRPr="006A40C3">
        <w:rPr>
          <w:rFonts w:cs="Arial"/>
          <w:b/>
        </w:rPr>
        <w:t>.</w:t>
      </w:r>
    </w:p>
    <w:p w14:paraId="604CCD7F" w14:textId="77777777" w:rsidR="00980CB8" w:rsidRPr="006A40C3" w:rsidRDefault="00980CB8" w:rsidP="009A10C7">
      <w:pPr>
        <w:suppressAutoHyphens/>
        <w:autoSpaceDN w:val="0"/>
        <w:spacing w:before="0" w:after="0" w:line="240" w:lineRule="auto"/>
        <w:ind w:firstLine="0"/>
        <w:textAlignment w:val="baseline"/>
        <w:rPr>
          <w:rFonts w:eastAsia="Calibri, Arial" w:cs="Arial"/>
          <w:kern w:val="3"/>
          <w:lang w:eastAsia="zh-CN"/>
        </w:rPr>
      </w:pPr>
    </w:p>
    <w:p w14:paraId="7D745F9E" w14:textId="77777777" w:rsidR="00EF040C" w:rsidRPr="006A40C3" w:rsidRDefault="00EF040C" w:rsidP="009A10C7">
      <w:pPr>
        <w:autoSpaceDE w:val="0"/>
        <w:autoSpaceDN w:val="0"/>
        <w:adjustRightInd w:val="0"/>
        <w:spacing w:before="0" w:after="0" w:line="240" w:lineRule="auto"/>
        <w:ind w:firstLine="0"/>
        <w:rPr>
          <w:rFonts w:cs="Arial"/>
          <w:b/>
        </w:rPr>
      </w:pPr>
    </w:p>
    <w:p w14:paraId="2FDD8722" w14:textId="666A1EEE" w:rsidR="006468EC" w:rsidRPr="006A40C3" w:rsidRDefault="006468EC" w:rsidP="009A10C7">
      <w:pPr>
        <w:spacing w:before="0" w:after="0" w:line="240" w:lineRule="auto"/>
        <w:ind w:right="1" w:firstLine="0"/>
        <w:rPr>
          <w:rFonts w:eastAsia="Calibri" w:cs="Arial"/>
          <w:b/>
          <w:bCs/>
          <w:lang w:val="es-ES_tradnl" w:eastAsia="en-US"/>
        </w:rPr>
      </w:pPr>
      <w:r w:rsidRPr="006A40C3">
        <w:rPr>
          <w:rFonts w:cs="Arial"/>
          <w:b/>
        </w:rPr>
        <w:t>4</w:t>
      </w:r>
      <w:r w:rsidR="00E90630" w:rsidRPr="006A40C3">
        <w:rPr>
          <w:rFonts w:cs="Arial"/>
          <w:b/>
        </w:rPr>
        <w:t xml:space="preserve">. </w:t>
      </w:r>
      <w:r w:rsidR="00202F5C" w:rsidRPr="006A40C3">
        <w:rPr>
          <w:rFonts w:cs="Arial"/>
          <w:b/>
        </w:rPr>
        <w:t xml:space="preserve">Autorizar a la </w:t>
      </w:r>
      <w:r w:rsidRPr="006A40C3">
        <w:rPr>
          <w:rFonts w:eastAsia="Calibri" w:cs="Arial"/>
          <w:b/>
          <w:lang w:val="es-ES_tradnl" w:eastAsia="en-US"/>
        </w:rPr>
        <w:t>A</w:t>
      </w:r>
      <w:r w:rsidR="00202F5C" w:rsidRPr="006A40C3">
        <w:rPr>
          <w:rFonts w:eastAsia="Calibri" w:cs="Arial"/>
          <w:b/>
          <w:lang w:val="es-ES_tradnl" w:eastAsia="en-US"/>
        </w:rPr>
        <w:t xml:space="preserve">sesoría Jurídica </w:t>
      </w:r>
      <w:r w:rsidR="00462496" w:rsidRPr="006A40C3">
        <w:rPr>
          <w:rFonts w:eastAsia="Calibri" w:cs="Arial"/>
          <w:b/>
          <w:lang w:val="es-ES_tradnl" w:eastAsia="en-US"/>
        </w:rPr>
        <w:t>m</w:t>
      </w:r>
      <w:r w:rsidR="00202F5C" w:rsidRPr="006A40C3">
        <w:rPr>
          <w:rFonts w:eastAsia="Calibri" w:cs="Arial"/>
          <w:b/>
          <w:lang w:val="es-ES_tradnl" w:eastAsia="en-US"/>
        </w:rPr>
        <w:t xml:space="preserve">unicipal la no interposición de </w:t>
      </w:r>
      <w:r w:rsidR="00462496" w:rsidRPr="006A40C3">
        <w:rPr>
          <w:rFonts w:eastAsia="Calibri" w:cs="Arial"/>
          <w:b/>
          <w:lang w:val="es-ES_tradnl" w:eastAsia="en-US"/>
        </w:rPr>
        <w:t>recurso</w:t>
      </w:r>
      <w:r w:rsidR="00202F5C" w:rsidRPr="006A40C3">
        <w:rPr>
          <w:rFonts w:eastAsia="Calibri" w:cs="Arial"/>
          <w:b/>
          <w:lang w:val="es-ES_tradnl" w:eastAsia="en-US"/>
        </w:rPr>
        <w:t xml:space="preserve"> de casación contra la sentencia, de fecha 28 de junio de 2024, dictada en el procedimiento ordinario 558/2022 y tramitada en la </w:t>
      </w:r>
      <w:r w:rsidR="00462496" w:rsidRPr="006A40C3">
        <w:rPr>
          <w:rFonts w:eastAsia="Calibri" w:cs="Arial"/>
          <w:b/>
          <w:lang w:val="es-ES_tradnl" w:eastAsia="en-US"/>
        </w:rPr>
        <w:t>S</w:t>
      </w:r>
      <w:r w:rsidR="00202F5C" w:rsidRPr="006A40C3">
        <w:rPr>
          <w:rFonts w:eastAsia="Calibri" w:cs="Arial"/>
          <w:b/>
          <w:lang w:val="es-ES_tradnl" w:eastAsia="en-US"/>
        </w:rPr>
        <w:t xml:space="preserve">ección </w:t>
      </w:r>
      <w:r w:rsidR="00462496" w:rsidRPr="006A40C3">
        <w:rPr>
          <w:rFonts w:eastAsia="Calibri" w:cs="Arial"/>
          <w:b/>
          <w:lang w:val="es-ES_tradnl" w:eastAsia="en-US"/>
        </w:rPr>
        <w:t>P</w:t>
      </w:r>
      <w:r w:rsidR="00202F5C" w:rsidRPr="006A40C3">
        <w:rPr>
          <w:rFonts w:eastAsia="Calibri" w:cs="Arial"/>
          <w:b/>
          <w:lang w:val="es-ES_tradnl" w:eastAsia="en-US"/>
        </w:rPr>
        <w:t xml:space="preserve">rimera  de la </w:t>
      </w:r>
      <w:r w:rsidR="00462496" w:rsidRPr="006A40C3">
        <w:rPr>
          <w:rFonts w:eastAsia="Calibri" w:cs="Arial"/>
          <w:b/>
          <w:lang w:val="es-ES_tradnl" w:eastAsia="en-US"/>
        </w:rPr>
        <w:t>S</w:t>
      </w:r>
      <w:r w:rsidR="00202F5C" w:rsidRPr="006A40C3">
        <w:rPr>
          <w:rFonts w:eastAsia="Calibri" w:cs="Arial"/>
          <w:b/>
          <w:lang w:val="es-ES_tradnl" w:eastAsia="en-US"/>
        </w:rPr>
        <w:t xml:space="preserve">ala de lo </w:t>
      </w:r>
      <w:r w:rsidR="00462496" w:rsidRPr="006A40C3">
        <w:rPr>
          <w:rFonts w:eastAsia="Calibri" w:cs="Arial"/>
          <w:b/>
          <w:lang w:val="es-ES_tradnl" w:eastAsia="en-US"/>
        </w:rPr>
        <w:t>C</w:t>
      </w:r>
      <w:r w:rsidR="00202F5C" w:rsidRPr="006A40C3">
        <w:rPr>
          <w:rFonts w:eastAsia="Calibri" w:cs="Arial"/>
          <w:b/>
          <w:lang w:val="es-ES_tradnl" w:eastAsia="en-US"/>
        </w:rPr>
        <w:t>ontencioso-</w:t>
      </w:r>
      <w:r w:rsidR="00462496" w:rsidRPr="006A40C3">
        <w:rPr>
          <w:rFonts w:eastAsia="Calibri" w:cs="Arial"/>
          <w:b/>
          <w:lang w:val="es-ES_tradnl" w:eastAsia="en-US"/>
        </w:rPr>
        <w:t>A</w:t>
      </w:r>
      <w:r w:rsidR="00202F5C" w:rsidRPr="006A40C3">
        <w:rPr>
          <w:rFonts w:eastAsia="Calibri" w:cs="Arial"/>
          <w:b/>
          <w:lang w:val="es-ES_tradnl" w:eastAsia="en-US"/>
        </w:rPr>
        <w:t>dministrativo del Tribunal Superior de Justicia de Canarias</w:t>
      </w:r>
    </w:p>
    <w:p w14:paraId="34EE3263" w14:textId="1C42204A" w:rsidR="00E90630" w:rsidRPr="006A40C3" w:rsidRDefault="00E90630" w:rsidP="009A10C7">
      <w:pPr>
        <w:autoSpaceDE w:val="0"/>
        <w:autoSpaceDN w:val="0"/>
        <w:adjustRightInd w:val="0"/>
        <w:spacing w:before="0" w:after="0" w:line="240" w:lineRule="auto"/>
        <w:ind w:firstLine="0"/>
        <w:rPr>
          <w:rFonts w:cs="Arial"/>
          <w:b/>
        </w:rPr>
      </w:pPr>
    </w:p>
    <w:p w14:paraId="310FBF21" w14:textId="77777777" w:rsidR="00EF040C" w:rsidRPr="006A40C3" w:rsidRDefault="00EF040C" w:rsidP="009A10C7">
      <w:pPr>
        <w:pStyle w:val="Textoindependiente2"/>
        <w:spacing w:after="0" w:line="240" w:lineRule="auto"/>
        <w:ind w:right="1"/>
        <w:jc w:val="both"/>
        <w:rPr>
          <w:rFonts w:ascii="Arial" w:hAnsi="Arial" w:cs="Arial"/>
          <w:bCs/>
          <w:sz w:val="22"/>
          <w:szCs w:val="22"/>
        </w:rPr>
      </w:pPr>
      <w:r w:rsidRPr="006A40C3">
        <w:rPr>
          <w:rFonts w:ascii="Arial" w:hAnsi="Arial" w:cs="Arial"/>
          <w:bCs/>
          <w:sz w:val="22"/>
          <w:szCs w:val="22"/>
        </w:rPr>
        <w:t>Por la Presidencia, se somete a la consideración del Consejo Rector la siguiente propuesta de acuerdo:</w:t>
      </w:r>
    </w:p>
    <w:p w14:paraId="075F5841" w14:textId="77777777" w:rsidR="00E454A5" w:rsidRPr="006A40C3" w:rsidRDefault="00E454A5" w:rsidP="009A10C7">
      <w:pPr>
        <w:pStyle w:val="Textoindependiente2"/>
        <w:spacing w:after="0" w:line="240" w:lineRule="auto"/>
        <w:ind w:right="1"/>
        <w:jc w:val="both"/>
        <w:rPr>
          <w:rFonts w:ascii="Arial" w:hAnsi="Arial" w:cs="Arial"/>
          <w:bCs/>
          <w:sz w:val="22"/>
          <w:szCs w:val="22"/>
        </w:rPr>
      </w:pPr>
    </w:p>
    <w:p w14:paraId="6A1304ED" w14:textId="77777777" w:rsidR="00E454A5" w:rsidRPr="006A40C3" w:rsidRDefault="00E454A5" w:rsidP="009A10C7">
      <w:pPr>
        <w:suppressAutoHyphens/>
        <w:spacing w:before="0" w:after="0" w:line="240" w:lineRule="auto"/>
        <w:ind w:left="567" w:right="-425" w:firstLine="0"/>
        <w:jc w:val="center"/>
        <w:rPr>
          <w:rFonts w:eastAsia="Calibri" w:cs="Arial"/>
          <w:b/>
          <w:i/>
          <w:iCs/>
          <w:lang w:val="es-ES_tradnl" w:eastAsia="en-US"/>
        </w:rPr>
      </w:pPr>
      <w:r w:rsidRPr="006A40C3">
        <w:rPr>
          <w:rFonts w:eastAsia="Calibri" w:cs="Arial"/>
          <w:b/>
          <w:i/>
          <w:iCs/>
          <w:lang w:val="es-ES_tradnl" w:eastAsia="en-US"/>
        </w:rPr>
        <w:t>PROPUESTA DE ACUERDO</w:t>
      </w:r>
    </w:p>
    <w:p w14:paraId="76B0D77A" w14:textId="77777777" w:rsidR="00E454A5" w:rsidRPr="006A40C3" w:rsidRDefault="00E454A5" w:rsidP="009A10C7">
      <w:pPr>
        <w:suppressAutoHyphens/>
        <w:spacing w:before="0" w:after="0" w:line="240" w:lineRule="auto"/>
        <w:ind w:left="567" w:right="-425" w:firstLine="0"/>
        <w:rPr>
          <w:rFonts w:eastAsia="Calibri" w:cs="Arial"/>
          <w:b/>
          <w:i/>
          <w:iCs/>
          <w:lang w:val="es-ES_tradnl" w:eastAsia="en-US"/>
        </w:rPr>
      </w:pPr>
    </w:p>
    <w:p w14:paraId="79476C49" w14:textId="0D5589DC" w:rsidR="00E454A5" w:rsidRPr="006A40C3" w:rsidRDefault="00E454A5" w:rsidP="009A10C7">
      <w:pPr>
        <w:suppressAutoHyphens/>
        <w:spacing w:before="0" w:after="0" w:line="240" w:lineRule="auto"/>
        <w:ind w:right="1" w:firstLine="0"/>
        <w:rPr>
          <w:rFonts w:eastAsia="Calibri" w:cs="Arial"/>
          <w:bCs/>
          <w:i/>
          <w:iCs/>
          <w:lang w:val="es-ES_tradnl" w:eastAsia="en-US"/>
        </w:rPr>
      </w:pPr>
      <w:r w:rsidRPr="006A40C3">
        <w:rPr>
          <w:rFonts w:eastAsia="Calibri" w:cs="Arial"/>
          <w:b/>
          <w:i/>
          <w:iCs/>
          <w:lang w:val="es-ES_tradnl" w:eastAsia="en-US"/>
        </w:rPr>
        <w:t xml:space="preserve">ASUNTO: </w:t>
      </w:r>
      <w:r w:rsidR="00FF28AB" w:rsidRPr="006A40C3">
        <w:rPr>
          <w:rFonts w:cs="Arial"/>
          <w:b/>
          <w:i/>
          <w:iCs/>
        </w:rPr>
        <w:t xml:space="preserve">AUTORIZAR A LA </w:t>
      </w:r>
      <w:r w:rsidR="00FF28AB" w:rsidRPr="006A40C3">
        <w:rPr>
          <w:rFonts w:eastAsia="Calibri" w:cs="Arial"/>
          <w:b/>
          <w:i/>
          <w:iCs/>
          <w:lang w:val="es-ES_tradnl" w:eastAsia="en-US"/>
        </w:rPr>
        <w:t>ASESORÍA JURÍDICA MUNICIPAL LA NO INTERPOSICIÓN DE RECURSO DE CASACIÓN CONTRA LA SENTENCIA, DE FECHA 28 DE JUNIO DE 2024, DICTADA EN EL PROCEDIMIENTO ORDINARIO 558/2022 Y TRAMITADA EN LA SECCIÓN PRIMERA DE LA SALA DE LO CONTENCIOSO-ADMINISTRATIVO DEL TRIBUNAL SUPERIOR DE JUSTICIA DE CANARIAS</w:t>
      </w:r>
    </w:p>
    <w:p w14:paraId="44122E38" w14:textId="77777777" w:rsidR="00E454A5" w:rsidRPr="006A40C3" w:rsidRDefault="00E454A5" w:rsidP="009A10C7">
      <w:pPr>
        <w:suppressAutoHyphens/>
        <w:spacing w:before="0" w:after="0" w:line="240" w:lineRule="auto"/>
        <w:ind w:left="567" w:right="-426" w:firstLine="0"/>
        <w:rPr>
          <w:rFonts w:eastAsia="Calibri" w:cs="Arial"/>
          <w:bCs/>
          <w:i/>
          <w:iCs/>
          <w:lang w:val="es-ES_tradnl" w:eastAsia="en-US"/>
        </w:rPr>
      </w:pPr>
    </w:p>
    <w:p w14:paraId="0884045F" w14:textId="77777777" w:rsidR="00E454A5" w:rsidRPr="006A40C3" w:rsidRDefault="00E454A5" w:rsidP="009A10C7">
      <w:pPr>
        <w:suppressAutoHyphens/>
        <w:spacing w:before="0" w:after="0" w:line="240" w:lineRule="auto"/>
        <w:ind w:left="567" w:right="-567" w:firstLine="0"/>
        <w:rPr>
          <w:rFonts w:eastAsia="Calibri" w:cs="Arial"/>
          <w:b/>
          <w:i/>
          <w:iCs/>
          <w:lang w:val="es-ES_tradnl" w:eastAsia="en-US"/>
        </w:rPr>
      </w:pPr>
    </w:p>
    <w:p w14:paraId="4BA864D0" w14:textId="77777777" w:rsidR="00E454A5" w:rsidRPr="006A40C3" w:rsidRDefault="00E454A5" w:rsidP="009A10C7">
      <w:pPr>
        <w:suppressAutoHyphens/>
        <w:spacing w:before="0" w:after="0" w:line="240" w:lineRule="auto"/>
        <w:ind w:right="1" w:firstLine="0"/>
        <w:rPr>
          <w:rFonts w:eastAsia="Calibri" w:cs="Arial"/>
          <w:i/>
          <w:iCs/>
          <w:lang w:val="es-ES_tradnl" w:eastAsia="en-US"/>
        </w:rPr>
      </w:pPr>
      <w:r w:rsidRPr="006A40C3">
        <w:rPr>
          <w:rFonts w:eastAsia="Calibri" w:cs="Arial"/>
          <w:b/>
          <w:i/>
          <w:iCs/>
          <w:lang w:val="es-ES_tradnl" w:eastAsia="en-US"/>
        </w:rPr>
        <w:t xml:space="preserve">ÓRGANO COMPETENTE: </w:t>
      </w:r>
      <w:r w:rsidRPr="006A40C3">
        <w:rPr>
          <w:rFonts w:eastAsia="Calibri" w:cs="Arial"/>
          <w:i/>
          <w:iCs/>
          <w:lang w:val="es-ES_tradnl" w:eastAsia="en-US"/>
        </w:rPr>
        <w:t>Consejo Rector del Instituto Municipal para la Promoción de la Actividad Física y el Deporte de Las Palmas de Gran Canaria.</w:t>
      </w:r>
    </w:p>
    <w:p w14:paraId="1630512A" w14:textId="77777777" w:rsidR="00E454A5" w:rsidRPr="006A40C3" w:rsidRDefault="00E454A5" w:rsidP="009A10C7">
      <w:pPr>
        <w:suppressAutoHyphens/>
        <w:spacing w:before="0" w:after="0" w:line="240" w:lineRule="auto"/>
        <w:ind w:right="-567" w:firstLine="0"/>
        <w:rPr>
          <w:rFonts w:eastAsia="Calibri" w:cs="Arial"/>
          <w:i/>
          <w:iCs/>
          <w:lang w:val="es-ES_tradnl" w:eastAsia="en-US"/>
        </w:rPr>
      </w:pPr>
    </w:p>
    <w:p w14:paraId="56A66451" w14:textId="342B806F" w:rsidR="00E454A5" w:rsidRPr="006A40C3" w:rsidRDefault="00E454A5" w:rsidP="009A10C7">
      <w:pPr>
        <w:suppressAutoHyphens/>
        <w:spacing w:before="0" w:after="0" w:line="240" w:lineRule="auto"/>
        <w:ind w:right="-567" w:firstLine="0"/>
        <w:rPr>
          <w:rFonts w:eastAsia="Calibri" w:cs="Arial"/>
          <w:i/>
          <w:iCs/>
          <w:lang w:val="es-ES_tradnl" w:eastAsia="en-US"/>
        </w:rPr>
      </w:pPr>
      <w:r w:rsidRPr="006A40C3">
        <w:rPr>
          <w:rFonts w:eastAsia="Calibri" w:cs="Arial"/>
          <w:b/>
          <w:bCs/>
          <w:i/>
          <w:iCs/>
          <w:lang w:val="es-ES_tradnl" w:eastAsia="en-US"/>
        </w:rPr>
        <w:t xml:space="preserve">SESIÓN: </w:t>
      </w:r>
      <w:r w:rsidR="00462496" w:rsidRPr="006A40C3">
        <w:rPr>
          <w:rFonts w:eastAsia="Calibri" w:cs="Arial"/>
          <w:i/>
          <w:iCs/>
          <w:lang w:val="es-ES_tradnl" w:eastAsia="en-US"/>
        </w:rPr>
        <w:t>Ordinaria</w:t>
      </w:r>
    </w:p>
    <w:p w14:paraId="486349C6" w14:textId="77777777" w:rsidR="00E454A5" w:rsidRPr="006A40C3" w:rsidRDefault="00E454A5" w:rsidP="009A10C7">
      <w:pPr>
        <w:suppressAutoHyphens/>
        <w:spacing w:before="0" w:after="0" w:line="240" w:lineRule="auto"/>
        <w:ind w:right="-567"/>
        <w:rPr>
          <w:rFonts w:eastAsia="Calibri" w:cs="Arial"/>
          <w:i/>
          <w:iCs/>
          <w:lang w:val="es-ES_tradnl" w:eastAsia="en-US"/>
        </w:rPr>
      </w:pPr>
    </w:p>
    <w:p w14:paraId="2411FC4F" w14:textId="29A8F2DA" w:rsidR="00E454A5" w:rsidRPr="006A40C3" w:rsidRDefault="00E454A5" w:rsidP="009A10C7">
      <w:pPr>
        <w:suppressAutoHyphens/>
        <w:spacing w:before="0" w:after="0" w:line="240" w:lineRule="auto"/>
        <w:ind w:right="-567" w:firstLine="0"/>
        <w:rPr>
          <w:rFonts w:eastAsia="Calibri" w:cs="Arial"/>
          <w:i/>
          <w:iCs/>
          <w:lang w:val="es-ES_tradnl" w:eastAsia="en-US"/>
        </w:rPr>
      </w:pPr>
      <w:r w:rsidRPr="006A40C3">
        <w:rPr>
          <w:rFonts w:eastAsia="Calibri" w:cs="Arial"/>
          <w:b/>
          <w:bCs/>
          <w:i/>
          <w:iCs/>
          <w:lang w:val="es-ES_tradnl" w:eastAsia="en-US"/>
        </w:rPr>
        <w:t>FECHA:</w:t>
      </w:r>
      <w:r w:rsidRPr="006A40C3">
        <w:rPr>
          <w:rFonts w:eastAsia="Calibri" w:cs="Arial"/>
          <w:i/>
          <w:iCs/>
          <w:lang w:val="es-ES_tradnl" w:eastAsia="en-US"/>
        </w:rPr>
        <w:t xml:space="preserve"> 1</w:t>
      </w:r>
      <w:r w:rsidR="00202F5C" w:rsidRPr="006A40C3">
        <w:rPr>
          <w:rFonts w:eastAsia="Calibri" w:cs="Arial"/>
          <w:i/>
          <w:iCs/>
          <w:lang w:val="es-ES_tradnl" w:eastAsia="en-US"/>
        </w:rPr>
        <w:t>3</w:t>
      </w:r>
      <w:r w:rsidRPr="006A40C3">
        <w:rPr>
          <w:rFonts w:eastAsia="Calibri" w:cs="Arial"/>
          <w:i/>
          <w:iCs/>
          <w:lang w:val="es-ES_tradnl" w:eastAsia="en-US"/>
        </w:rPr>
        <w:t xml:space="preserve"> de </w:t>
      </w:r>
      <w:r w:rsidR="00202F5C" w:rsidRPr="006A40C3">
        <w:rPr>
          <w:rFonts w:eastAsia="Calibri" w:cs="Arial"/>
          <w:i/>
          <w:iCs/>
          <w:lang w:val="es-ES_tradnl" w:eastAsia="en-US"/>
        </w:rPr>
        <w:t xml:space="preserve">septiembre </w:t>
      </w:r>
      <w:r w:rsidRPr="006A40C3">
        <w:rPr>
          <w:rFonts w:eastAsia="Calibri" w:cs="Arial"/>
          <w:i/>
          <w:iCs/>
          <w:lang w:val="es-ES_tradnl" w:eastAsia="en-US"/>
        </w:rPr>
        <w:t>de 2024</w:t>
      </w:r>
    </w:p>
    <w:p w14:paraId="61093232" w14:textId="77777777" w:rsidR="00E454A5" w:rsidRPr="006A40C3" w:rsidRDefault="00E454A5" w:rsidP="009A10C7">
      <w:pPr>
        <w:suppressAutoHyphens/>
        <w:spacing w:before="0" w:after="0" w:line="240" w:lineRule="auto"/>
        <w:ind w:right="-567"/>
        <w:rPr>
          <w:rFonts w:eastAsia="Calibri" w:cs="Arial"/>
          <w:b/>
          <w:bCs/>
          <w:lang w:val="es-ES_tradnl" w:eastAsia="en-US"/>
        </w:rPr>
      </w:pPr>
    </w:p>
    <w:p w14:paraId="38D79DA7" w14:textId="77777777" w:rsidR="00E454A5" w:rsidRPr="006A40C3" w:rsidRDefault="00E454A5" w:rsidP="009A10C7">
      <w:pPr>
        <w:suppressAutoHyphens/>
        <w:spacing w:before="0" w:after="0" w:line="240" w:lineRule="auto"/>
        <w:ind w:left="567" w:right="-426" w:firstLine="0"/>
        <w:rPr>
          <w:rFonts w:eastAsia="Calibri" w:cs="Arial"/>
          <w:lang w:val="es-ES_tradnl" w:eastAsia="en-US"/>
        </w:rPr>
      </w:pPr>
    </w:p>
    <w:p w14:paraId="1444CD63" w14:textId="0ADF3D71" w:rsidR="00FF28AB" w:rsidRPr="006A40C3" w:rsidRDefault="00FF28AB" w:rsidP="009A10C7">
      <w:pPr>
        <w:suppressAutoHyphens/>
        <w:spacing w:before="0" w:after="0" w:line="240" w:lineRule="auto"/>
        <w:ind w:left="567" w:right="-426" w:firstLine="0"/>
        <w:rPr>
          <w:rFonts w:eastAsia="Calibri" w:cs="Arial"/>
          <w:i/>
          <w:lang w:val="es-ES_tradnl" w:eastAsia="en-US"/>
        </w:rPr>
      </w:pPr>
      <w:r w:rsidRPr="006A40C3">
        <w:rPr>
          <w:rFonts w:eastAsia="Calibri" w:cs="Arial"/>
          <w:i/>
          <w:lang w:val="es-ES_tradnl" w:eastAsia="en-US"/>
        </w:rPr>
        <w:t xml:space="preserve">En relación con el expediente de referencia, se acreditan los siguientes </w:t>
      </w:r>
    </w:p>
    <w:p w14:paraId="2E8815EC" w14:textId="77777777" w:rsidR="00FF28AB" w:rsidRPr="006A40C3" w:rsidRDefault="00FF28AB" w:rsidP="009A10C7">
      <w:pPr>
        <w:suppressAutoHyphens/>
        <w:spacing w:before="0" w:after="0" w:line="240" w:lineRule="auto"/>
        <w:ind w:left="567" w:right="-426" w:firstLine="0"/>
        <w:rPr>
          <w:rFonts w:eastAsia="Calibri" w:cs="Arial"/>
          <w:lang w:val="es-ES_tradnl" w:eastAsia="en-US"/>
        </w:rPr>
      </w:pPr>
    </w:p>
    <w:p w14:paraId="6518941F" w14:textId="77777777" w:rsidR="00462496" w:rsidRPr="006A40C3" w:rsidRDefault="00462496" w:rsidP="009A10C7">
      <w:pPr>
        <w:suppressAutoHyphens/>
        <w:spacing w:before="0" w:after="0" w:line="240" w:lineRule="auto"/>
        <w:ind w:left="567" w:right="-426" w:firstLine="0"/>
        <w:rPr>
          <w:rFonts w:eastAsia="Calibri" w:cs="Arial"/>
          <w:lang w:val="es-ES_tradnl" w:eastAsia="en-US"/>
        </w:rPr>
      </w:pPr>
    </w:p>
    <w:p w14:paraId="42C7E250" w14:textId="77777777" w:rsidR="00E454A5" w:rsidRPr="006A40C3" w:rsidRDefault="00E454A5" w:rsidP="009A10C7">
      <w:pPr>
        <w:suppressAutoHyphens/>
        <w:spacing w:before="0" w:after="0" w:line="240" w:lineRule="auto"/>
        <w:ind w:left="567" w:right="-425" w:firstLine="0"/>
        <w:jc w:val="center"/>
        <w:rPr>
          <w:rFonts w:eastAsia="Calibri" w:cs="Arial"/>
          <w:b/>
          <w:bCs/>
          <w:i/>
          <w:iCs/>
          <w:lang w:val="es-ES_tradnl" w:eastAsia="en-US"/>
        </w:rPr>
      </w:pPr>
      <w:r w:rsidRPr="006A40C3">
        <w:rPr>
          <w:rFonts w:eastAsia="Calibri" w:cs="Arial"/>
          <w:b/>
          <w:bCs/>
          <w:i/>
          <w:iCs/>
          <w:lang w:val="es-ES_tradnl" w:eastAsia="en-US"/>
        </w:rPr>
        <w:t>ANTECEDENTES</w:t>
      </w:r>
    </w:p>
    <w:p w14:paraId="43C62871" w14:textId="77777777" w:rsidR="00E454A5" w:rsidRPr="006A40C3" w:rsidRDefault="00E454A5" w:rsidP="009A10C7">
      <w:pPr>
        <w:suppressAutoHyphens/>
        <w:spacing w:before="0" w:after="0" w:line="240" w:lineRule="auto"/>
        <w:ind w:left="567" w:right="-425" w:firstLine="0"/>
        <w:rPr>
          <w:rFonts w:eastAsia="Calibri" w:cs="Arial"/>
          <w:b/>
          <w:bCs/>
          <w:lang w:val="es-ES_tradnl" w:eastAsia="en-US"/>
        </w:rPr>
      </w:pPr>
    </w:p>
    <w:p w14:paraId="2FB9D2D2" w14:textId="77777777" w:rsidR="00FF28AB" w:rsidRPr="006A40C3" w:rsidRDefault="00F83085" w:rsidP="009A10C7">
      <w:pPr>
        <w:tabs>
          <w:tab w:val="left" w:pos="3920"/>
          <w:tab w:val="left" w:pos="4678"/>
        </w:tabs>
        <w:spacing w:before="0" w:after="0" w:line="240" w:lineRule="auto"/>
        <w:ind w:left="567" w:right="-1" w:firstLine="0"/>
        <w:rPr>
          <w:rFonts w:cs="Arial"/>
          <w:bCs/>
          <w:i/>
        </w:rPr>
      </w:pPr>
      <w:bookmarkStart w:id="7" w:name="_Hlk163555218"/>
      <w:r w:rsidRPr="006A40C3">
        <w:rPr>
          <w:rFonts w:eastAsia="Calibri" w:cs="Arial"/>
          <w:b/>
          <w:bCs/>
          <w:i/>
          <w:iCs/>
          <w:lang w:val="es-ES_tradnl" w:eastAsia="en-US"/>
        </w:rPr>
        <w:t>PRIMERO.</w:t>
      </w:r>
      <w:r w:rsidR="00E454A5" w:rsidRPr="006A40C3">
        <w:rPr>
          <w:rFonts w:eastAsia="Calibri" w:cs="Arial"/>
          <w:b/>
          <w:bCs/>
          <w:i/>
          <w:iCs/>
          <w:lang w:val="es-ES_tradnl" w:eastAsia="en-US"/>
        </w:rPr>
        <w:t xml:space="preserve"> </w:t>
      </w:r>
      <w:r w:rsidR="00FF28AB" w:rsidRPr="006A40C3">
        <w:rPr>
          <w:rFonts w:cs="Arial"/>
          <w:bCs/>
          <w:i/>
        </w:rPr>
        <w:t>Acuerdo de la Junta Rectora del Instituto Municipal de Deportes de Las Palmas de Gran Canaria, actualmente denominado Consejo Rector del Instituto Municipal para la Promoción de la Actividad Física y el Deporte de Las Palmas de Gran Canaria, de fecha 19 de mayo de 2022, por el que se aprueba la Oferta de Empleo Público que articula los procesos de Estabilización del Empleo Temporal de la Ley 20/2021, de 28 de diciembre.</w:t>
      </w:r>
    </w:p>
    <w:p w14:paraId="430815E4" w14:textId="77777777" w:rsidR="00462496" w:rsidRPr="006A40C3" w:rsidRDefault="00462496" w:rsidP="009A10C7">
      <w:pPr>
        <w:tabs>
          <w:tab w:val="left" w:pos="3920"/>
          <w:tab w:val="left" w:pos="4678"/>
        </w:tabs>
        <w:spacing w:before="0" w:after="0" w:line="240" w:lineRule="auto"/>
        <w:ind w:left="567" w:right="-1" w:firstLine="0"/>
        <w:rPr>
          <w:rFonts w:cs="Arial"/>
          <w:bCs/>
          <w:i/>
        </w:rPr>
      </w:pPr>
    </w:p>
    <w:p w14:paraId="615C3CCB" w14:textId="7AF7645E" w:rsidR="00FF28AB" w:rsidRPr="006A40C3" w:rsidRDefault="00FF28AB" w:rsidP="009A10C7">
      <w:pPr>
        <w:tabs>
          <w:tab w:val="left" w:pos="3920"/>
          <w:tab w:val="left" w:pos="4678"/>
        </w:tabs>
        <w:spacing w:before="0" w:after="0" w:line="240" w:lineRule="auto"/>
        <w:ind w:left="567" w:right="-1" w:firstLine="0"/>
        <w:rPr>
          <w:rFonts w:cs="Arial"/>
          <w:bCs/>
          <w:i/>
        </w:rPr>
      </w:pPr>
      <w:r w:rsidRPr="006A40C3">
        <w:rPr>
          <w:rFonts w:cs="Arial"/>
          <w:bCs/>
          <w:i/>
        </w:rPr>
        <w:t>La Oferta de Empleo Público para la Estabilización del Empleo Temporal de publicó en el Boletín Oficial de la Provincia de Las Palmas</w:t>
      </w:r>
      <w:r w:rsidR="00462496" w:rsidRPr="006A40C3">
        <w:rPr>
          <w:rFonts w:cs="Arial"/>
          <w:bCs/>
          <w:i/>
        </w:rPr>
        <w:t>.</w:t>
      </w:r>
    </w:p>
    <w:p w14:paraId="240A47AD" w14:textId="5AC4172C" w:rsidR="00E454A5" w:rsidRPr="006A40C3" w:rsidRDefault="00E454A5" w:rsidP="009A10C7">
      <w:pPr>
        <w:suppressAutoHyphens/>
        <w:spacing w:before="0" w:after="0" w:line="240" w:lineRule="auto"/>
        <w:ind w:left="567" w:right="1" w:firstLine="0"/>
        <w:rPr>
          <w:rFonts w:eastAsia="Calibri" w:cs="Arial"/>
          <w:i/>
          <w:iCs/>
          <w:lang w:val="es-ES_tradnl" w:eastAsia="en-US"/>
        </w:rPr>
      </w:pPr>
    </w:p>
    <w:p w14:paraId="1445A8A2" w14:textId="77777777" w:rsidR="00FF28AB" w:rsidRPr="006A40C3" w:rsidRDefault="00F83085" w:rsidP="009A10C7">
      <w:pPr>
        <w:tabs>
          <w:tab w:val="left" w:pos="3920"/>
          <w:tab w:val="left" w:pos="4678"/>
        </w:tabs>
        <w:spacing w:before="0" w:after="0" w:line="240" w:lineRule="auto"/>
        <w:ind w:left="567" w:right="-1" w:firstLine="0"/>
        <w:rPr>
          <w:rFonts w:cs="Arial"/>
          <w:bCs/>
          <w:i/>
        </w:rPr>
      </w:pPr>
      <w:r w:rsidRPr="006A40C3">
        <w:rPr>
          <w:rFonts w:eastAsia="Calibri" w:cs="Arial"/>
          <w:b/>
          <w:bCs/>
          <w:i/>
          <w:iCs/>
          <w:lang w:val="es-ES_tradnl" w:eastAsia="en-US"/>
        </w:rPr>
        <w:t>SEGUNDO.</w:t>
      </w:r>
      <w:r w:rsidR="00E454A5" w:rsidRPr="006A40C3">
        <w:rPr>
          <w:rFonts w:eastAsia="Calibri" w:cs="Arial"/>
          <w:b/>
          <w:bCs/>
          <w:i/>
          <w:iCs/>
          <w:lang w:val="es-ES_tradnl" w:eastAsia="en-US"/>
        </w:rPr>
        <w:t xml:space="preserve"> </w:t>
      </w:r>
      <w:r w:rsidR="00FF28AB" w:rsidRPr="006A40C3">
        <w:rPr>
          <w:rFonts w:cs="Arial"/>
          <w:bCs/>
          <w:i/>
        </w:rPr>
        <w:t>Decreto de la Sección Primera de la Sala de lo Contencioso-Administrativo del Tribunal Superior de Justicia, de fecha 5 de diciembre de 2022, por el que se dispone, entre otros, la admisión a trámite del recurso contencioso-administrativo interpuesto por Intersindical Canaria contra el acuerdo del Consejo Rector, de fecha 19 de mayo de 2022, por el que se aprobó la Oferta de Empleo Público del Instituto Municipal para la Promoción de la Actividad Física y el Deporte de Las Palmas de Gran Canaria (en adelante, IMD) para la Estabilización del Empleo Temporal.</w:t>
      </w:r>
    </w:p>
    <w:p w14:paraId="1797FDD1" w14:textId="77777777" w:rsidR="00FF28AB" w:rsidRPr="006A40C3" w:rsidRDefault="00FF28AB" w:rsidP="009A10C7">
      <w:pPr>
        <w:tabs>
          <w:tab w:val="left" w:pos="3920"/>
          <w:tab w:val="left" w:pos="4678"/>
        </w:tabs>
        <w:spacing w:before="0" w:after="0" w:line="240" w:lineRule="auto"/>
        <w:ind w:left="567" w:right="-1" w:firstLine="0"/>
        <w:rPr>
          <w:rFonts w:eastAsia="Calibri" w:cs="Arial"/>
          <w:b/>
          <w:bCs/>
          <w:i/>
          <w:iCs/>
          <w:lang w:val="es-ES_tradnl" w:eastAsia="en-US"/>
        </w:rPr>
      </w:pPr>
    </w:p>
    <w:p w14:paraId="53BFC435" w14:textId="7ED6F593" w:rsidR="00FF28AB" w:rsidRPr="006A40C3" w:rsidRDefault="00F83085" w:rsidP="009A10C7">
      <w:pPr>
        <w:tabs>
          <w:tab w:val="left" w:pos="3920"/>
          <w:tab w:val="left" w:pos="4678"/>
        </w:tabs>
        <w:spacing w:before="0" w:after="0" w:line="240" w:lineRule="auto"/>
        <w:ind w:left="567" w:right="-1" w:firstLine="0"/>
        <w:rPr>
          <w:rFonts w:cs="Arial"/>
          <w:bCs/>
        </w:rPr>
      </w:pPr>
      <w:r w:rsidRPr="006A40C3">
        <w:rPr>
          <w:rFonts w:eastAsia="Calibri" w:cs="Arial"/>
          <w:b/>
          <w:bCs/>
          <w:i/>
          <w:iCs/>
          <w:lang w:val="es-ES_tradnl" w:eastAsia="en-US"/>
        </w:rPr>
        <w:t>TERCERO.</w:t>
      </w:r>
      <w:r w:rsidR="00E454A5" w:rsidRPr="006A40C3">
        <w:rPr>
          <w:rFonts w:eastAsia="Calibri" w:cs="Arial"/>
          <w:b/>
          <w:bCs/>
          <w:i/>
          <w:iCs/>
          <w:lang w:val="es-ES_tradnl" w:eastAsia="en-US"/>
        </w:rPr>
        <w:t xml:space="preserve"> </w:t>
      </w:r>
      <w:r w:rsidR="00FF28AB" w:rsidRPr="006A40C3">
        <w:rPr>
          <w:rFonts w:cs="Arial"/>
          <w:bCs/>
          <w:i/>
        </w:rPr>
        <w:t xml:space="preserve">Acuerdo extrajudicial de resolución de la controversia planteada en el recurso contencioso-administrativo interpuesto por Intersindical Canaria contra el acuerdo del Consejo Rector del Instituto Municipal para la Promoción de la Actividad Física y el Deporte de Las Palmas de Gran Canaria por el que se aprobó la Oferta de Empleo Público para la Estabilización </w:t>
      </w:r>
      <w:r w:rsidR="00FF28AB" w:rsidRPr="006A40C3">
        <w:rPr>
          <w:rFonts w:cs="Arial"/>
          <w:bCs/>
        </w:rPr>
        <w:t>de Empleo Temporal, de fecha 19 de febrero de 2024.</w:t>
      </w:r>
    </w:p>
    <w:bookmarkEnd w:id="7"/>
    <w:p w14:paraId="64262297" w14:textId="77777777" w:rsidR="00E454A5" w:rsidRPr="006A40C3" w:rsidRDefault="00E454A5" w:rsidP="009A10C7">
      <w:pPr>
        <w:suppressAutoHyphens/>
        <w:spacing w:before="0" w:after="0" w:line="240" w:lineRule="auto"/>
        <w:ind w:left="567" w:right="1" w:firstLine="0"/>
        <w:rPr>
          <w:rFonts w:eastAsia="Calibri" w:cs="Arial"/>
          <w:i/>
          <w:iCs/>
          <w:lang w:val="es-ES_tradnl" w:eastAsia="en-US"/>
        </w:rPr>
      </w:pPr>
    </w:p>
    <w:p w14:paraId="2609DB97" w14:textId="01F8CB53" w:rsidR="00E454A5" w:rsidRPr="006A40C3" w:rsidRDefault="00F83085" w:rsidP="009A10C7">
      <w:pPr>
        <w:suppressAutoHyphens/>
        <w:spacing w:before="0" w:after="0" w:line="240" w:lineRule="auto"/>
        <w:ind w:left="567" w:right="1" w:firstLine="0"/>
        <w:rPr>
          <w:rFonts w:eastAsia="Calibri" w:cs="Arial"/>
          <w:i/>
          <w:iCs/>
          <w:lang w:val="es-ES_tradnl" w:eastAsia="en-US"/>
        </w:rPr>
      </w:pPr>
      <w:r w:rsidRPr="006A40C3">
        <w:rPr>
          <w:rFonts w:eastAsia="Calibri" w:cs="Arial"/>
          <w:b/>
          <w:bCs/>
          <w:i/>
          <w:iCs/>
          <w:lang w:val="es-ES_tradnl" w:eastAsia="en-US"/>
        </w:rPr>
        <w:t>CUARTO.</w:t>
      </w:r>
      <w:r w:rsidR="00E454A5" w:rsidRPr="006A40C3">
        <w:rPr>
          <w:rFonts w:eastAsia="Calibri" w:cs="Arial"/>
          <w:b/>
          <w:bCs/>
          <w:i/>
          <w:iCs/>
          <w:lang w:val="es-ES_tradnl" w:eastAsia="en-US"/>
        </w:rPr>
        <w:t xml:space="preserve"> </w:t>
      </w:r>
      <w:r w:rsidR="00FF28AB" w:rsidRPr="006A40C3">
        <w:rPr>
          <w:rFonts w:cs="Arial"/>
          <w:bCs/>
          <w:i/>
        </w:rPr>
        <w:t>Comunicación de la directora general de la Asesoría Jurídica, de fecha 27 de febrero de 2024, para solicitar autorización a la Junta de Gobierno Local para el allanamiento en el procedimiento ordinario 558/2022 a la vista del acuerdo extrajudicial de resolución de la controversia planteada contra el acuerdo que aprobó la Oferta de Empleo Público del IMD para la Estabilización del Empleo Temporal.</w:t>
      </w:r>
    </w:p>
    <w:p w14:paraId="6339F670" w14:textId="77777777" w:rsidR="00E454A5" w:rsidRPr="006A40C3" w:rsidRDefault="00E454A5" w:rsidP="009A10C7">
      <w:pPr>
        <w:suppressAutoHyphens/>
        <w:spacing w:before="0" w:after="0" w:line="240" w:lineRule="auto"/>
        <w:ind w:left="567" w:right="1" w:firstLine="0"/>
        <w:rPr>
          <w:rFonts w:eastAsia="Calibri" w:cs="Arial"/>
          <w:i/>
          <w:iCs/>
          <w:lang w:val="es-ES_tradnl" w:eastAsia="en-US"/>
        </w:rPr>
      </w:pPr>
    </w:p>
    <w:p w14:paraId="70919507" w14:textId="283CB4F4" w:rsidR="0018529C" w:rsidRPr="006A40C3" w:rsidRDefault="00F83085" w:rsidP="009A10C7">
      <w:pPr>
        <w:suppressAutoHyphens/>
        <w:spacing w:before="0" w:after="0" w:line="240" w:lineRule="auto"/>
        <w:ind w:left="567" w:right="1" w:firstLine="0"/>
        <w:rPr>
          <w:rFonts w:eastAsia="Calibri" w:cs="Arial"/>
          <w:i/>
          <w:lang w:eastAsia="en-US"/>
        </w:rPr>
      </w:pPr>
      <w:r w:rsidRPr="006A40C3">
        <w:rPr>
          <w:rFonts w:eastAsia="Calibri" w:cs="Arial"/>
          <w:b/>
          <w:bCs/>
          <w:i/>
          <w:iCs/>
          <w:lang w:eastAsia="en-US"/>
        </w:rPr>
        <w:t>QUINTO.</w:t>
      </w:r>
      <w:r w:rsidR="00E454A5" w:rsidRPr="006A40C3">
        <w:rPr>
          <w:rFonts w:eastAsia="Calibri" w:cs="Arial"/>
          <w:b/>
          <w:bCs/>
          <w:i/>
          <w:iCs/>
          <w:lang w:eastAsia="en-US"/>
        </w:rPr>
        <w:t xml:space="preserve"> </w:t>
      </w:r>
      <w:r w:rsidR="00FF28AB" w:rsidRPr="006A40C3">
        <w:rPr>
          <w:rFonts w:cs="Arial"/>
          <w:bCs/>
          <w:i/>
        </w:rPr>
        <w:t>Certificado del acuerdo adoptado en la Junta de Gobierno de la ciudad de Las Palmas de Gran Canaria, de fecha 29 de febrero de 2024, para la autorización del allanamiento en el procedimiento ordinario 558/2022 tramitado ante la Sección Primera de la Sala de lo Contencioso-Administrativo del Tribunal Superior de Justicia</w:t>
      </w:r>
      <w:r w:rsidR="00462496" w:rsidRPr="006A40C3">
        <w:rPr>
          <w:rFonts w:cs="Arial"/>
          <w:bCs/>
          <w:i/>
        </w:rPr>
        <w:t>.</w:t>
      </w:r>
    </w:p>
    <w:p w14:paraId="2181E8AB" w14:textId="77777777" w:rsidR="00E454A5" w:rsidRPr="006A40C3" w:rsidRDefault="00E454A5" w:rsidP="009A10C7">
      <w:pPr>
        <w:suppressAutoHyphens/>
        <w:spacing w:before="0" w:after="0" w:line="240" w:lineRule="auto"/>
        <w:ind w:firstLine="0"/>
        <w:rPr>
          <w:rFonts w:eastAsia="Calibri" w:cs="Arial"/>
          <w:lang w:eastAsia="en-US"/>
        </w:rPr>
      </w:pPr>
    </w:p>
    <w:p w14:paraId="46065EDE" w14:textId="057340D6" w:rsidR="00FF28AB" w:rsidRPr="006A40C3" w:rsidRDefault="00F83085" w:rsidP="009A10C7">
      <w:pPr>
        <w:tabs>
          <w:tab w:val="left" w:pos="3920"/>
          <w:tab w:val="left" w:pos="4678"/>
        </w:tabs>
        <w:spacing w:before="0" w:after="0" w:line="240" w:lineRule="auto"/>
        <w:ind w:left="567" w:right="-1" w:firstLine="0"/>
        <w:rPr>
          <w:rFonts w:cs="Arial"/>
          <w:bCs/>
        </w:rPr>
      </w:pPr>
      <w:r w:rsidRPr="006A40C3">
        <w:rPr>
          <w:rFonts w:eastAsia="Calibri" w:cs="Arial"/>
          <w:b/>
          <w:bCs/>
          <w:i/>
          <w:iCs/>
          <w:lang w:eastAsia="en-US"/>
        </w:rPr>
        <w:t>SEXTO.</w:t>
      </w:r>
      <w:r w:rsidR="00E454A5" w:rsidRPr="006A40C3">
        <w:rPr>
          <w:rFonts w:eastAsia="Calibri" w:cs="Arial"/>
          <w:b/>
          <w:bCs/>
          <w:i/>
          <w:iCs/>
          <w:lang w:eastAsia="en-US"/>
        </w:rPr>
        <w:t xml:space="preserve"> </w:t>
      </w:r>
      <w:r w:rsidR="00FF28AB" w:rsidRPr="006A40C3">
        <w:rPr>
          <w:rFonts w:cs="Arial"/>
          <w:bCs/>
          <w:i/>
        </w:rPr>
        <w:t>Escrito de los servicios jurídicos del Ayuntamiento de Las Palmas de Gran Canaria dirigido a la Sección Primera de la Sala de lo Contencioso-Administrativo del Tribunal Superior de Justicia, para el allanamiento en el procedimiento ordinario 558/2022.</w:t>
      </w:r>
    </w:p>
    <w:p w14:paraId="7D725259" w14:textId="77777777" w:rsidR="00FF28AB" w:rsidRPr="006A40C3" w:rsidRDefault="00FF28AB" w:rsidP="009A10C7">
      <w:pPr>
        <w:tabs>
          <w:tab w:val="left" w:pos="3920"/>
          <w:tab w:val="left" w:pos="4678"/>
        </w:tabs>
        <w:spacing w:before="0" w:after="0" w:line="240" w:lineRule="auto"/>
        <w:ind w:right="-1"/>
        <w:rPr>
          <w:rFonts w:cs="Arial"/>
          <w:bCs/>
        </w:rPr>
      </w:pPr>
    </w:p>
    <w:p w14:paraId="0FC7BAB2" w14:textId="1AF50D27" w:rsidR="00E454A5" w:rsidRPr="006A40C3" w:rsidRDefault="00E454A5" w:rsidP="009A10C7">
      <w:pPr>
        <w:suppressAutoHyphens/>
        <w:spacing w:before="0" w:after="0" w:line="240" w:lineRule="auto"/>
        <w:ind w:left="567" w:firstLine="0"/>
        <w:rPr>
          <w:rFonts w:eastAsia="Calibri" w:cs="Arial"/>
          <w:i/>
          <w:iCs/>
          <w:lang w:eastAsia="en-US"/>
        </w:rPr>
      </w:pPr>
    </w:p>
    <w:p w14:paraId="7C51F895" w14:textId="77777777" w:rsidR="00E454A5" w:rsidRPr="006A40C3" w:rsidRDefault="00E454A5" w:rsidP="009A10C7">
      <w:pPr>
        <w:suppressAutoHyphens/>
        <w:spacing w:before="0" w:after="0" w:line="240" w:lineRule="auto"/>
        <w:ind w:left="567" w:firstLine="0"/>
        <w:rPr>
          <w:rFonts w:eastAsia="Calibri" w:cs="Arial"/>
          <w:i/>
          <w:iCs/>
          <w:lang w:eastAsia="en-US"/>
        </w:rPr>
      </w:pPr>
    </w:p>
    <w:p w14:paraId="5A73D1BC" w14:textId="318AF94E" w:rsidR="00E454A5" w:rsidRPr="006A40C3" w:rsidRDefault="00F83085" w:rsidP="009A10C7">
      <w:pPr>
        <w:suppressAutoHyphens/>
        <w:spacing w:before="0" w:after="0" w:line="240" w:lineRule="auto"/>
        <w:ind w:left="567" w:right="1" w:firstLine="0"/>
        <w:rPr>
          <w:rFonts w:cs="Arial"/>
          <w:bCs/>
        </w:rPr>
      </w:pPr>
      <w:r w:rsidRPr="006A40C3">
        <w:rPr>
          <w:rFonts w:eastAsia="Calibri" w:cs="Arial"/>
          <w:b/>
          <w:bCs/>
          <w:i/>
          <w:iCs/>
          <w:lang w:eastAsia="en-US"/>
        </w:rPr>
        <w:t>SÉPTIMO.</w:t>
      </w:r>
      <w:r w:rsidR="00E454A5" w:rsidRPr="006A40C3">
        <w:rPr>
          <w:rFonts w:eastAsia="Calibri" w:cs="Arial"/>
          <w:b/>
          <w:bCs/>
          <w:i/>
          <w:iCs/>
          <w:lang w:eastAsia="en-US"/>
        </w:rPr>
        <w:t xml:space="preserve"> </w:t>
      </w:r>
      <w:r w:rsidR="008A7C52" w:rsidRPr="006A40C3">
        <w:rPr>
          <w:rFonts w:cs="Arial"/>
          <w:bCs/>
          <w:i/>
        </w:rPr>
        <w:t>Conformidad de Intersindical Canaria ante el allanamiento presentado por los servicios jurídicos del Ayuntamiento de Las Palmas de Gran Canaria en el procedimiento ordinario 558/2022, tramitado ante la Sección Primera de la Sala de lo Contencioso-Administrativo del Tribunal Superior de Justicia</w:t>
      </w:r>
      <w:r w:rsidR="00462496" w:rsidRPr="006A40C3">
        <w:rPr>
          <w:rFonts w:cs="Arial"/>
          <w:bCs/>
          <w:i/>
        </w:rPr>
        <w:t>.</w:t>
      </w:r>
    </w:p>
    <w:p w14:paraId="4254B934" w14:textId="77777777" w:rsidR="008A7C52" w:rsidRPr="006A40C3" w:rsidRDefault="008A7C52" w:rsidP="009A10C7">
      <w:pPr>
        <w:suppressAutoHyphens/>
        <w:spacing w:before="0" w:after="0" w:line="240" w:lineRule="auto"/>
        <w:ind w:left="567" w:right="1" w:firstLine="0"/>
        <w:rPr>
          <w:rFonts w:eastAsia="Calibri" w:cs="Arial"/>
          <w:i/>
          <w:iCs/>
          <w:lang w:eastAsia="en-US"/>
        </w:rPr>
      </w:pPr>
    </w:p>
    <w:p w14:paraId="5443936C" w14:textId="77777777" w:rsidR="008A7C52" w:rsidRPr="006A40C3" w:rsidRDefault="00F83085" w:rsidP="009A10C7">
      <w:pPr>
        <w:tabs>
          <w:tab w:val="left" w:pos="3920"/>
          <w:tab w:val="left" w:pos="4678"/>
        </w:tabs>
        <w:spacing w:before="0" w:after="0" w:line="240" w:lineRule="auto"/>
        <w:ind w:left="567" w:right="-1" w:firstLine="0"/>
        <w:rPr>
          <w:rFonts w:cs="Arial"/>
          <w:bCs/>
        </w:rPr>
      </w:pPr>
      <w:r w:rsidRPr="006A40C3">
        <w:rPr>
          <w:rFonts w:eastAsia="Calibri" w:cs="Arial"/>
          <w:b/>
          <w:bCs/>
          <w:i/>
          <w:iCs/>
          <w:lang w:eastAsia="en-US"/>
        </w:rPr>
        <w:t>OCTAVO.</w:t>
      </w:r>
      <w:r w:rsidR="00E454A5" w:rsidRPr="006A40C3">
        <w:rPr>
          <w:rFonts w:eastAsia="Calibri" w:cs="Arial"/>
          <w:b/>
          <w:bCs/>
          <w:i/>
          <w:iCs/>
          <w:lang w:eastAsia="en-US"/>
        </w:rPr>
        <w:t xml:space="preserve"> </w:t>
      </w:r>
      <w:r w:rsidR="008A7C52" w:rsidRPr="006A40C3">
        <w:rPr>
          <w:rFonts w:cs="Arial"/>
          <w:bCs/>
          <w:i/>
        </w:rPr>
        <w:t>Diligencia de ordenación del Letrado de la Administración de Justicia, de fecha 22 de abril de 2024, declarando el procedimiento ordinario 558/2022 tramitado Sección Primera de la Sala de lo Contencioso-Administrativo del Tribunal Superior de Justicia, concluso para dictar sentencia.</w:t>
      </w:r>
    </w:p>
    <w:p w14:paraId="0832B3B2" w14:textId="77777777" w:rsidR="00E454A5" w:rsidRPr="006A40C3" w:rsidRDefault="00E454A5" w:rsidP="009A10C7">
      <w:pPr>
        <w:suppressAutoHyphens/>
        <w:spacing w:before="0" w:after="0" w:line="240" w:lineRule="auto"/>
        <w:ind w:left="567" w:right="-568" w:firstLine="0"/>
        <w:rPr>
          <w:rFonts w:eastAsia="Calibri" w:cs="Arial"/>
          <w:i/>
          <w:iCs/>
          <w:lang w:eastAsia="en-US"/>
        </w:rPr>
      </w:pPr>
    </w:p>
    <w:p w14:paraId="2AFD1EF3" w14:textId="77777777" w:rsidR="003D3593" w:rsidRPr="006A40C3" w:rsidRDefault="00F83085" w:rsidP="009A10C7">
      <w:pPr>
        <w:tabs>
          <w:tab w:val="left" w:pos="3920"/>
          <w:tab w:val="left" w:pos="4678"/>
        </w:tabs>
        <w:spacing w:before="0" w:after="0" w:line="240" w:lineRule="auto"/>
        <w:ind w:left="567" w:right="-1" w:firstLine="0"/>
        <w:rPr>
          <w:rFonts w:cs="Arial"/>
          <w:bCs/>
        </w:rPr>
      </w:pPr>
      <w:r w:rsidRPr="006A40C3">
        <w:rPr>
          <w:rFonts w:eastAsia="Calibri" w:cs="Arial"/>
          <w:b/>
          <w:bCs/>
          <w:i/>
          <w:iCs/>
          <w:lang w:eastAsia="en-US"/>
        </w:rPr>
        <w:t>NOVENO.</w:t>
      </w:r>
      <w:r w:rsidR="00E454A5" w:rsidRPr="006A40C3">
        <w:rPr>
          <w:rFonts w:eastAsia="Calibri" w:cs="Arial"/>
          <w:i/>
          <w:iCs/>
          <w:lang w:eastAsia="en-US"/>
        </w:rPr>
        <w:t xml:space="preserve"> </w:t>
      </w:r>
      <w:r w:rsidR="003D3593" w:rsidRPr="006A40C3">
        <w:rPr>
          <w:rFonts w:cs="Arial"/>
          <w:bCs/>
          <w:i/>
        </w:rPr>
        <w:t>Sentencia de la Sección Primera de la Sala de lo Contencioso-Administrativo del Tribunal Superior de Justicia, dictada en el procedimiento 558/2022, de fecha 28 de junio de 2024, por la que se estima el recurso contencioso-administrativo interpuesto por Intersindical Canaria contra el acuerdo de aprobación de la Oferta de Empleo Público del IMD para la Estabilización del Empleo Temporal.</w:t>
      </w:r>
    </w:p>
    <w:p w14:paraId="3D89CB3F" w14:textId="5C6271E2" w:rsidR="00E454A5" w:rsidRPr="006A40C3" w:rsidRDefault="00E454A5" w:rsidP="00462496">
      <w:pPr>
        <w:suppressAutoHyphens/>
        <w:spacing w:before="0" w:after="0" w:line="240" w:lineRule="auto"/>
        <w:ind w:left="567" w:right="1" w:firstLine="0"/>
        <w:rPr>
          <w:rFonts w:eastAsia="Calibri" w:cs="Arial"/>
          <w:i/>
          <w:iCs/>
          <w:lang w:eastAsia="en-US"/>
        </w:rPr>
      </w:pPr>
    </w:p>
    <w:p w14:paraId="4401E296" w14:textId="5E110B85" w:rsidR="00E454A5" w:rsidRPr="006A40C3" w:rsidRDefault="00F83085" w:rsidP="009A10C7">
      <w:pPr>
        <w:suppressAutoHyphens/>
        <w:spacing w:before="0" w:after="0" w:line="240" w:lineRule="auto"/>
        <w:ind w:left="567" w:right="1" w:firstLine="0"/>
        <w:rPr>
          <w:rFonts w:cs="Arial"/>
          <w:bCs/>
          <w:i/>
        </w:rPr>
      </w:pPr>
      <w:r w:rsidRPr="006A40C3">
        <w:rPr>
          <w:rFonts w:eastAsia="Calibri" w:cs="Arial"/>
          <w:b/>
          <w:bCs/>
          <w:i/>
          <w:iCs/>
          <w:lang w:eastAsia="en-US"/>
        </w:rPr>
        <w:t>DÉCIMO.</w:t>
      </w:r>
      <w:r w:rsidR="00E454A5" w:rsidRPr="006A40C3">
        <w:rPr>
          <w:rFonts w:eastAsia="Calibri" w:cs="Arial"/>
          <w:b/>
          <w:bCs/>
          <w:i/>
          <w:iCs/>
          <w:lang w:eastAsia="en-US"/>
        </w:rPr>
        <w:t xml:space="preserve"> </w:t>
      </w:r>
      <w:r w:rsidR="003D3593" w:rsidRPr="006A40C3">
        <w:rPr>
          <w:rFonts w:cs="Arial"/>
          <w:bCs/>
          <w:i/>
        </w:rPr>
        <w:t>Toma de razón de la sentencia señalada en el antecedente noveno por el Consejo Rector del IMD celebrado, en sesión ordinaria, el día 12 de julio de 2024.</w:t>
      </w:r>
    </w:p>
    <w:p w14:paraId="4EF3D325" w14:textId="77777777" w:rsidR="003D3593" w:rsidRPr="006A40C3" w:rsidRDefault="003D3593" w:rsidP="009A10C7">
      <w:pPr>
        <w:suppressAutoHyphens/>
        <w:spacing w:before="0" w:after="0" w:line="240" w:lineRule="auto"/>
        <w:ind w:left="567" w:right="1" w:firstLine="0"/>
        <w:rPr>
          <w:rFonts w:eastAsia="Calibri" w:cs="Arial"/>
          <w:i/>
          <w:iCs/>
          <w:lang w:eastAsia="en-US"/>
        </w:rPr>
      </w:pPr>
    </w:p>
    <w:p w14:paraId="58C888F4" w14:textId="782E6CD5" w:rsidR="003D6DF2" w:rsidRPr="006A40C3" w:rsidRDefault="00F83085" w:rsidP="00462496">
      <w:pPr>
        <w:suppressAutoHyphens/>
        <w:spacing w:before="0" w:after="0" w:line="240" w:lineRule="auto"/>
        <w:ind w:left="567" w:right="1" w:firstLine="0"/>
        <w:rPr>
          <w:rFonts w:cs="Arial"/>
          <w:bCs/>
          <w:i/>
        </w:rPr>
      </w:pPr>
      <w:r w:rsidRPr="006A40C3">
        <w:rPr>
          <w:rFonts w:eastAsia="Calibri" w:cs="Arial"/>
          <w:b/>
          <w:bCs/>
          <w:i/>
          <w:iCs/>
          <w:lang w:eastAsia="en-US"/>
        </w:rPr>
        <w:t>UNDÉCIMO</w:t>
      </w:r>
      <w:r w:rsidRPr="006A40C3">
        <w:rPr>
          <w:rFonts w:eastAsia="Calibri" w:cs="Arial"/>
          <w:b/>
          <w:bCs/>
          <w:iCs/>
          <w:lang w:eastAsia="en-US"/>
        </w:rPr>
        <w:t>.</w:t>
      </w:r>
      <w:r w:rsidR="00E454A5" w:rsidRPr="006A40C3">
        <w:rPr>
          <w:rFonts w:eastAsia="Calibri" w:cs="Arial"/>
          <w:b/>
          <w:bCs/>
          <w:iCs/>
          <w:lang w:eastAsia="en-US"/>
        </w:rPr>
        <w:t xml:space="preserve"> </w:t>
      </w:r>
      <w:r w:rsidR="003D3593" w:rsidRPr="006A40C3">
        <w:rPr>
          <w:rFonts w:cs="Arial"/>
          <w:bCs/>
          <w:i/>
        </w:rPr>
        <w:t>Informe de la Dirección General de la Asesoría Jurídica municipal,</w:t>
      </w:r>
      <w:r w:rsidR="00462496" w:rsidRPr="006A40C3">
        <w:rPr>
          <w:rFonts w:cs="Arial"/>
          <w:bCs/>
          <w:i/>
        </w:rPr>
        <w:t xml:space="preserve"> </w:t>
      </w:r>
      <w:r w:rsidR="003D3593" w:rsidRPr="006A40C3">
        <w:rPr>
          <w:rFonts w:cs="Arial"/>
          <w:bCs/>
          <w:i/>
        </w:rPr>
        <w:t>de fecha 10 de septiembre de 2024, proponiendo la autorización para la no interposición de recurso de casación contra la sentencia, de fecha 28 de junio de</w:t>
      </w:r>
      <w:r w:rsidR="00462496" w:rsidRPr="006A40C3">
        <w:rPr>
          <w:rFonts w:cs="Arial"/>
          <w:bCs/>
          <w:i/>
        </w:rPr>
        <w:t xml:space="preserve"> </w:t>
      </w:r>
      <w:r w:rsidR="003D3593" w:rsidRPr="006A40C3">
        <w:rPr>
          <w:rFonts w:cs="Arial"/>
          <w:bCs/>
          <w:i/>
        </w:rPr>
        <w:t>2024, dictada en el procedimiento ordinario número 558/2022 tramitado ante la Sección Primera de la Sala de lo Contencioso-Administrativo del Tribunal Superior</w:t>
      </w:r>
      <w:r w:rsidR="00462496" w:rsidRPr="006A40C3">
        <w:rPr>
          <w:rFonts w:cs="Arial"/>
          <w:bCs/>
          <w:i/>
        </w:rPr>
        <w:t xml:space="preserve"> </w:t>
      </w:r>
      <w:r w:rsidR="003D3593" w:rsidRPr="006A40C3">
        <w:rPr>
          <w:rFonts w:cs="Arial"/>
          <w:bCs/>
          <w:i/>
        </w:rPr>
        <w:t>de Justicia.</w:t>
      </w:r>
    </w:p>
    <w:p w14:paraId="376C3339" w14:textId="77777777" w:rsidR="003D3593" w:rsidRPr="006A40C3" w:rsidRDefault="003D3593" w:rsidP="009A10C7">
      <w:pPr>
        <w:suppressAutoHyphens/>
        <w:spacing w:before="0" w:after="0" w:line="240" w:lineRule="auto"/>
        <w:ind w:left="567" w:right="-568" w:firstLine="0"/>
        <w:rPr>
          <w:rFonts w:cs="Arial"/>
          <w:bCs/>
          <w:i/>
        </w:rPr>
      </w:pPr>
    </w:p>
    <w:p w14:paraId="5AC1D9AB" w14:textId="77777777" w:rsidR="00462496" w:rsidRPr="006A40C3" w:rsidRDefault="00462496" w:rsidP="009A10C7">
      <w:pPr>
        <w:suppressAutoHyphens/>
        <w:spacing w:before="0" w:after="0" w:line="240" w:lineRule="auto"/>
        <w:ind w:left="567" w:right="-568" w:firstLine="0"/>
        <w:rPr>
          <w:rFonts w:cs="Arial"/>
          <w:bCs/>
          <w:i/>
        </w:rPr>
      </w:pPr>
    </w:p>
    <w:p w14:paraId="12B5FBE3" w14:textId="77777777" w:rsidR="003D3593" w:rsidRPr="006A40C3" w:rsidRDefault="003D3593" w:rsidP="009A10C7">
      <w:pPr>
        <w:tabs>
          <w:tab w:val="left" w:pos="3920"/>
          <w:tab w:val="left" w:pos="4678"/>
        </w:tabs>
        <w:spacing w:before="0" w:after="0" w:line="240" w:lineRule="auto"/>
        <w:ind w:right="-1"/>
        <w:jc w:val="center"/>
        <w:rPr>
          <w:rFonts w:cs="Arial"/>
          <w:b/>
          <w:i/>
        </w:rPr>
      </w:pPr>
      <w:r w:rsidRPr="006A40C3">
        <w:rPr>
          <w:rFonts w:cs="Arial"/>
          <w:b/>
          <w:i/>
        </w:rPr>
        <w:t>DISPOSICIONES LEGALES DE APLICACIÓN</w:t>
      </w:r>
    </w:p>
    <w:p w14:paraId="6A8CE690" w14:textId="77777777" w:rsidR="003D3593" w:rsidRPr="006A40C3" w:rsidRDefault="003D3593" w:rsidP="009A10C7">
      <w:pPr>
        <w:adjustRightInd w:val="0"/>
        <w:spacing w:before="0" w:after="0" w:line="240" w:lineRule="auto"/>
        <w:rPr>
          <w:rFonts w:cs="Arial"/>
          <w:b/>
          <w:i/>
          <w:color w:val="000000"/>
        </w:rPr>
      </w:pPr>
    </w:p>
    <w:p w14:paraId="3A761DDF"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i/>
          <w:color w:val="000000"/>
          <w:sz w:val="22"/>
          <w:szCs w:val="22"/>
        </w:rPr>
        <w:t xml:space="preserve">I. </w:t>
      </w:r>
      <w:r w:rsidRPr="006A40C3">
        <w:rPr>
          <w:rFonts w:ascii="Arial" w:hAnsi="Arial" w:cs="Arial"/>
          <w:i/>
          <w:color w:val="000000"/>
          <w:sz w:val="22"/>
          <w:szCs w:val="22"/>
        </w:rPr>
        <w:t>Ley 39/2015, de 1 de octubre, del Procedimiento Administrativo Común de las Administraciones Públicas (LPACAP).</w:t>
      </w:r>
    </w:p>
    <w:p w14:paraId="6064BBA4" w14:textId="77777777" w:rsidR="003D3593" w:rsidRPr="006A40C3" w:rsidRDefault="003D3593" w:rsidP="009A10C7">
      <w:pPr>
        <w:pStyle w:val="NormalWeb"/>
        <w:tabs>
          <w:tab w:val="left" w:pos="284"/>
          <w:tab w:val="left" w:pos="426"/>
        </w:tabs>
        <w:spacing w:before="0" w:beforeAutospacing="0" w:after="0" w:afterAutospacing="0"/>
        <w:jc w:val="both"/>
        <w:rPr>
          <w:rFonts w:ascii="Arial" w:hAnsi="Arial" w:cs="Arial"/>
          <w:i/>
          <w:color w:val="000000"/>
          <w:sz w:val="22"/>
          <w:szCs w:val="22"/>
        </w:rPr>
      </w:pPr>
    </w:p>
    <w:p w14:paraId="137F754C"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i/>
          <w:color w:val="000000"/>
          <w:sz w:val="22"/>
          <w:szCs w:val="22"/>
        </w:rPr>
        <w:t>II.</w:t>
      </w:r>
      <w:r w:rsidRPr="006A40C3">
        <w:rPr>
          <w:rFonts w:ascii="Arial" w:hAnsi="Arial" w:cs="Arial"/>
          <w:i/>
          <w:color w:val="000000"/>
          <w:sz w:val="22"/>
          <w:szCs w:val="22"/>
        </w:rPr>
        <w:t xml:space="preserve"> Real Decreto Legislativo 5/2015, de 30 de octubre, por el que se aprueba el texto refundido de la Ley del Estatuto Básico del Empleado Público (TREBEP).</w:t>
      </w:r>
    </w:p>
    <w:p w14:paraId="1BC39B9C"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p>
    <w:p w14:paraId="3A356F96"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i/>
          <w:color w:val="000000"/>
          <w:sz w:val="22"/>
          <w:szCs w:val="22"/>
        </w:rPr>
        <w:t xml:space="preserve">III. </w:t>
      </w:r>
      <w:r w:rsidRPr="006A40C3">
        <w:rPr>
          <w:rFonts w:ascii="Arial" w:hAnsi="Arial" w:cs="Arial"/>
          <w:i/>
          <w:color w:val="000000"/>
          <w:sz w:val="22"/>
          <w:szCs w:val="22"/>
        </w:rPr>
        <w:t>Ley 29/1998 de 13 de julio, reguladora de la Jurisdicción Contencioso Administrativa (LJCA).</w:t>
      </w:r>
    </w:p>
    <w:p w14:paraId="2F06A503"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p>
    <w:p w14:paraId="2CF51D90"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i/>
          <w:color w:val="000000"/>
          <w:sz w:val="22"/>
          <w:szCs w:val="22"/>
        </w:rPr>
        <w:t>IV.</w:t>
      </w:r>
      <w:r w:rsidRPr="006A40C3">
        <w:rPr>
          <w:rFonts w:ascii="Arial" w:hAnsi="Arial" w:cs="Arial"/>
          <w:i/>
          <w:color w:val="000000"/>
          <w:sz w:val="22"/>
          <w:szCs w:val="22"/>
        </w:rPr>
        <w:t xml:space="preserve"> Ley 7/1985, de 2 de abril, reguladora de las Bases del Régimen Local (LRBRL).</w:t>
      </w:r>
    </w:p>
    <w:p w14:paraId="527BDD00"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p>
    <w:p w14:paraId="74DA31F9"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bCs/>
          <w:i/>
          <w:color w:val="000000"/>
          <w:sz w:val="22"/>
          <w:szCs w:val="22"/>
        </w:rPr>
        <w:t>V.</w:t>
      </w:r>
      <w:r w:rsidRPr="006A40C3">
        <w:rPr>
          <w:rFonts w:ascii="Arial" w:hAnsi="Arial" w:cs="Arial"/>
          <w:i/>
          <w:color w:val="000000"/>
          <w:sz w:val="22"/>
          <w:szCs w:val="22"/>
        </w:rPr>
        <w:t xml:space="preserve"> Ley 20/2021, de 28 de diciembre, de medidas urgentes para la reducción de la temporalidad en el empleo público.</w:t>
      </w:r>
    </w:p>
    <w:p w14:paraId="71BC09A7"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p>
    <w:p w14:paraId="55CB3098"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bCs/>
          <w:i/>
          <w:color w:val="000000"/>
          <w:sz w:val="22"/>
          <w:szCs w:val="22"/>
        </w:rPr>
        <w:t>VI.</w:t>
      </w:r>
      <w:r w:rsidRPr="006A40C3">
        <w:rPr>
          <w:rFonts w:ascii="Arial" w:hAnsi="Arial" w:cs="Arial"/>
          <w:i/>
          <w:color w:val="000000"/>
          <w:sz w:val="22"/>
          <w:szCs w:val="22"/>
        </w:rPr>
        <w:t xml:space="preserve"> Resolución de la Secretaría de Estado de Función Pública sobre las orientaciones para la puesta en marcha de los procesos de estabilización derivados de la Ley 20/2021, de 28 de diciembre, de medidas urgentes para la reducción de la temporalidad en el empleo público.</w:t>
      </w:r>
    </w:p>
    <w:p w14:paraId="6F142AD5"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p>
    <w:p w14:paraId="73BC11A1" w14:textId="77777777" w:rsidR="003D3593" w:rsidRPr="006A40C3" w:rsidRDefault="003D3593" w:rsidP="00462496">
      <w:pPr>
        <w:pStyle w:val="NormalWeb"/>
        <w:tabs>
          <w:tab w:val="left" w:pos="284"/>
          <w:tab w:val="left" w:pos="426"/>
        </w:tabs>
        <w:spacing w:before="0" w:beforeAutospacing="0" w:after="0" w:afterAutospacing="0"/>
        <w:ind w:left="567"/>
        <w:jc w:val="both"/>
        <w:rPr>
          <w:rFonts w:ascii="Arial" w:hAnsi="Arial" w:cs="Arial"/>
          <w:i/>
          <w:color w:val="000000"/>
          <w:sz w:val="22"/>
          <w:szCs w:val="22"/>
        </w:rPr>
      </w:pPr>
      <w:r w:rsidRPr="006A40C3">
        <w:rPr>
          <w:rFonts w:ascii="Arial" w:hAnsi="Arial" w:cs="Arial"/>
          <w:b/>
          <w:i/>
          <w:color w:val="000000"/>
          <w:sz w:val="22"/>
          <w:szCs w:val="22"/>
        </w:rPr>
        <w:t>VII.</w:t>
      </w:r>
      <w:r w:rsidRPr="006A40C3">
        <w:rPr>
          <w:rFonts w:ascii="Arial" w:hAnsi="Arial" w:cs="Arial"/>
          <w:i/>
          <w:color w:val="000000"/>
          <w:sz w:val="22"/>
          <w:szCs w:val="22"/>
        </w:rPr>
        <w:t xml:space="preserve"> Reglamento Orgánico del Gobierno y de la Administración del Ayuntamiento de Las Palmas de Gran Canaria (ROGA).</w:t>
      </w:r>
    </w:p>
    <w:p w14:paraId="10FD4F31" w14:textId="77777777" w:rsidR="003D3593" w:rsidRPr="006A40C3" w:rsidRDefault="003D3593" w:rsidP="009A10C7">
      <w:pPr>
        <w:pStyle w:val="NormalWeb"/>
        <w:tabs>
          <w:tab w:val="left" w:pos="284"/>
          <w:tab w:val="left" w:pos="426"/>
        </w:tabs>
        <w:spacing w:before="0" w:beforeAutospacing="0" w:after="0" w:afterAutospacing="0"/>
        <w:jc w:val="both"/>
        <w:rPr>
          <w:rFonts w:ascii="Arial" w:hAnsi="Arial" w:cs="Arial"/>
          <w:i/>
          <w:color w:val="000000"/>
          <w:sz w:val="22"/>
          <w:szCs w:val="22"/>
        </w:rPr>
      </w:pPr>
    </w:p>
    <w:p w14:paraId="60D3CE76" w14:textId="77777777" w:rsidR="003D3593" w:rsidRPr="006A40C3" w:rsidRDefault="003D3593" w:rsidP="009A10C7">
      <w:pPr>
        <w:pStyle w:val="NormalWeb"/>
        <w:tabs>
          <w:tab w:val="left" w:pos="284"/>
          <w:tab w:val="left" w:pos="426"/>
        </w:tabs>
        <w:spacing w:before="0" w:beforeAutospacing="0" w:after="0" w:afterAutospacing="0"/>
        <w:jc w:val="both"/>
        <w:rPr>
          <w:rFonts w:ascii="Arial" w:hAnsi="Arial" w:cs="Arial"/>
          <w:i/>
          <w:color w:val="000000"/>
          <w:sz w:val="22"/>
          <w:szCs w:val="22"/>
        </w:rPr>
      </w:pPr>
      <w:r w:rsidRPr="006A40C3">
        <w:rPr>
          <w:rFonts w:ascii="Arial" w:hAnsi="Arial" w:cs="Arial"/>
          <w:b/>
          <w:i/>
          <w:color w:val="000000"/>
          <w:sz w:val="22"/>
          <w:szCs w:val="22"/>
        </w:rPr>
        <w:t xml:space="preserve">VIII. </w:t>
      </w:r>
      <w:r w:rsidRPr="006A40C3">
        <w:rPr>
          <w:rFonts w:ascii="Arial" w:hAnsi="Arial" w:cs="Arial"/>
          <w:i/>
          <w:color w:val="000000"/>
          <w:sz w:val="22"/>
          <w:szCs w:val="22"/>
        </w:rPr>
        <w:t>Estatutos del Instituto Municipal para la Promoción de la Actividad Física y el Deporte de Las Palmas de Gran Canaria (Boletín Oficial de la Provincia número 46, de fecha 17 de abril de 2023).</w:t>
      </w:r>
    </w:p>
    <w:p w14:paraId="4CF5F49D" w14:textId="77777777" w:rsidR="003D3593" w:rsidRPr="006A40C3" w:rsidRDefault="003D3593" w:rsidP="009A10C7">
      <w:pPr>
        <w:suppressAutoHyphens/>
        <w:spacing w:before="0" w:after="0" w:line="240" w:lineRule="auto"/>
        <w:ind w:left="567" w:right="-568" w:firstLine="0"/>
        <w:rPr>
          <w:rFonts w:cs="Arial"/>
          <w:bCs/>
          <w:i/>
        </w:rPr>
      </w:pPr>
    </w:p>
    <w:p w14:paraId="2EACEFF5" w14:textId="77777777" w:rsidR="003D3593" w:rsidRPr="006A40C3" w:rsidRDefault="003D3593" w:rsidP="009A10C7">
      <w:pPr>
        <w:suppressAutoHyphens/>
        <w:spacing w:before="0" w:after="0" w:line="240" w:lineRule="auto"/>
        <w:ind w:left="567" w:right="-568" w:firstLine="0"/>
        <w:rPr>
          <w:rFonts w:eastAsia="Calibri" w:cs="Arial"/>
          <w:b/>
          <w:bCs/>
          <w:i/>
          <w:iCs/>
          <w:lang w:eastAsia="en-US"/>
        </w:rPr>
      </w:pPr>
    </w:p>
    <w:p w14:paraId="790E9840" w14:textId="77777777" w:rsidR="003D3593" w:rsidRPr="006A40C3" w:rsidRDefault="003D3593" w:rsidP="009A10C7">
      <w:pPr>
        <w:pStyle w:val="NormalWeb"/>
        <w:tabs>
          <w:tab w:val="left" w:pos="284"/>
          <w:tab w:val="left" w:pos="426"/>
        </w:tabs>
        <w:spacing w:before="0" w:beforeAutospacing="0" w:after="0" w:afterAutospacing="0"/>
        <w:ind w:left="142"/>
        <w:jc w:val="center"/>
        <w:rPr>
          <w:rFonts w:ascii="Arial" w:hAnsi="Arial" w:cs="Arial"/>
          <w:b/>
          <w:i/>
          <w:color w:val="000000"/>
          <w:sz w:val="22"/>
          <w:szCs w:val="22"/>
        </w:rPr>
      </w:pPr>
      <w:r w:rsidRPr="006A40C3">
        <w:rPr>
          <w:rFonts w:ascii="Arial" w:hAnsi="Arial" w:cs="Arial"/>
          <w:b/>
          <w:i/>
          <w:color w:val="000000"/>
          <w:sz w:val="22"/>
          <w:szCs w:val="22"/>
        </w:rPr>
        <w:t>CONSIDERACIONES JURÍDICAS</w:t>
      </w:r>
    </w:p>
    <w:p w14:paraId="3FF3D60C" w14:textId="1F616979" w:rsidR="003D3593" w:rsidRPr="006A40C3" w:rsidRDefault="00462496" w:rsidP="009A10C7">
      <w:pPr>
        <w:pStyle w:val="NormalWeb"/>
        <w:tabs>
          <w:tab w:val="left" w:pos="284"/>
          <w:tab w:val="left" w:pos="426"/>
        </w:tabs>
        <w:spacing w:before="0" w:beforeAutospacing="0" w:after="0" w:afterAutospacing="0"/>
        <w:ind w:left="142"/>
        <w:jc w:val="center"/>
        <w:rPr>
          <w:rFonts w:ascii="Arial" w:hAnsi="Arial" w:cs="Arial"/>
          <w:b/>
          <w:i/>
          <w:color w:val="000000"/>
          <w:sz w:val="22"/>
          <w:szCs w:val="22"/>
        </w:rPr>
      </w:pPr>
      <w:r w:rsidRPr="006A40C3">
        <w:rPr>
          <w:rFonts w:ascii="Arial" w:hAnsi="Arial" w:cs="Arial"/>
          <w:b/>
          <w:i/>
          <w:color w:val="000000"/>
          <w:sz w:val="22"/>
          <w:szCs w:val="22"/>
        </w:rPr>
        <w:t xml:space="preserve"> </w:t>
      </w:r>
    </w:p>
    <w:p w14:paraId="08675B83" w14:textId="562356FA" w:rsidR="003D3593" w:rsidRPr="006A40C3" w:rsidRDefault="004F5DF6" w:rsidP="009A10C7">
      <w:pPr>
        <w:tabs>
          <w:tab w:val="left" w:pos="9540"/>
        </w:tabs>
        <w:spacing w:before="0" w:after="0" w:line="240" w:lineRule="auto"/>
        <w:ind w:firstLine="0"/>
        <w:rPr>
          <w:rFonts w:cs="Arial"/>
          <w:bCs/>
          <w:i/>
          <w:color w:val="000000"/>
        </w:rPr>
      </w:pPr>
      <w:r w:rsidRPr="006A40C3">
        <w:rPr>
          <w:rFonts w:cs="Arial"/>
          <w:b/>
          <w:i/>
          <w:color w:val="000000"/>
        </w:rPr>
        <w:t>1.</w:t>
      </w:r>
      <w:r w:rsidR="003D3593" w:rsidRPr="006A40C3">
        <w:rPr>
          <w:rFonts w:cs="Arial"/>
          <w:b/>
          <w:i/>
          <w:color w:val="000000"/>
        </w:rPr>
        <w:t xml:space="preserve"> </w:t>
      </w:r>
      <w:r w:rsidR="003D3593" w:rsidRPr="006A40C3">
        <w:rPr>
          <w:rFonts w:cs="Arial"/>
          <w:bCs/>
          <w:i/>
          <w:color w:val="000000"/>
        </w:rPr>
        <w:t>El Consejo Rector del Instituto Municipal para la Promoción de la Actividad Física y el Deporte de Las Palmas de Gran Canaria, en sesión ordinaria celebrada el día 12 de julio de2024, adoptó, entre otros, la toma de razón de la sentencia, de fecha 28 de junio de 2024, dictada en el procedimiento ordinario número 558/2022 y tramitada en la Sección Primera de la Sala de lo Contencioso-Administrativo del Tribunal Superior de Justicia de Canarias.</w:t>
      </w:r>
    </w:p>
    <w:p w14:paraId="002E5935" w14:textId="77777777" w:rsidR="003D3593" w:rsidRPr="006A40C3" w:rsidRDefault="003D3593" w:rsidP="009A10C7">
      <w:pPr>
        <w:tabs>
          <w:tab w:val="left" w:pos="9540"/>
        </w:tabs>
        <w:spacing w:before="0" w:after="0" w:line="240" w:lineRule="auto"/>
        <w:rPr>
          <w:rFonts w:cs="Arial"/>
          <w:bCs/>
          <w:i/>
          <w:color w:val="000000"/>
        </w:rPr>
      </w:pPr>
    </w:p>
    <w:p w14:paraId="0D20E49A" w14:textId="77777777" w:rsidR="003D3593" w:rsidRPr="006A40C3" w:rsidRDefault="003D3593" w:rsidP="009A10C7">
      <w:pPr>
        <w:tabs>
          <w:tab w:val="left" w:pos="9540"/>
        </w:tabs>
        <w:spacing w:before="0" w:after="0" w:line="240" w:lineRule="auto"/>
        <w:ind w:firstLine="0"/>
        <w:rPr>
          <w:rFonts w:cs="Arial"/>
          <w:bCs/>
          <w:i/>
          <w:color w:val="000000"/>
        </w:rPr>
      </w:pPr>
      <w:r w:rsidRPr="006A40C3">
        <w:rPr>
          <w:rFonts w:cs="Arial"/>
          <w:bCs/>
          <w:i/>
          <w:color w:val="000000"/>
        </w:rPr>
        <w:t>El fallo de la sentencia señalada es del siguiente tenor:</w:t>
      </w:r>
    </w:p>
    <w:p w14:paraId="41EEB114" w14:textId="77777777" w:rsidR="003D3593" w:rsidRPr="006A40C3" w:rsidRDefault="003D3593" w:rsidP="009A10C7">
      <w:pPr>
        <w:tabs>
          <w:tab w:val="left" w:pos="9540"/>
        </w:tabs>
        <w:spacing w:before="0" w:after="0" w:line="240" w:lineRule="auto"/>
        <w:ind w:firstLine="0"/>
        <w:rPr>
          <w:rFonts w:cs="Arial"/>
          <w:bCs/>
          <w:i/>
          <w:iCs/>
          <w:color w:val="000000"/>
        </w:rPr>
      </w:pPr>
      <w:r w:rsidRPr="006A40C3">
        <w:rPr>
          <w:rFonts w:cs="Arial"/>
          <w:bCs/>
          <w:i/>
          <w:iCs/>
          <w:color w:val="000000"/>
        </w:rPr>
        <w:t>“Que debemos estimar y estimamos el recurso contencioso administrativo interpuesto por la representación del sindicato Intersindical Canaria contra la resolución de la Rectora del Instituto Municipal de Deportes a que se refiere el antecedente primero del presente fallo, la cual declaramos no ajustada a derecho y anulamos en cuanto a las seis plazas a que se refiere la demanda. Ello sin imposición de costas a la demandada”.</w:t>
      </w:r>
    </w:p>
    <w:p w14:paraId="7D0C18E8" w14:textId="77777777" w:rsidR="003D3593" w:rsidRPr="006A40C3" w:rsidRDefault="003D3593" w:rsidP="009A10C7">
      <w:pPr>
        <w:tabs>
          <w:tab w:val="left" w:pos="9540"/>
        </w:tabs>
        <w:spacing w:before="0" w:after="0" w:line="240" w:lineRule="auto"/>
        <w:rPr>
          <w:rFonts w:cs="Arial"/>
          <w:bCs/>
          <w:i/>
          <w:color w:val="000000"/>
        </w:rPr>
      </w:pPr>
    </w:p>
    <w:p w14:paraId="5424663B" w14:textId="77777777" w:rsidR="003D3593" w:rsidRPr="006A40C3" w:rsidRDefault="003D3593" w:rsidP="009A10C7">
      <w:pPr>
        <w:tabs>
          <w:tab w:val="left" w:pos="9540"/>
        </w:tabs>
        <w:spacing w:before="0" w:after="0" w:line="240" w:lineRule="auto"/>
        <w:ind w:firstLine="0"/>
        <w:rPr>
          <w:rFonts w:cs="Arial"/>
          <w:bCs/>
          <w:i/>
          <w:color w:val="000000"/>
        </w:rPr>
      </w:pPr>
      <w:r w:rsidRPr="006A40C3">
        <w:rPr>
          <w:rFonts w:cs="Arial"/>
          <w:bCs/>
          <w:i/>
          <w:color w:val="000000"/>
        </w:rPr>
        <w:t>Analizados los fundamentos jurídicos de la sentencia, concretamente en el segundo y tercero, se estima el allanamiento formulado por esta administración. Sin embargo, se indica que, contra la referida sentencia cabe interponerse recurso de casación ante el Tribunal Supremo, en el plazo de 30 días que, en este caso, vencería el día 18 de septiembre de 2024, conforme se regula en los artículos 86 y siguientes de la Ley 29/1998, de 13 de julio, reguladora de la Jurisdicción Contencioso-administrativa.</w:t>
      </w:r>
    </w:p>
    <w:p w14:paraId="1372B948" w14:textId="77777777" w:rsidR="003D3593" w:rsidRPr="006A40C3" w:rsidRDefault="003D3593" w:rsidP="009A10C7">
      <w:pPr>
        <w:tabs>
          <w:tab w:val="left" w:pos="9540"/>
        </w:tabs>
        <w:spacing w:before="0" w:after="0" w:line="240" w:lineRule="auto"/>
        <w:rPr>
          <w:rFonts w:cs="Arial"/>
          <w:b/>
          <w:i/>
          <w:color w:val="000000"/>
        </w:rPr>
      </w:pPr>
    </w:p>
    <w:p w14:paraId="333ABC73" w14:textId="55C923BB" w:rsidR="003D3593" w:rsidRPr="006A40C3" w:rsidRDefault="004F5DF6" w:rsidP="009A10C7">
      <w:pPr>
        <w:tabs>
          <w:tab w:val="left" w:pos="9540"/>
        </w:tabs>
        <w:spacing w:before="0" w:after="0" w:line="240" w:lineRule="auto"/>
        <w:ind w:firstLine="0"/>
        <w:rPr>
          <w:rFonts w:cs="Arial"/>
          <w:bCs/>
          <w:i/>
          <w:color w:val="000000"/>
        </w:rPr>
      </w:pPr>
      <w:r w:rsidRPr="006A40C3">
        <w:rPr>
          <w:rFonts w:cs="Arial"/>
          <w:b/>
          <w:i/>
          <w:color w:val="000000"/>
        </w:rPr>
        <w:t>2.</w:t>
      </w:r>
      <w:r w:rsidR="003D3593" w:rsidRPr="006A40C3">
        <w:rPr>
          <w:rFonts w:cs="Arial"/>
          <w:b/>
          <w:i/>
          <w:color w:val="000000"/>
        </w:rPr>
        <w:t xml:space="preserve"> </w:t>
      </w:r>
      <w:r w:rsidR="003D3593" w:rsidRPr="006A40C3">
        <w:rPr>
          <w:rFonts w:cs="Arial"/>
          <w:bCs/>
          <w:i/>
          <w:color w:val="000000"/>
        </w:rPr>
        <w:t>Mediante informe de la Dirección General de la Asesoría Jurídica municipal, de fecha 10 de septiembre de 2024, se señala que no se aprecian motivos jurídicos para recurrir dado que la sentencia acoge el acuerdo de la Junta de Gobierno de la Ciudad de Las Palmas de Gran Canaria por el que se instaba a los Servicios Jurídicos al allanamiento a las pretensiones formuladas por el sindicato Intersindical Canaria.</w:t>
      </w:r>
    </w:p>
    <w:p w14:paraId="6F5C5194" w14:textId="77777777" w:rsidR="003D3593" w:rsidRPr="006A40C3" w:rsidRDefault="003D3593" w:rsidP="009A10C7">
      <w:pPr>
        <w:tabs>
          <w:tab w:val="left" w:pos="9540"/>
        </w:tabs>
        <w:spacing w:before="0" w:after="0" w:line="240" w:lineRule="auto"/>
        <w:rPr>
          <w:rFonts w:cs="Arial"/>
          <w:bCs/>
          <w:i/>
          <w:color w:val="000000"/>
        </w:rPr>
      </w:pPr>
    </w:p>
    <w:p w14:paraId="43B297BF" w14:textId="77777777" w:rsidR="003D3593" w:rsidRPr="006A40C3" w:rsidRDefault="003D3593" w:rsidP="00462496">
      <w:pPr>
        <w:tabs>
          <w:tab w:val="left" w:pos="9540"/>
        </w:tabs>
        <w:spacing w:before="0" w:after="0" w:line="240" w:lineRule="auto"/>
        <w:ind w:firstLine="0"/>
        <w:rPr>
          <w:rFonts w:cs="Arial"/>
          <w:bCs/>
          <w:i/>
          <w:color w:val="000000"/>
        </w:rPr>
      </w:pPr>
      <w:r w:rsidRPr="006A40C3">
        <w:rPr>
          <w:rFonts w:cs="Arial"/>
          <w:bCs/>
          <w:i/>
          <w:color w:val="000000"/>
        </w:rPr>
        <w:t>Por ello, propone la autorización a la Asesoría Jurídica municipal para no recurrir en casación la sentencia, de fecha 28 de junio de 2024, dictada en el procedimiento ordinario número 558/2022, y tramitada en la Sección Primera de la Sala de lo Contencioso-Administrativo del Tribunal Superior de Justicia de Canarias.</w:t>
      </w:r>
    </w:p>
    <w:p w14:paraId="198B6CBB" w14:textId="77777777" w:rsidR="00462496" w:rsidRPr="006A40C3" w:rsidRDefault="00462496" w:rsidP="00462496">
      <w:pPr>
        <w:tabs>
          <w:tab w:val="left" w:pos="9540"/>
        </w:tabs>
        <w:spacing w:before="0" w:after="0" w:line="240" w:lineRule="auto"/>
        <w:ind w:firstLine="0"/>
        <w:rPr>
          <w:rFonts w:cs="Arial"/>
          <w:bCs/>
          <w:i/>
          <w:color w:val="000000"/>
        </w:rPr>
      </w:pPr>
    </w:p>
    <w:p w14:paraId="152173DD" w14:textId="77777777" w:rsidR="00462496" w:rsidRPr="006A40C3" w:rsidRDefault="00462496" w:rsidP="00462496">
      <w:pPr>
        <w:tabs>
          <w:tab w:val="left" w:pos="9540"/>
        </w:tabs>
        <w:spacing w:before="0" w:after="0" w:line="240" w:lineRule="auto"/>
        <w:ind w:firstLine="0"/>
        <w:rPr>
          <w:rFonts w:cs="Arial"/>
          <w:bCs/>
          <w:i/>
          <w:color w:val="000000"/>
        </w:rPr>
      </w:pPr>
    </w:p>
    <w:p w14:paraId="5F04D6BE" w14:textId="46065B79" w:rsidR="00462496" w:rsidRPr="006A40C3" w:rsidRDefault="00462496" w:rsidP="00462496">
      <w:pPr>
        <w:tabs>
          <w:tab w:val="left" w:pos="9540"/>
        </w:tabs>
        <w:spacing w:before="0" w:after="0" w:line="240" w:lineRule="auto"/>
        <w:ind w:firstLine="0"/>
        <w:rPr>
          <w:rFonts w:cs="Arial"/>
          <w:bCs/>
          <w:i/>
          <w:color w:val="000000"/>
        </w:rPr>
      </w:pPr>
      <w:r w:rsidRPr="006A40C3">
        <w:rPr>
          <w:rFonts w:cs="Arial"/>
          <w:bCs/>
          <w:i/>
          <w:color w:val="000000"/>
        </w:rPr>
        <w:t>Por todo ello, vistos los antecedentes, las disposiciones legales de aplicación y las consideraciones jurídicas expuestas, de conformidad con el informe de la Dirección General de la Asesoría Jurídica municipal, de fecha 10 de septiembre de 2024, se eleva al Consejo Rector del Instituto Municipal para la Promoción de la Actividad Física y el Deporte la adopción del siguiente</w:t>
      </w:r>
    </w:p>
    <w:p w14:paraId="20B29C16" w14:textId="77777777" w:rsidR="00462496" w:rsidRPr="006A40C3" w:rsidRDefault="00462496" w:rsidP="00462496">
      <w:pPr>
        <w:tabs>
          <w:tab w:val="left" w:pos="9540"/>
        </w:tabs>
        <w:spacing w:before="0" w:after="0" w:line="240" w:lineRule="auto"/>
        <w:ind w:firstLine="0"/>
        <w:rPr>
          <w:rFonts w:cs="Arial"/>
          <w:bCs/>
          <w:i/>
          <w:color w:val="000000"/>
        </w:rPr>
      </w:pPr>
    </w:p>
    <w:p w14:paraId="25886638" w14:textId="77777777" w:rsidR="00A72A23" w:rsidRPr="006A40C3" w:rsidRDefault="00A72A23" w:rsidP="00462496">
      <w:pPr>
        <w:tabs>
          <w:tab w:val="left" w:pos="9540"/>
        </w:tabs>
        <w:spacing w:before="0" w:after="0" w:line="240" w:lineRule="auto"/>
        <w:ind w:firstLine="0"/>
        <w:rPr>
          <w:rFonts w:cs="Arial"/>
          <w:bCs/>
          <w:i/>
          <w:color w:val="000000"/>
        </w:rPr>
      </w:pPr>
    </w:p>
    <w:p w14:paraId="2272ED7F" w14:textId="77777777" w:rsidR="003D3593" w:rsidRPr="006A40C3" w:rsidRDefault="003D3593" w:rsidP="009A10C7">
      <w:pPr>
        <w:tabs>
          <w:tab w:val="left" w:pos="360"/>
        </w:tabs>
        <w:spacing w:before="0" w:after="0" w:line="240" w:lineRule="auto"/>
        <w:ind w:right="-28"/>
        <w:jc w:val="center"/>
        <w:rPr>
          <w:rFonts w:cs="Arial"/>
          <w:b/>
          <w:i/>
        </w:rPr>
      </w:pPr>
      <w:r w:rsidRPr="006A40C3">
        <w:rPr>
          <w:rFonts w:cs="Arial"/>
          <w:b/>
          <w:i/>
        </w:rPr>
        <w:t>ACUERDO</w:t>
      </w:r>
    </w:p>
    <w:p w14:paraId="223D63F9" w14:textId="77777777" w:rsidR="00462496" w:rsidRPr="006A40C3" w:rsidRDefault="00462496" w:rsidP="00462496">
      <w:pPr>
        <w:tabs>
          <w:tab w:val="left" w:pos="360"/>
        </w:tabs>
        <w:spacing w:before="0" w:after="0" w:line="240" w:lineRule="auto"/>
        <w:ind w:right="-28" w:firstLine="0"/>
        <w:rPr>
          <w:rFonts w:cs="Arial"/>
          <w:b/>
          <w:i/>
        </w:rPr>
      </w:pPr>
    </w:p>
    <w:p w14:paraId="687F04B5" w14:textId="680851F7" w:rsidR="003D3593" w:rsidRPr="006A40C3" w:rsidRDefault="003D3593" w:rsidP="00462496">
      <w:pPr>
        <w:tabs>
          <w:tab w:val="left" w:pos="360"/>
        </w:tabs>
        <w:spacing w:before="0" w:after="0" w:line="240" w:lineRule="auto"/>
        <w:ind w:right="-28" w:firstLine="0"/>
        <w:rPr>
          <w:bCs/>
          <w:i/>
        </w:rPr>
      </w:pPr>
      <w:r w:rsidRPr="006A40C3">
        <w:rPr>
          <w:b/>
          <w:i/>
        </w:rPr>
        <w:t xml:space="preserve">PRIMERO. </w:t>
      </w:r>
      <w:r w:rsidRPr="006A40C3">
        <w:rPr>
          <w:bCs/>
          <w:i/>
        </w:rPr>
        <w:t xml:space="preserve">La autorización a la Asesoría Jurídica municipal para la </w:t>
      </w:r>
      <w:r w:rsidRPr="006A40C3">
        <w:rPr>
          <w:bCs/>
          <w:i/>
          <w:u w:val="single"/>
        </w:rPr>
        <w:t>no interposición de recurso de casación</w:t>
      </w:r>
      <w:r w:rsidRPr="006A40C3">
        <w:rPr>
          <w:bCs/>
          <w:i/>
        </w:rPr>
        <w:t xml:space="preserve"> contra la sentencia, de fecha 28 de junio de 2024, dictada en el procedimiento ordinario número 558/2022 y tramitada en la Sección Primera de la Sala de lo Contencioso-Administrativo del Tribunal Superior de Justicia de Canarias. </w:t>
      </w:r>
    </w:p>
    <w:p w14:paraId="71E63A24" w14:textId="77777777" w:rsidR="00A72A23" w:rsidRPr="006A40C3" w:rsidRDefault="00A72A23" w:rsidP="00462496">
      <w:pPr>
        <w:tabs>
          <w:tab w:val="left" w:pos="360"/>
        </w:tabs>
        <w:spacing w:before="0" w:after="0" w:line="240" w:lineRule="auto"/>
        <w:ind w:right="-28" w:firstLine="0"/>
        <w:rPr>
          <w:bCs/>
          <w:i/>
        </w:rPr>
      </w:pPr>
    </w:p>
    <w:p w14:paraId="2375274F" w14:textId="4BC0B991" w:rsidR="00A72A23" w:rsidRPr="006A40C3" w:rsidRDefault="00A72A23" w:rsidP="00462496">
      <w:pPr>
        <w:tabs>
          <w:tab w:val="left" w:pos="360"/>
        </w:tabs>
        <w:spacing w:before="0" w:after="0" w:line="240" w:lineRule="auto"/>
        <w:ind w:right="-28" w:firstLine="0"/>
        <w:rPr>
          <w:bCs/>
          <w:i/>
        </w:rPr>
      </w:pPr>
      <w:r w:rsidRPr="006A40C3">
        <w:rPr>
          <w:b/>
          <w:i/>
        </w:rPr>
        <w:t>SEGUNDO.</w:t>
      </w:r>
      <w:r w:rsidRPr="006A40C3">
        <w:rPr>
          <w:bCs/>
          <w:i/>
        </w:rPr>
        <w:t xml:space="preserve"> La comunicación a la Dirección General de la Asesoría Jurídica a los efectos que procedan.</w:t>
      </w:r>
    </w:p>
    <w:p w14:paraId="620784B4" w14:textId="77777777" w:rsidR="00A72A23" w:rsidRPr="006A40C3" w:rsidRDefault="00A72A23" w:rsidP="00462496">
      <w:pPr>
        <w:tabs>
          <w:tab w:val="left" w:pos="360"/>
        </w:tabs>
        <w:spacing w:before="0" w:after="0" w:line="240" w:lineRule="auto"/>
        <w:ind w:right="-28" w:firstLine="0"/>
        <w:rPr>
          <w:bCs/>
          <w:i/>
        </w:rPr>
      </w:pPr>
    </w:p>
    <w:p w14:paraId="627091A5" w14:textId="77777777" w:rsidR="00A72A23" w:rsidRPr="006A40C3" w:rsidRDefault="00A72A23" w:rsidP="00462496">
      <w:pPr>
        <w:tabs>
          <w:tab w:val="left" w:pos="360"/>
        </w:tabs>
        <w:spacing w:before="0" w:after="0" w:line="240" w:lineRule="auto"/>
        <w:ind w:right="-28" w:firstLine="0"/>
        <w:rPr>
          <w:rFonts w:cs="Arial"/>
          <w:bCs/>
          <w:i/>
          <w:iCs/>
        </w:rPr>
      </w:pPr>
    </w:p>
    <w:p w14:paraId="6BE47FCC" w14:textId="4D590944" w:rsidR="003D3593" w:rsidRPr="006A40C3" w:rsidRDefault="00A72A23" w:rsidP="009A10C7">
      <w:pPr>
        <w:pStyle w:val="miga"/>
        <w:spacing w:after="0"/>
        <w:ind w:left="0" w:firstLine="0"/>
        <w:rPr>
          <w:b/>
          <w:bCs/>
          <w:iCs/>
          <w:szCs w:val="22"/>
        </w:rPr>
      </w:pPr>
      <w:r w:rsidRPr="006A40C3">
        <w:rPr>
          <w:b/>
          <w:bCs/>
          <w:iCs/>
          <w:szCs w:val="22"/>
        </w:rPr>
        <w:t>DEBATE. INTERVENCIONES:</w:t>
      </w:r>
    </w:p>
    <w:p w14:paraId="619B8BFE" w14:textId="77777777" w:rsidR="00E62A5F" w:rsidRPr="006A40C3" w:rsidRDefault="00E62A5F" w:rsidP="009A10C7">
      <w:pPr>
        <w:spacing w:before="0" w:after="0" w:line="240" w:lineRule="auto"/>
        <w:ind w:firstLine="0"/>
        <w:rPr>
          <w:rFonts w:cs="Arial"/>
          <w:b/>
          <w:bCs/>
          <w:i/>
        </w:rPr>
      </w:pPr>
    </w:p>
    <w:p w14:paraId="4439877D" w14:textId="2ED5DE15" w:rsidR="00A72A23" w:rsidRPr="006A40C3" w:rsidRDefault="00A72A23" w:rsidP="009A10C7">
      <w:pPr>
        <w:spacing w:before="0" w:after="0" w:line="240" w:lineRule="auto"/>
        <w:ind w:firstLine="0"/>
        <w:rPr>
          <w:rFonts w:cs="Arial"/>
          <w:iCs/>
        </w:rPr>
      </w:pPr>
      <w:r w:rsidRPr="006A40C3">
        <w:rPr>
          <w:rFonts w:cs="Arial"/>
          <w:iCs/>
        </w:rPr>
        <w:t xml:space="preserve">Don Rafael Miguel De Juan Miñón comenta que el grupo político Vox votará en contra </w:t>
      </w:r>
      <w:r w:rsidR="00086B89" w:rsidRPr="006A40C3">
        <w:rPr>
          <w:rFonts w:cs="Arial"/>
          <w:iCs/>
        </w:rPr>
        <w:t xml:space="preserve">de </w:t>
      </w:r>
      <w:r w:rsidRPr="006A40C3">
        <w:rPr>
          <w:rFonts w:cs="Arial"/>
          <w:iCs/>
        </w:rPr>
        <w:t>este asunto porque considera que la Administración debe agotar todas las vías judiciales.</w:t>
      </w:r>
    </w:p>
    <w:p w14:paraId="30696AB6" w14:textId="77777777" w:rsidR="00A72A23" w:rsidRPr="006A40C3" w:rsidRDefault="00A72A23" w:rsidP="009A10C7">
      <w:pPr>
        <w:spacing w:before="0" w:after="0" w:line="240" w:lineRule="auto"/>
        <w:ind w:firstLine="0"/>
        <w:rPr>
          <w:rFonts w:cs="Arial"/>
          <w:iCs/>
        </w:rPr>
      </w:pPr>
    </w:p>
    <w:p w14:paraId="592008C7" w14:textId="0F1FCF40" w:rsidR="00A72A23" w:rsidRPr="006A40C3" w:rsidRDefault="00A72A23" w:rsidP="009A10C7">
      <w:pPr>
        <w:spacing w:before="0" w:after="0" w:line="240" w:lineRule="auto"/>
        <w:ind w:firstLine="0"/>
        <w:rPr>
          <w:rFonts w:cs="Arial"/>
          <w:iCs/>
        </w:rPr>
      </w:pPr>
      <w:r w:rsidRPr="006A40C3">
        <w:rPr>
          <w:rFonts w:cs="Arial"/>
          <w:iCs/>
        </w:rPr>
        <w:t>La señora presidenta señala que hay que estabilizar a los trabajadores del IMD, por lo que se solicitó el allanamiento.</w:t>
      </w:r>
    </w:p>
    <w:p w14:paraId="4FD4F790" w14:textId="77777777" w:rsidR="00415E3B" w:rsidRPr="006A40C3" w:rsidRDefault="00415E3B" w:rsidP="009A10C7">
      <w:pPr>
        <w:spacing w:before="0" w:after="0" w:line="240" w:lineRule="auto"/>
        <w:ind w:firstLine="0"/>
        <w:rPr>
          <w:rFonts w:cs="Arial"/>
          <w:b/>
          <w:bCs/>
          <w:i/>
        </w:rPr>
      </w:pPr>
    </w:p>
    <w:p w14:paraId="382A2ACD" w14:textId="77777777" w:rsidR="00415E3B" w:rsidRPr="006A40C3" w:rsidRDefault="00415E3B" w:rsidP="009A10C7">
      <w:pPr>
        <w:spacing w:before="0" w:after="0" w:line="240" w:lineRule="auto"/>
        <w:ind w:firstLine="0"/>
        <w:rPr>
          <w:rFonts w:cs="Arial"/>
          <w:b/>
          <w:bCs/>
          <w:i/>
        </w:rPr>
      </w:pPr>
    </w:p>
    <w:p w14:paraId="5A2786F8" w14:textId="103D4171" w:rsidR="00D74079" w:rsidRPr="006A40C3" w:rsidRDefault="00D74079" w:rsidP="009A10C7">
      <w:pPr>
        <w:spacing w:before="0" w:after="0" w:line="240" w:lineRule="auto"/>
        <w:ind w:firstLine="0"/>
        <w:rPr>
          <w:rFonts w:cs="Arial"/>
          <w:iCs/>
          <w:lang w:val="es-ES_tradnl"/>
        </w:rPr>
      </w:pPr>
      <w:r w:rsidRPr="006A40C3">
        <w:rPr>
          <w:rFonts w:cs="Arial"/>
          <w:iCs/>
        </w:rPr>
        <w:t>La Presidencia</w:t>
      </w:r>
      <w:r w:rsidR="00A72A23" w:rsidRPr="006A40C3">
        <w:rPr>
          <w:rFonts w:cs="Arial"/>
          <w:iCs/>
        </w:rPr>
        <w:t xml:space="preserve"> </w:t>
      </w:r>
      <w:r w:rsidRPr="006A40C3">
        <w:rPr>
          <w:rFonts w:cs="Arial"/>
          <w:iCs/>
        </w:rPr>
        <w:t>somete a votación el asunto del orden del día, siendo el resultado de la misma el que se detalla a continuación:</w:t>
      </w:r>
    </w:p>
    <w:p w14:paraId="7C723FA4" w14:textId="77777777" w:rsidR="00415E3B" w:rsidRPr="006A40C3" w:rsidRDefault="00415E3B" w:rsidP="009A10C7">
      <w:pPr>
        <w:tabs>
          <w:tab w:val="left" w:pos="540"/>
          <w:tab w:val="left" w:pos="900"/>
        </w:tabs>
        <w:spacing w:before="0" w:after="0" w:line="240" w:lineRule="auto"/>
        <w:ind w:right="-6" w:firstLine="0"/>
        <w:rPr>
          <w:rFonts w:cs="Arial"/>
          <w:b/>
          <w:i/>
        </w:rPr>
      </w:pPr>
    </w:p>
    <w:p w14:paraId="522C8DA8" w14:textId="77777777" w:rsidR="00D74079" w:rsidRPr="006A40C3" w:rsidRDefault="00D74079" w:rsidP="009A10C7">
      <w:pPr>
        <w:tabs>
          <w:tab w:val="left" w:pos="540"/>
          <w:tab w:val="left" w:pos="900"/>
        </w:tabs>
        <w:spacing w:before="0" w:after="0" w:line="240" w:lineRule="auto"/>
        <w:ind w:right="-6" w:firstLine="0"/>
        <w:rPr>
          <w:rFonts w:cs="Arial"/>
          <w:b/>
          <w:iCs/>
        </w:rPr>
      </w:pPr>
      <w:r w:rsidRPr="006A40C3">
        <w:rPr>
          <w:rFonts w:cs="Arial"/>
          <w:b/>
          <w:iCs/>
        </w:rPr>
        <w:t>VOTACIÓN:</w:t>
      </w:r>
    </w:p>
    <w:p w14:paraId="12434C63" w14:textId="77777777" w:rsidR="00D74079" w:rsidRPr="006A40C3" w:rsidRDefault="00D74079" w:rsidP="009A10C7">
      <w:pPr>
        <w:tabs>
          <w:tab w:val="left" w:pos="540"/>
          <w:tab w:val="left" w:pos="900"/>
        </w:tabs>
        <w:spacing w:before="0" w:after="0" w:line="240" w:lineRule="auto"/>
        <w:ind w:right="-6" w:firstLine="0"/>
        <w:rPr>
          <w:rFonts w:cs="Arial"/>
          <w:iCs/>
        </w:rPr>
      </w:pPr>
    </w:p>
    <w:p w14:paraId="3AD62A16" w14:textId="33F08F56" w:rsidR="00D74079" w:rsidRPr="006A40C3" w:rsidRDefault="00D74079" w:rsidP="009A10C7">
      <w:pPr>
        <w:tabs>
          <w:tab w:val="left" w:pos="540"/>
          <w:tab w:val="left" w:pos="900"/>
        </w:tabs>
        <w:spacing w:before="0" w:after="0" w:line="240" w:lineRule="auto"/>
        <w:ind w:right="-6" w:firstLine="0"/>
        <w:rPr>
          <w:rFonts w:cs="Arial"/>
          <w:iCs/>
        </w:rPr>
      </w:pPr>
      <w:r w:rsidRPr="006A40C3">
        <w:rPr>
          <w:rFonts w:cs="Arial"/>
          <w:iCs/>
        </w:rPr>
        <w:t xml:space="preserve">Presentes con derecho a voto: </w:t>
      </w:r>
      <w:r w:rsidR="00A72A23" w:rsidRPr="006A40C3">
        <w:rPr>
          <w:rFonts w:cs="Arial"/>
          <w:iCs/>
        </w:rPr>
        <w:t>8</w:t>
      </w:r>
    </w:p>
    <w:p w14:paraId="451969B4" w14:textId="2EB792C9" w:rsidR="00D74079" w:rsidRPr="006A40C3" w:rsidRDefault="00D74079" w:rsidP="009A10C7">
      <w:pPr>
        <w:tabs>
          <w:tab w:val="left" w:pos="540"/>
          <w:tab w:val="left" w:pos="900"/>
        </w:tabs>
        <w:spacing w:before="0" w:after="0" w:line="240" w:lineRule="auto"/>
        <w:ind w:right="-6" w:firstLine="0"/>
        <w:rPr>
          <w:rFonts w:cs="Arial"/>
          <w:iCs/>
        </w:rPr>
      </w:pPr>
      <w:r w:rsidRPr="006A40C3">
        <w:rPr>
          <w:rFonts w:cs="Arial"/>
          <w:iCs/>
        </w:rPr>
        <w:t xml:space="preserve">Votos a favor: </w:t>
      </w:r>
      <w:r w:rsidR="00A72A23" w:rsidRPr="006A40C3">
        <w:rPr>
          <w:rFonts w:cs="Arial"/>
          <w:iCs/>
        </w:rPr>
        <w:t>7</w:t>
      </w:r>
    </w:p>
    <w:p w14:paraId="7C2C931C" w14:textId="62338A0F" w:rsidR="00A72A23" w:rsidRPr="006A40C3" w:rsidRDefault="004E2B18" w:rsidP="009A10C7">
      <w:pPr>
        <w:tabs>
          <w:tab w:val="left" w:pos="540"/>
          <w:tab w:val="left" w:pos="900"/>
        </w:tabs>
        <w:spacing w:before="0" w:after="0" w:line="240" w:lineRule="auto"/>
        <w:ind w:right="-6" w:firstLine="0"/>
        <w:rPr>
          <w:rFonts w:cs="Arial"/>
          <w:iCs/>
        </w:rPr>
      </w:pPr>
      <w:r w:rsidRPr="006A40C3">
        <w:rPr>
          <w:rFonts w:cs="Arial"/>
          <w:iCs/>
        </w:rPr>
        <w:t>Votos en contra: 1 (Grupo P</w:t>
      </w:r>
      <w:r w:rsidR="00A72A23" w:rsidRPr="006A40C3">
        <w:rPr>
          <w:rFonts w:cs="Arial"/>
          <w:iCs/>
        </w:rPr>
        <w:t xml:space="preserve">olítico </w:t>
      </w:r>
      <w:r w:rsidRPr="006A40C3">
        <w:rPr>
          <w:rFonts w:cs="Arial"/>
          <w:iCs/>
        </w:rPr>
        <w:t>M</w:t>
      </w:r>
      <w:r w:rsidR="00A72A23" w:rsidRPr="006A40C3">
        <w:rPr>
          <w:rFonts w:cs="Arial"/>
          <w:iCs/>
        </w:rPr>
        <w:t>unicipal Vox)</w:t>
      </w:r>
    </w:p>
    <w:p w14:paraId="3E3AAB61" w14:textId="0D789A4E" w:rsidR="00D74079" w:rsidRPr="006A40C3" w:rsidRDefault="00D74079" w:rsidP="009A10C7">
      <w:pPr>
        <w:tabs>
          <w:tab w:val="left" w:pos="540"/>
          <w:tab w:val="left" w:pos="900"/>
        </w:tabs>
        <w:spacing w:before="0" w:after="0" w:line="240" w:lineRule="auto"/>
        <w:ind w:right="-6" w:firstLine="0"/>
        <w:rPr>
          <w:rFonts w:cs="Arial"/>
          <w:b/>
          <w:iCs/>
        </w:rPr>
      </w:pPr>
      <w:r w:rsidRPr="006A40C3">
        <w:rPr>
          <w:rFonts w:cs="Arial"/>
          <w:iCs/>
        </w:rPr>
        <w:t xml:space="preserve">Escrutinio de la votación: </w:t>
      </w:r>
      <w:r w:rsidRPr="006A40C3">
        <w:rPr>
          <w:rFonts w:cs="Arial"/>
          <w:b/>
          <w:iCs/>
        </w:rPr>
        <w:t xml:space="preserve">es aprobada por </w:t>
      </w:r>
      <w:r w:rsidR="00A72A23" w:rsidRPr="006A40C3">
        <w:rPr>
          <w:rFonts w:cs="Arial"/>
          <w:b/>
          <w:iCs/>
        </w:rPr>
        <w:t>mayoría</w:t>
      </w:r>
      <w:r w:rsidRPr="006A40C3">
        <w:rPr>
          <w:rFonts w:cs="Arial"/>
          <w:b/>
          <w:iCs/>
        </w:rPr>
        <w:t>.</w:t>
      </w:r>
    </w:p>
    <w:p w14:paraId="212F79B0" w14:textId="77777777" w:rsidR="00222B14" w:rsidRPr="006A40C3" w:rsidRDefault="00222B14" w:rsidP="009A10C7">
      <w:pPr>
        <w:tabs>
          <w:tab w:val="left" w:pos="540"/>
          <w:tab w:val="left" w:pos="900"/>
        </w:tabs>
        <w:spacing w:before="0" w:after="0" w:line="240" w:lineRule="auto"/>
        <w:ind w:right="-6" w:firstLine="0"/>
        <w:rPr>
          <w:rFonts w:cs="Arial"/>
          <w:b/>
          <w:i/>
        </w:rPr>
      </w:pPr>
    </w:p>
    <w:p w14:paraId="13343439" w14:textId="77777777" w:rsidR="00A72A23" w:rsidRPr="006A40C3" w:rsidRDefault="00A72A23" w:rsidP="009A10C7">
      <w:pPr>
        <w:autoSpaceDE w:val="0"/>
        <w:autoSpaceDN w:val="0"/>
        <w:adjustRightInd w:val="0"/>
        <w:spacing w:before="0" w:after="0" w:line="240" w:lineRule="auto"/>
        <w:ind w:firstLine="0"/>
        <w:rPr>
          <w:rFonts w:cs="Arial"/>
          <w:b/>
          <w:i/>
        </w:rPr>
      </w:pPr>
    </w:p>
    <w:p w14:paraId="04D02632" w14:textId="51ECBD6D" w:rsidR="00A72A23" w:rsidRPr="006A40C3" w:rsidRDefault="00A72A23" w:rsidP="009A10C7">
      <w:pPr>
        <w:autoSpaceDE w:val="0"/>
        <w:autoSpaceDN w:val="0"/>
        <w:adjustRightInd w:val="0"/>
        <w:spacing w:before="0" w:after="0" w:line="240" w:lineRule="auto"/>
        <w:ind w:firstLine="0"/>
        <w:rPr>
          <w:rFonts w:cs="Arial"/>
          <w:b/>
          <w:iCs/>
        </w:rPr>
      </w:pPr>
      <w:r w:rsidRPr="006A40C3">
        <w:rPr>
          <w:rFonts w:cs="Arial"/>
          <w:b/>
          <w:iCs/>
        </w:rPr>
        <w:t>5. ASUNTOS DE URGENCIA</w:t>
      </w:r>
    </w:p>
    <w:p w14:paraId="658B8455" w14:textId="77777777" w:rsidR="00A72A23" w:rsidRPr="006A40C3" w:rsidRDefault="00A72A23" w:rsidP="009A10C7">
      <w:pPr>
        <w:autoSpaceDE w:val="0"/>
        <w:autoSpaceDN w:val="0"/>
        <w:adjustRightInd w:val="0"/>
        <w:spacing w:before="0" w:after="0" w:line="240" w:lineRule="auto"/>
        <w:ind w:firstLine="0"/>
        <w:rPr>
          <w:rFonts w:cs="Arial"/>
          <w:b/>
          <w:iCs/>
        </w:rPr>
      </w:pPr>
    </w:p>
    <w:p w14:paraId="7C00809A" w14:textId="41966A01" w:rsidR="00A72A23" w:rsidRPr="006A40C3" w:rsidRDefault="00A72A23" w:rsidP="009A10C7">
      <w:pPr>
        <w:autoSpaceDE w:val="0"/>
        <w:autoSpaceDN w:val="0"/>
        <w:adjustRightInd w:val="0"/>
        <w:spacing w:before="0" w:after="0" w:line="240" w:lineRule="auto"/>
        <w:ind w:firstLine="0"/>
        <w:rPr>
          <w:rFonts w:cs="Arial"/>
          <w:bCs/>
          <w:iCs/>
        </w:rPr>
      </w:pPr>
      <w:r w:rsidRPr="006A40C3">
        <w:rPr>
          <w:rFonts w:cs="Arial"/>
          <w:bCs/>
          <w:iCs/>
        </w:rPr>
        <w:t>No se añaden asuntos de urgencia a la sesión.</w:t>
      </w:r>
    </w:p>
    <w:p w14:paraId="7DD85A2E" w14:textId="77777777" w:rsidR="00A72A23" w:rsidRPr="006A40C3" w:rsidRDefault="00A72A23" w:rsidP="009A10C7">
      <w:pPr>
        <w:autoSpaceDE w:val="0"/>
        <w:autoSpaceDN w:val="0"/>
        <w:adjustRightInd w:val="0"/>
        <w:spacing w:before="0" w:after="0" w:line="240" w:lineRule="auto"/>
        <w:ind w:firstLine="0"/>
        <w:rPr>
          <w:rFonts w:cs="Arial"/>
          <w:bCs/>
          <w:iCs/>
        </w:rPr>
      </w:pPr>
    </w:p>
    <w:p w14:paraId="3F9BB879" w14:textId="77777777" w:rsidR="00A72A23" w:rsidRPr="006A40C3" w:rsidRDefault="00A72A23" w:rsidP="009A10C7">
      <w:pPr>
        <w:autoSpaceDE w:val="0"/>
        <w:autoSpaceDN w:val="0"/>
        <w:adjustRightInd w:val="0"/>
        <w:spacing w:before="0" w:after="0" w:line="240" w:lineRule="auto"/>
        <w:ind w:firstLine="0"/>
        <w:rPr>
          <w:rFonts w:cs="Arial"/>
          <w:b/>
          <w:i/>
        </w:rPr>
      </w:pPr>
    </w:p>
    <w:p w14:paraId="2770B409" w14:textId="405608C8" w:rsidR="00222B14" w:rsidRPr="006A40C3" w:rsidRDefault="00222B14" w:rsidP="009A10C7">
      <w:pPr>
        <w:autoSpaceDE w:val="0"/>
        <w:autoSpaceDN w:val="0"/>
        <w:adjustRightInd w:val="0"/>
        <w:spacing w:before="0" w:after="0" w:line="240" w:lineRule="auto"/>
        <w:ind w:firstLine="0"/>
        <w:rPr>
          <w:rFonts w:cs="Arial"/>
          <w:b/>
          <w:iCs/>
        </w:rPr>
      </w:pPr>
      <w:r w:rsidRPr="006A40C3">
        <w:rPr>
          <w:rFonts w:cs="Arial"/>
          <w:b/>
          <w:iCs/>
        </w:rPr>
        <w:t>B) PARTE DE CONTROL</w:t>
      </w:r>
    </w:p>
    <w:p w14:paraId="6BCD7FFA" w14:textId="77777777" w:rsidR="00D74079" w:rsidRPr="006A40C3" w:rsidRDefault="00D74079" w:rsidP="009A10C7">
      <w:pPr>
        <w:tabs>
          <w:tab w:val="left" w:pos="540"/>
          <w:tab w:val="left" w:pos="900"/>
        </w:tabs>
        <w:spacing w:before="0" w:after="0" w:line="240" w:lineRule="auto"/>
        <w:ind w:right="-6" w:firstLine="0"/>
        <w:rPr>
          <w:rFonts w:cs="Arial"/>
          <w:b/>
          <w:i/>
        </w:rPr>
      </w:pPr>
    </w:p>
    <w:p w14:paraId="0A127B7E" w14:textId="42160BAC" w:rsidR="004B6135" w:rsidRPr="006A40C3" w:rsidRDefault="00A55960" w:rsidP="009A10C7">
      <w:pPr>
        <w:autoSpaceDE w:val="0"/>
        <w:autoSpaceDN w:val="0"/>
        <w:adjustRightInd w:val="0"/>
        <w:spacing w:before="0" w:after="0" w:line="240" w:lineRule="auto"/>
        <w:ind w:firstLine="0"/>
        <w:rPr>
          <w:rFonts w:cs="Arial"/>
          <w:b/>
          <w:bCs/>
          <w:iCs/>
        </w:rPr>
      </w:pPr>
      <w:r w:rsidRPr="006A40C3">
        <w:rPr>
          <w:rFonts w:cs="Arial"/>
          <w:b/>
          <w:bCs/>
          <w:iCs/>
        </w:rPr>
        <w:t>6</w:t>
      </w:r>
      <w:r w:rsidR="004B6135" w:rsidRPr="006A40C3">
        <w:rPr>
          <w:rFonts w:cs="Arial"/>
          <w:b/>
          <w:bCs/>
          <w:iCs/>
        </w:rPr>
        <w:t xml:space="preserve">. </w:t>
      </w:r>
      <w:r w:rsidRPr="006A40C3">
        <w:rPr>
          <w:rFonts w:cs="Arial"/>
          <w:b/>
          <w:bCs/>
          <w:iCs/>
        </w:rPr>
        <w:t xml:space="preserve">Toma de razón de las resoluciones dictadas en el Instituto Municipal para la Promoción de la Actividad Física y el Deporte de Palmas de Gran Canaria, desde el día 9 de julio de 2024 hasta </w:t>
      </w:r>
      <w:r w:rsidR="004A789D" w:rsidRPr="006A40C3">
        <w:rPr>
          <w:rFonts w:cs="Arial"/>
          <w:b/>
          <w:bCs/>
          <w:iCs/>
        </w:rPr>
        <w:t>el día 10 de septiembre de 2024</w:t>
      </w:r>
    </w:p>
    <w:p w14:paraId="47DA199B" w14:textId="77777777" w:rsidR="00E454A5" w:rsidRPr="006A40C3" w:rsidRDefault="00E454A5" w:rsidP="009A10C7">
      <w:pPr>
        <w:autoSpaceDE w:val="0"/>
        <w:autoSpaceDN w:val="0"/>
        <w:adjustRightInd w:val="0"/>
        <w:spacing w:before="0" w:after="0" w:line="240" w:lineRule="auto"/>
        <w:ind w:firstLine="0"/>
        <w:rPr>
          <w:rFonts w:cs="Arial"/>
          <w:b/>
          <w:bCs/>
          <w:i/>
        </w:rPr>
      </w:pPr>
    </w:p>
    <w:p w14:paraId="038BA945" w14:textId="1157B070" w:rsidR="004B6135" w:rsidRPr="006A40C3" w:rsidRDefault="004B6135" w:rsidP="009A10C7">
      <w:pPr>
        <w:pStyle w:val="Textoindependiente2"/>
        <w:spacing w:after="0" w:line="240" w:lineRule="auto"/>
        <w:ind w:right="1"/>
        <w:jc w:val="both"/>
        <w:rPr>
          <w:rFonts w:ascii="Arial" w:hAnsi="Arial" w:cs="Arial"/>
          <w:bCs/>
          <w:sz w:val="22"/>
          <w:szCs w:val="22"/>
        </w:rPr>
      </w:pPr>
      <w:r w:rsidRPr="006A40C3">
        <w:rPr>
          <w:rFonts w:ascii="Arial" w:hAnsi="Arial" w:cs="Arial"/>
          <w:bCs/>
          <w:sz w:val="22"/>
          <w:szCs w:val="22"/>
        </w:rPr>
        <w:t>Por la Presidencia, se somete a la consideración del Consejo Rector la siguiente</w:t>
      </w:r>
      <w:r w:rsidR="00A72A23" w:rsidRPr="006A40C3">
        <w:rPr>
          <w:rFonts w:ascii="Arial" w:hAnsi="Arial" w:cs="Arial"/>
          <w:bCs/>
          <w:sz w:val="22"/>
          <w:szCs w:val="22"/>
        </w:rPr>
        <w:t xml:space="preserve"> propuesta de toma de razón</w:t>
      </w:r>
      <w:r w:rsidRPr="006A40C3">
        <w:rPr>
          <w:rFonts w:ascii="Arial" w:hAnsi="Arial" w:cs="Arial"/>
          <w:bCs/>
          <w:sz w:val="22"/>
          <w:szCs w:val="22"/>
        </w:rPr>
        <w:t>:</w:t>
      </w:r>
    </w:p>
    <w:p w14:paraId="6940E103" w14:textId="77777777" w:rsidR="00E454A5" w:rsidRPr="006A40C3" w:rsidRDefault="00E454A5" w:rsidP="009A10C7">
      <w:pPr>
        <w:autoSpaceDE w:val="0"/>
        <w:autoSpaceDN w:val="0"/>
        <w:adjustRightInd w:val="0"/>
        <w:spacing w:before="0" w:after="0" w:line="240" w:lineRule="auto"/>
        <w:rPr>
          <w:rFonts w:cs="Arial"/>
          <w:bCs/>
        </w:rPr>
      </w:pPr>
    </w:p>
    <w:p w14:paraId="39A84226" w14:textId="77777777" w:rsidR="00A55960" w:rsidRPr="006A40C3" w:rsidRDefault="00A55960" w:rsidP="009A10C7">
      <w:pPr>
        <w:suppressAutoHyphens/>
        <w:spacing w:before="0" w:after="0" w:line="240" w:lineRule="auto"/>
        <w:ind w:firstLine="0"/>
        <w:rPr>
          <w:rFonts w:eastAsia="Times New Roman" w:cs="Arial"/>
          <w:b/>
          <w:i/>
          <w:lang w:val="es-ES_tradnl" w:eastAsia="zh-CN"/>
        </w:rPr>
      </w:pPr>
      <w:r w:rsidRPr="006A40C3">
        <w:rPr>
          <w:rFonts w:eastAsia="Times New Roman" w:cs="Arial"/>
          <w:b/>
          <w:i/>
          <w:lang w:val="es-ES_tradnl" w:eastAsia="zh-CN"/>
        </w:rPr>
        <w:t>ASUNTO: TOMA DE RAZÓN DE LAS RESOLUCIONES DICTADAS POR EL INSTITUTO MUNICIPAL PARA LA PROMOCIÓN DE LA ACTIVIDAD FÍSICA Y EL DEPORTE DE LAS PALMAS DE GRAN CANARIA DESDE EL DÍA 9 DE JULIO DE  2024 HASTA EL DÍA 10 DE SEPTIEMBRE DE 2024</w:t>
      </w:r>
    </w:p>
    <w:p w14:paraId="10B361EA" w14:textId="77777777" w:rsidR="004B6135" w:rsidRPr="006A40C3" w:rsidRDefault="004B6135" w:rsidP="009A10C7">
      <w:pPr>
        <w:tabs>
          <w:tab w:val="left" w:pos="708"/>
        </w:tabs>
        <w:suppressAutoHyphens/>
        <w:spacing w:before="0" w:after="0" w:line="240" w:lineRule="auto"/>
        <w:ind w:firstLine="0"/>
        <w:rPr>
          <w:rFonts w:eastAsia="Times New Roman" w:cs="Arial"/>
          <w:b/>
          <w:bCs/>
          <w:i/>
          <w:iCs/>
          <w:color w:val="000000"/>
          <w:spacing w:val="-3"/>
          <w:lang w:eastAsia="ar-SA"/>
        </w:rPr>
      </w:pPr>
    </w:p>
    <w:p w14:paraId="02503E09" w14:textId="77777777" w:rsidR="00A72A23" w:rsidRPr="006A40C3" w:rsidRDefault="00A72A23" w:rsidP="009A10C7">
      <w:pPr>
        <w:tabs>
          <w:tab w:val="left" w:pos="708"/>
        </w:tabs>
        <w:suppressAutoHyphens/>
        <w:spacing w:before="0" w:after="0" w:line="240" w:lineRule="auto"/>
        <w:ind w:firstLine="0"/>
        <w:rPr>
          <w:rFonts w:eastAsia="Calibri" w:cs="Arial"/>
          <w:i/>
          <w:iCs/>
          <w:lang w:eastAsia="zh-CN"/>
        </w:rPr>
      </w:pPr>
    </w:p>
    <w:p w14:paraId="42EAD085" w14:textId="6717C50A" w:rsidR="00A55960" w:rsidRPr="006A40C3" w:rsidRDefault="00A55960" w:rsidP="009A10C7">
      <w:pPr>
        <w:tabs>
          <w:tab w:val="left" w:pos="708"/>
        </w:tabs>
        <w:suppressAutoHyphens/>
        <w:spacing w:before="0" w:after="0" w:line="240" w:lineRule="auto"/>
        <w:ind w:firstLine="0"/>
        <w:rPr>
          <w:rFonts w:eastAsia="Calibri" w:cs="Arial"/>
          <w:i/>
          <w:iCs/>
          <w:lang w:eastAsia="zh-CN"/>
        </w:rPr>
      </w:pPr>
      <w:r w:rsidRPr="006A40C3">
        <w:rPr>
          <w:rFonts w:eastAsia="Times New Roman" w:cs="Arial"/>
          <w:b/>
          <w:i/>
          <w:iCs/>
          <w:lang w:val="es-ES_tradnl" w:eastAsia="zh-CN"/>
        </w:rPr>
        <w:t>CONSEJO RECTOR DEL IMD</w:t>
      </w:r>
    </w:p>
    <w:p w14:paraId="454E4772" w14:textId="77777777" w:rsidR="00A55960" w:rsidRPr="006A40C3" w:rsidRDefault="00A55960" w:rsidP="009A10C7">
      <w:pPr>
        <w:tabs>
          <w:tab w:val="left" w:pos="708"/>
        </w:tabs>
        <w:suppressAutoHyphens/>
        <w:spacing w:before="0" w:after="0" w:line="240" w:lineRule="auto"/>
        <w:ind w:firstLine="0"/>
        <w:rPr>
          <w:rFonts w:eastAsia="Calibri" w:cs="Arial"/>
          <w:i/>
          <w:iCs/>
          <w:lang w:eastAsia="zh-CN"/>
        </w:rPr>
      </w:pPr>
    </w:p>
    <w:p w14:paraId="6D372D26" w14:textId="0F12572B" w:rsidR="004B6135" w:rsidRPr="006A40C3" w:rsidRDefault="00A55960" w:rsidP="009A10C7">
      <w:pPr>
        <w:tabs>
          <w:tab w:val="left" w:pos="708"/>
        </w:tabs>
        <w:suppressAutoHyphens/>
        <w:spacing w:before="0" w:after="0" w:line="240" w:lineRule="auto"/>
        <w:ind w:firstLine="0"/>
        <w:rPr>
          <w:rFonts w:eastAsia="Calibri" w:cs="Arial"/>
          <w:i/>
          <w:iCs/>
          <w:lang w:eastAsia="zh-CN"/>
        </w:rPr>
      </w:pPr>
      <w:r w:rsidRPr="006A40C3">
        <w:rPr>
          <w:rFonts w:eastAsia="Calibri" w:cs="Arial"/>
          <w:b/>
          <w:bCs/>
          <w:i/>
          <w:iCs/>
          <w:lang w:eastAsia="zh-CN"/>
        </w:rPr>
        <w:t xml:space="preserve">SESIÓN </w:t>
      </w:r>
      <w:r w:rsidR="004B6135" w:rsidRPr="006A40C3">
        <w:rPr>
          <w:rFonts w:eastAsia="Calibri" w:cs="Arial"/>
          <w:b/>
          <w:bCs/>
          <w:i/>
          <w:iCs/>
          <w:lang w:eastAsia="zh-CN"/>
        </w:rPr>
        <w:t>FECHA:</w:t>
      </w:r>
      <w:r w:rsidR="004B6135" w:rsidRPr="006A40C3">
        <w:rPr>
          <w:rFonts w:eastAsia="Calibri" w:cs="Arial"/>
          <w:i/>
          <w:iCs/>
          <w:lang w:eastAsia="zh-CN"/>
        </w:rPr>
        <w:t xml:space="preserve"> 1</w:t>
      </w:r>
      <w:r w:rsidRPr="006A40C3">
        <w:rPr>
          <w:rFonts w:eastAsia="Calibri" w:cs="Arial"/>
          <w:i/>
          <w:iCs/>
          <w:lang w:eastAsia="zh-CN"/>
        </w:rPr>
        <w:t>3</w:t>
      </w:r>
      <w:r w:rsidR="004B6135" w:rsidRPr="006A40C3">
        <w:rPr>
          <w:rFonts w:eastAsia="Calibri" w:cs="Arial"/>
          <w:i/>
          <w:iCs/>
          <w:lang w:eastAsia="zh-CN"/>
        </w:rPr>
        <w:t xml:space="preserve"> de </w:t>
      </w:r>
      <w:r w:rsidRPr="006A40C3">
        <w:rPr>
          <w:rFonts w:eastAsia="Calibri" w:cs="Arial"/>
          <w:i/>
          <w:iCs/>
          <w:lang w:eastAsia="zh-CN"/>
        </w:rPr>
        <w:t xml:space="preserve">septiembre </w:t>
      </w:r>
      <w:r w:rsidR="004B6135" w:rsidRPr="006A40C3">
        <w:rPr>
          <w:rFonts w:eastAsia="Calibri" w:cs="Arial"/>
          <w:i/>
          <w:iCs/>
          <w:lang w:eastAsia="zh-CN"/>
        </w:rPr>
        <w:t>de 2024</w:t>
      </w:r>
    </w:p>
    <w:p w14:paraId="734CB835" w14:textId="77777777" w:rsidR="008650E6" w:rsidRPr="006A40C3" w:rsidRDefault="008650E6" w:rsidP="009A10C7">
      <w:pPr>
        <w:autoSpaceDE w:val="0"/>
        <w:autoSpaceDN w:val="0"/>
        <w:adjustRightInd w:val="0"/>
        <w:spacing w:before="0" w:after="0" w:line="240" w:lineRule="auto"/>
        <w:ind w:firstLine="0"/>
        <w:rPr>
          <w:rFonts w:cs="Arial"/>
          <w:b/>
          <w:i/>
        </w:rPr>
      </w:pPr>
    </w:p>
    <w:p w14:paraId="6143C4F5" w14:textId="77777777" w:rsidR="008650E6" w:rsidRPr="006A40C3" w:rsidRDefault="008650E6" w:rsidP="009A10C7">
      <w:pPr>
        <w:autoSpaceDE w:val="0"/>
        <w:autoSpaceDN w:val="0"/>
        <w:adjustRightInd w:val="0"/>
        <w:spacing w:before="0" w:after="0" w:line="240" w:lineRule="auto"/>
        <w:ind w:firstLine="0"/>
        <w:rPr>
          <w:rFonts w:cs="Arial"/>
          <w:b/>
          <w:i/>
        </w:rPr>
      </w:pPr>
    </w:p>
    <w:p w14:paraId="7F5C541E" w14:textId="5486FF66" w:rsidR="004B6135" w:rsidRPr="006A40C3" w:rsidRDefault="004B6135" w:rsidP="009A10C7">
      <w:pPr>
        <w:suppressAutoHyphens/>
        <w:spacing w:before="0" w:after="0" w:line="240" w:lineRule="auto"/>
        <w:ind w:firstLine="0"/>
        <w:rPr>
          <w:rFonts w:eastAsia="Times New Roman" w:cs="Arial"/>
          <w:i/>
          <w:iCs/>
          <w:lang w:val="es-ES_tradnl" w:eastAsia="zh-CN"/>
        </w:rPr>
      </w:pPr>
      <w:r w:rsidRPr="006A40C3">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12 de julio de 2024,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6A40C3">
        <w:rPr>
          <w:rFonts w:eastAsia="Times New Roman" w:cs="Arial"/>
          <w:i/>
          <w:iCs/>
          <w:u w:val="single"/>
          <w:lang w:val="es-ES_tradnl" w:eastAsia="zh-CN"/>
        </w:rPr>
        <w:t xml:space="preserve">se acompaña relación de las Resoluciones dictadas desde el día </w:t>
      </w:r>
      <w:r w:rsidR="00A55960" w:rsidRPr="006A40C3">
        <w:rPr>
          <w:rFonts w:eastAsia="Times New Roman" w:cs="Arial"/>
          <w:i/>
          <w:iCs/>
          <w:u w:val="single"/>
          <w:lang w:val="es-ES_tradnl" w:eastAsia="zh-CN"/>
        </w:rPr>
        <w:t>9</w:t>
      </w:r>
      <w:r w:rsidRPr="006A40C3">
        <w:rPr>
          <w:rFonts w:eastAsia="Times New Roman" w:cs="Arial"/>
          <w:i/>
          <w:iCs/>
          <w:u w:val="single"/>
          <w:lang w:val="es-ES_tradnl" w:eastAsia="zh-CN"/>
        </w:rPr>
        <w:t xml:space="preserve"> de </w:t>
      </w:r>
      <w:r w:rsidR="00A55960" w:rsidRPr="006A40C3">
        <w:rPr>
          <w:rFonts w:eastAsia="Times New Roman" w:cs="Arial"/>
          <w:i/>
          <w:iCs/>
          <w:u w:val="single"/>
          <w:lang w:val="es-ES_tradnl" w:eastAsia="zh-CN"/>
        </w:rPr>
        <w:t>julio</w:t>
      </w:r>
      <w:r w:rsidRPr="006A40C3">
        <w:rPr>
          <w:rFonts w:eastAsia="Times New Roman" w:cs="Arial"/>
          <w:i/>
          <w:iCs/>
          <w:u w:val="single"/>
          <w:lang w:val="es-ES_tradnl" w:eastAsia="zh-CN"/>
        </w:rPr>
        <w:t xml:space="preserve"> de 20</w:t>
      </w:r>
      <w:r w:rsidR="00A55960" w:rsidRPr="006A40C3">
        <w:rPr>
          <w:rFonts w:eastAsia="Times New Roman" w:cs="Arial"/>
          <w:i/>
          <w:iCs/>
          <w:u w:val="single"/>
          <w:lang w:val="es-ES_tradnl" w:eastAsia="zh-CN"/>
        </w:rPr>
        <w:t>24 hasta el día 10</w:t>
      </w:r>
      <w:r w:rsidRPr="006A40C3">
        <w:rPr>
          <w:rFonts w:eastAsia="Times New Roman" w:cs="Arial"/>
          <w:i/>
          <w:iCs/>
          <w:u w:val="single"/>
          <w:lang w:val="es-ES_tradnl" w:eastAsia="zh-CN"/>
        </w:rPr>
        <w:t xml:space="preserve"> </w:t>
      </w:r>
      <w:r w:rsidR="00A55960" w:rsidRPr="006A40C3">
        <w:rPr>
          <w:rFonts w:eastAsia="Times New Roman" w:cs="Arial"/>
          <w:i/>
          <w:iCs/>
          <w:u w:val="single"/>
          <w:lang w:val="es-ES_tradnl" w:eastAsia="zh-CN"/>
        </w:rPr>
        <w:t>de septiembre</w:t>
      </w:r>
      <w:r w:rsidRPr="006A40C3">
        <w:rPr>
          <w:rFonts w:eastAsia="Times New Roman" w:cs="Arial"/>
          <w:i/>
          <w:iCs/>
          <w:u w:val="single"/>
          <w:lang w:val="es-ES_tradnl" w:eastAsia="zh-CN"/>
        </w:rPr>
        <w:t xml:space="preserve"> de 2024 (ambos inclusive)</w:t>
      </w:r>
      <w:r w:rsidRPr="006A40C3">
        <w:rPr>
          <w:rFonts w:eastAsia="Times New Roman" w:cs="Arial"/>
          <w:i/>
          <w:iCs/>
          <w:lang w:val="es-ES_tradnl" w:eastAsia="zh-CN"/>
        </w:rPr>
        <w:t>, siendo su detalle el siguiente:</w:t>
      </w:r>
    </w:p>
    <w:p w14:paraId="1413F983" w14:textId="77777777" w:rsidR="004B6135" w:rsidRPr="006A40C3" w:rsidRDefault="004B6135" w:rsidP="009A10C7">
      <w:pPr>
        <w:suppressAutoHyphens/>
        <w:spacing w:before="0" w:after="0" w:line="240" w:lineRule="auto"/>
        <w:ind w:firstLine="0"/>
        <w:rPr>
          <w:rFonts w:eastAsia="Times New Roman" w:cs="Arial"/>
          <w:i/>
          <w:lang w:val="es-ES_tradnl" w:eastAsia="zh-CN"/>
        </w:rPr>
      </w:pPr>
    </w:p>
    <w:p w14:paraId="5D57DEBF" w14:textId="31F3E053" w:rsidR="004B6135" w:rsidRPr="006A40C3" w:rsidRDefault="004B6135" w:rsidP="009A10C7">
      <w:pPr>
        <w:numPr>
          <w:ilvl w:val="0"/>
          <w:numId w:val="22"/>
        </w:numPr>
        <w:suppressAutoHyphens/>
        <w:spacing w:before="0" w:after="0" w:line="240" w:lineRule="auto"/>
        <w:rPr>
          <w:rFonts w:eastAsia="Times New Roman" w:cs="Arial"/>
          <w:b/>
          <w:i/>
          <w:lang w:val="es-ES_tradnl" w:eastAsia="zh-CN"/>
        </w:rPr>
      </w:pPr>
      <w:r w:rsidRPr="006A40C3">
        <w:rPr>
          <w:rFonts w:eastAsia="Times New Roman" w:cs="Arial"/>
          <w:b/>
          <w:i/>
          <w:lang w:val="es-ES_tradnl" w:eastAsia="zh-CN"/>
        </w:rPr>
        <w:t xml:space="preserve">Resoluciones dictadas desde el día </w:t>
      </w:r>
      <w:r w:rsidR="00A55960" w:rsidRPr="006A40C3">
        <w:rPr>
          <w:rFonts w:eastAsia="Times New Roman" w:cs="Arial"/>
          <w:b/>
          <w:i/>
          <w:lang w:val="es-ES_tradnl" w:eastAsia="zh-CN"/>
        </w:rPr>
        <w:t xml:space="preserve">9 </w:t>
      </w:r>
      <w:r w:rsidRPr="006A40C3">
        <w:rPr>
          <w:rFonts w:eastAsia="Times New Roman" w:cs="Arial"/>
          <w:b/>
          <w:i/>
          <w:lang w:val="es-ES_tradnl" w:eastAsia="zh-CN"/>
        </w:rPr>
        <w:t xml:space="preserve">de </w:t>
      </w:r>
      <w:r w:rsidR="00A55960" w:rsidRPr="006A40C3">
        <w:rPr>
          <w:rFonts w:eastAsia="Times New Roman" w:cs="Arial"/>
          <w:b/>
          <w:i/>
          <w:lang w:val="es-ES_tradnl" w:eastAsia="zh-CN"/>
        </w:rPr>
        <w:t xml:space="preserve">julio </w:t>
      </w:r>
      <w:r w:rsidRPr="006A40C3">
        <w:rPr>
          <w:rFonts w:eastAsia="Times New Roman" w:cs="Arial"/>
          <w:b/>
          <w:i/>
          <w:lang w:val="es-ES_tradnl" w:eastAsia="zh-CN"/>
        </w:rPr>
        <w:t xml:space="preserve">de 2024 (resolución número </w:t>
      </w:r>
      <w:r w:rsidR="00A55960" w:rsidRPr="006A40C3">
        <w:rPr>
          <w:rFonts w:eastAsia="Times New Roman" w:cs="Arial"/>
          <w:b/>
          <w:i/>
          <w:lang w:val="es-ES_tradnl" w:eastAsia="zh-CN"/>
        </w:rPr>
        <w:t>352</w:t>
      </w:r>
      <w:r w:rsidRPr="006A40C3">
        <w:rPr>
          <w:rFonts w:eastAsia="Times New Roman" w:cs="Arial"/>
          <w:b/>
          <w:i/>
          <w:lang w:val="es-ES_tradnl" w:eastAsia="zh-CN"/>
        </w:rPr>
        <w:t xml:space="preserve">/2024) hasta el día </w:t>
      </w:r>
      <w:r w:rsidR="00A55960" w:rsidRPr="006A40C3">
        <w:rPr>
          <w:rFonts w:eastAsia="Times New Roman" w:cs="Arial"/>
          <w:b/>
          <w:i/>
          <w:lang w:val="es-ES_tradnl" w:eastAsia="zh-CN"/>
        </w:rPr>
        <w:t>10</w:t>
      </w:r>
      <w:r w:rsidRPr="006A40C3">
        <w:rPr>
          <w:rFonts w:eastAsia="Times New Roman" w:cs="Arial"/>
          <w:b/>
          <w:i/>
          <w:lang w:val="es-ES_tradnl" w:eastAsia="zh-CN"/>
        </w:rPr>
        <w:t xml:space="preserve"> de </w:t>
      </w:r>
      <w:r w:rsidR="00A55960" w:rsidRPr="006A40C3">
        <w:rPr>
          <w:rFonts w:eastAsia="Times New Roman" w:cs="Arial"/>
          <w:b/>
          <w:i/>
          <w:lang w:val="es-ES_tradnl" w:eastAsia="zh-CN"/>
        </w:rPr>
        <w:t xml:space="preserve">septiembre de 2024 (resolución número </w:t>
      </w:r>
      <w:r w:rsidRPr="006A40C3">
        <w:rPr>
          <w:rFonts w:eastAsia="Times New Roman" w:cs="Arial"/>
          <w:b/>
          <w:i/>
          <w:lang w:val="es-ES_tradnl" w:eastAsia="zh-CN"/>
        </w:rPr>
        <w:t>51</w:t>
      </w:r>
      <w:r w:rsidR="00A55960" w:rsidRPr="006A40C3">
        <w:rPr>
          <w:rFonts w:eastAsia="Times New Roman" w:cs="Arial"/>
          <w:b/>
          <w:i/>
          <w:lang w:val="es-ES_tradnl" w:eastAsia="zh-CN"/>
        </w:rPr>
        <w:t>4</w:t>
      </w:r>
      <w:r w:rsidRPr="006A40C3">
        <w:rPr>
          <w:rFonts w:eastAsia="Times New Roman" w:cs="Arial"/>
          <w:b/>
          <w:i/>
          <w:lang w:val="es-ES_tradnl" w:eastAsia="zh-CN"/>
        </w:rPr>
        <w:t>/2024), ambas inclusive.</w:t>
      </w:r>
    </w:p>
    <w:p w14:paraId="293F45A9" w14:textId="77777777" w:rsidR="004B6135" w:rsidRPr="006A40C3" w:rsidRDefault="004B6135" w:rsidP="00D4528B">
      <w:pPr>
        <w:spacing w:before="0" w:after="0" w:line="240" w:lineRule="auto"/>
        <w:ind w:right="141" w:firstLine="0"/>
        <w:rPr>
          <w:rFonts w:eastAsia="Times New Roman" w:cs="Arial"/>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1266"/>
        <w:gridCol w:w="1937"/>
        <w:gridCol w:w="2977"/>
        <w:gridCol w:w="1984"/>
      </w:tblGrid>
      <w:tr w:rsidR="004B6135" w:rsidRPr="006A40C3" w14:paraId="3FA16FCA" w14:textId="77777777" w:rsidTr="00E10D96">
        <w:trPr>
          <w:cantSplit/>
          <w:trHeight w:val="444"/>
          <w:tblHeader/>
          <w:jc w:val="center"/>
        </w:trPr>
        <w:tc>
          <w:tcPr>
            <w:tcW w:w="1139" w:type="dxa"/>
            <w:shd w:val="clear" w:color="auto" w:fill="BFBFBF"/>
            <w:vAlign w:val="center"/>
          </w:tcPr>
          <w:p w14:paraId="7B603FCE" w14:textId="77777777" w:rsidR="004B6135" w:rsidRPr="006A40C3" w:rsidRDefault="004B6135" w:rsidP="009A10C7">
            <w:pPr>
              <w:spacing w:before="0" w:after="0" w:line="240" w:lineRule="auto"/>
              <w:ind w:firstLine="0"/>
              <w:jc w:val="center"/>
              <w:rPr>
                <w:rFonts w:eastAsia="Calibri" w:cs="Arial"/>
                <w:b/>
                <w:i/>
                <w:iCs/>
                <w:sz w:val="20"/>
                <w:szCs w:val="20"/>
                <w:lang w:eastAsia="en-US"/>
              </w:rPr>
            </w:pPr>
            <w:r w:rsidRPr="006A40C3">
              <w:rPr>
                <w:rFonts w:eastAsia="Calibri" w:cs="Arial"/>
                <w:b/>
                <w:i/>
                <w:iCs/>
                <w:sz w:val="20"/>
                <w:szCs w:val="20"/>
                <w:lang w:eastAsia="en-US"/>
              </w:rPr>
              <w:t>NÚM.</w:t>
            </w:r>
          </w:p>
        </w:tc>
        <w:tc>
          <w:tcPr>
            <w:tcW w:w="1266" w:type="dxa"/>
            <w:shd w:val="clear" w:color="auto" w:fill="BFBFBF"/>
            <w:vAlign w:val="center"/>
          </w:tcPr>
          <w:p w14:paraId="367CB2C1" w14:textId="77777777" w:rsidR="004B6135" w:rsidRPr="006A40C3" w:rsidRDefault="004B6135" w:rsidP="009A10C7">
            <w:pPr>
              <w:spacing w:before="0" w:after="0" w:line="240" w:lineRule="auto"/>
              <w:ind w:firstLine="0"/>
              <w:jc w:val="center"/>
              <w:rPr>
                <w:rFonts w:eastAsia="Calibri" w:cs="Arial"/>
                <w:b/>
                <w:i/>
                <w:iCs/>
                <w:sz w:val="20"/>
                <w:szCs w:val="20"/>
                <w:lang w:eastAsia="en-US"/>
              </w:rPr>
            </w:pPr>
            <w:r w:rsidRPr="006A40C3">
              <w:rPr>
                <w:rFonts w:eastAsia="Calibri" w:cs="Arial"/>
                <w:b/>
                <w:i/>
                <w:iCs/>
                <w:sz w:val="20"/>
                <w:szCs w:val="20"/>
                <w:lang w:eastAsia="en-US"/>
              </w:rPr>
              <w:t>FECHA</w:t>
            </w:r>
          </w:p>
        </w:tc>
        <w:tc>
          <w:tcPr>
            <w:tcW w:w="1937" w:type="dxa"/>
            <w:shd w:val="clear" w:color="auto" w:fill="BFBFBF"/>
            <w:vAlign w:val="center"/>
          </w:tcPr>
          <w:p w14:paraId="68E265C3" w14:textId="77777777" w:rsidR="004B6135" w:rsidRPr="006A40C3" w:rsidRDefault="004B6135" w:rsidP="009A10C7">
            <w:pPr>
              <w:spacing w:before="0" w:after="0" w:line="240" w:lineRule="auto"/>
              <w:ind w:firstLine="0"/>
              <w:jc w:val="center"/>
              <w:rPr>
                <w:rFonts w:eastAsia="Calibri" w:cs="Arial"/>
                <w:b/>
                <w:i/>
                <w:iCs/>
                <w:sz w:val="20"/>
                <w:szCs w:val="20"/>
                <w:lang w:eastAsia="en-US"/>
              </w:rPr>
            </w:pPr>
            <w:r w:rsidRPr="006A40C3">
              <w:rPr>
                <w:rFonts w:eastAsia="Calibri" w:cs="Arial"/>
                <w:b/>
                <w:i/>
                <w:iCs/>
                <w:sz w:val="20"/>
                <w:szCs w:val="20"/>
                <w:lang w:eastAsia="en-US"/>
              </w:rPr>
              <w:t>MATERIA</w:t>
            </w:r>
          </w:p>
        </w:tc>
        <w:tc>
          <w:tcPr>
            <w:tcW w:w="2977" w:type="dxa"/>
            <w:shd w:val="clear" w:color="auto" w:fill="BFBFBF"/>
            <w:vAlign w:val="center"/>
          </w:tcPr>
          <w:p w14:paraId="5066C6E6" w14:textId="77777777" w:rsidR="004B6135" w:rsidRPr="006A40C3" w:rsidRDefault="004B6135" w:rsidP="009A10C7">
            <w:pPr>
              <w:spacing w:before="0" w:after="0" w:line="240" w:lineRule="auto"/>
              <w:ind w:firstLine="0"/>
              <w:jc w:val="center"/>
              <w:rPr>
                <w:rFonts w:eastAsia="Calibri" w:cs="Arial"/>
                <w:b/>
                <w:i/>
                <w:iCs/>
                <w:sz w:val="20"/>
                <w:szCs w:val="20"/>
                <w:lang w:eastAsia="en-US"/>
              </w:rPr>
            </w:pPr>
            <w:r w:rsidRPr="006A40C3">
              <w:rPr>
                <w:rFonts w:eastAsia="Calibri" w:cs="Arial"/>
                <w:b/>
                <w:i/>
                <w:iCs/>
                <w:sz w:val="20"/>
                <w:szCs w:val="20"/>
                <w:lang w:eastAsia="en-US"/>
              </w:rPr>
              <w:t>EXTRACTO DEL CONTENIDO</w:t>
            </w:r>
          </w:p>
        </w:tc>
        <w:tc>
          <w:tcPr>
            <w:tcW w:w="1984" w:type="dxa"/>
            <w:shd w:val="clear" w:color="auto" w:fill="BFBFBF"/>
            <w:vAlign w:val="center"/>
          </w:tcPr>
          <w:p w14:paraId="11E95653" w14:textId="57A4C6B6" w:rsidR="004B6135" w:rsidRPr="006A40C3" w:rsidRDefault="004B6135" w:rsidP="009A10C7">
            <w:pPr>
              <w:spacing w:before="0" w:after="0" w:line="240" w:lineRule="auto"/>
              <w:ind w:firstLine="0"/>
              <w:jc w:val="center"/>
              <w:rPr>
                <w:rFonts w:eastAsia="Calibri" w:cs="Arial"/>
                <w:b/>
                <w:i/>
                <w:iCs/>
                <w:sz w:val="20"/>
                <w:szCs w:val="20"/>
                <w:lang w:eastAsia="en-US"/>
              </w:rPr>
            </w:pPr>
            <w:r w:rsidRPr="006A40C3">
              <w:rPr>
                <w:rFonts w:eastAsia="Calibri" w:cs="Arial"/>
                <w:b/>
                <w:i/>
                <w:iCs/>
                <w:sz w:val="20"/>
                <w:szCs w:val="20"/>
                <w:lang w:eastAsia="en-US"/>
              </w:rPr>
              <w:t>IMPORTE €</w:t>
            </w:r>
            <w:r w:rsidR="00D4528B" w:rsidRPr="006A40C3">
              <w:rPr>
                <w:rFonts w:eastAsia="Calibri" w:cs="Arial"/>
                <w:b/>
                <w:i/>
                <w:iCs/>
                <w:sz w:val="20"/>
                <w:szCs w:val="20"/>
                <w:lang w:eastAsia="en-US"/>
              </w:rPr>
              <w:t xml:space="preserve">/ </w:t>
            </w:r>
            <w:r w:rsidRPr="006A40C3">
              <w:rPr>
                <w:rFonts w:eastAsia="Calibri" w:cs="Arial"/>
                <w:b/>
                <w:i/>
                <w:iCs/>
                <w:sz w:val="20"/>
                <w:szCs w:val="20"/>
                <w:lang w:eastAsia="en-US"/>
              </w:rPr>
              <w:t>OBSERVACIONES</w:t>
            </w:r>
          </w:p>
        </w:tc>
      </w:tr>
      <w:tr w:rsidR="00374198" w:rsidRPr="006A40C3" w14:paraId="64DF3E2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F4A76B8" w14:textId="19765647" w:rsidR="00374198" w:rsidRPr="006A40C3" w:rsidRDefault="00374198" w:rsidP="009A10C7">
            <w:pPr>
              <w:spacing w:before="0" w:after="0" w:line="240" w:lineRule="auto"/>
              <w:ind w:firstLine="0"/>
              <w:jc w:val="center"/>
              <w:rPr>
                <w:rFonts w:eastAsia="Calibri" w:cs="Arial"/>
                <w:i/>
                <w:iCs/>
                <w:sz w:val="20"/>
                <w:szCs w:val="20"/>
                <w:lang w:eastAsia="en-US"/>
              </w:rPr>
            </w:pPr>
            <w:bookmarkStart w:id="8" w:name="_Hlk49934893"/>
            <w:r w:rsidRPr="006A40C3">
              <w:rPr>
                <w:rFonts w:cs="Arial"/>
                <w:i/>
                <w:sz w:val="20"/>
                <w:szCs w:val="20"/>
              </w:rPr>
              <w:t>352/2024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6B93E9E" w14:textId="71D467DA"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BA42212" w14:textId="49FF2326"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BBCAE2" w14:textId="43549522" w:rsidR="00374198" w:rsidRPr="006A40C3" w:rsidRDefault="00374198" w:rsidP="009A10C7">
            <w:pPr>
              <w:spacing w:before="0" w:after="0" w:line="240" w:lineRule="auto"/>
              <w:ind w:firstLine="0"/>
              <w:rPr>
                <w:rFonts w:eastAsia="Times New Roman" w:cs="Arial"/>
                <w:bCs/>
                <w:i/>
                <w:iCs/>
                <w:sz w:val="20"/>
                <w:szCs w:val="20"/>
              </w:rPr>
            </w:pPr>
            <w:r w:rsidRPr="006A40C3">
              <w:rPr>
                <w:rFonts w:eastAsia="Times New Roman" w:cs="Arial"/>
                <w:bCs/>
                <w:i/>
                <w:sz w:val="20"/>
                <w:szCs w:val="20"/>
              </w:rPr>
              <w:t>Minoración de la autorización y disposición del gasto (AD) de las cuotas previstas por seguridad social (de enero a noviembre 2024) del IMD relacionado con la oferta de empleo público para la estabilización del empleo temporal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43CD87E" w14:textId="77777777" w:rsidR="00374198" w:rsidRPr="006A40C3" w:rsidRDefault="00374198" w:rsidP="00D4528B">
            <w:pPr>
              <w:autoSpaceDE w:val="0"/>
              <w:autoSpaceDN w:val="0"/>
              <w:adjustRightInd w:val="0"/>
              <w:spacing w:before="0" w:after="0" w:line="240" w:lineRule="auto"/>
              <w:ind w:firstLine="0"/>
              <w:jc w:val="right"/>
              <w:rPr>
                <w:rFonts w:cs="Arial"/>
                <w:i/>
                <w:sz w:val="20"/>
                <w:szCs w:val="20"/>
              </w:rPr>
            </w:pPr>
            <w:r w:rsidRPr="006A40C3">
              <w:rPr>
                <w:rFonts w:cs="Arial"/>
                <w:i/>
                <w:sz w:val="20"/>
                <w:szCs w:val="20"/>
              </w:rPr>
              <w:t>10.412,34 €</w:t>
            </w:r>
          </w:p>
          <w:p w14:paraId="7962F85F" w14:textId="7D4A261F" w:rsidR="00374198" w:rsidRPr="006A40C3" w:rsidRDefault="00374198" w:rsidP="00D4528B">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21.422,54 €</w:t>
            </w:r>
          </w:p>
        </w:tc>
      </w:tr>
      <w:tr w:rsidR="00374198" w:rsidRPr="006A40C3" w14:paraId="35324E8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79"/>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360A028" w14:textId="128B4A98"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CED02A4" w14:textId="56E681AC"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B8AF476" w14:textId="59E618A9"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D15D7D" w14:textId="02C90087"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Autorización y disposición del gasto correspondiente al contrato menor para el diseño de varias pistas deportivas de acceso libre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6FC3963" w14:textId="70DCD7BA"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4.601,00 €</w:t>
            </w:r>
          </w:p>
        </w:tc>
      </w:tr>
      <w:tr w:rsidR="00374198" w:rsidRPr="006A40C3" w14:paraId="0B99529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5FC4AEA" w14:textId="181873E4"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AD2EF17" w14:textId="36998296" w:rsidR="00374198" w:rsidRPr="006A40C3" w:rsidRDefault="00374198" w:rsidP="009A10C7">
            <w:pPr>
              <w:spacing w:before="0" w:after="0" w:line="240" w:lineRule="auto"/>
              <w:ind w:firstLine="0"/>
              <w:jc w:val="left"/>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92B1767" w14:textId="63280FBE"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2DA048" w14:textId="3EDFC789"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encargo a la Sociedad Municipal de Gestión Urbanística de Las Palmas de Gran Canaria, S.A. (GEURSA), para la dirección de obra denominada “Reforma parcial del complejo deportivo Julio Navarro”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26AF080" w14:textId="78F7DAF1"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306,61 €</w:t>
            </w:r>
          </w:p>
        </w:tc>
      </w:tr>
      <w:tr w:rsidR="00374198" w:rsidRPr="006A40C3" w14:paraId="7C40D33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FEAA9CA" w14:textId="6223792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FA91214" w14:textId="25B5EF49"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38831B5" w14:textId="3640A40A"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E7D0C8" w14:textId="3B9FCC50"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Autorización y disposición del gasto, así como reconocimiento y liquidación de la obligación correspondiente al gasto menor para la adquisición de tres carpas plegables y doce cortinas ciegas, con estampaciones y sus respectivos accesorios, adjudicado a la entidad GARCITECNIA,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A417561" w14:textId="22CFA54A"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5.174,52 €</w:t>
            </w:r>
          </w:p>
        </w:tc>
      </w:tr>
      <w:tr w:rsidR="00374198" w:rsidRPr="006A40C3" w14:paraId="1EFA2CD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DF3E209" w14:textId="57FC693D"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47BAEE5" w14:textId="7F205E4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7F14DDA" w14:textId="2322AD2F"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4462AF" w14:textId="26827F36"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encargo a la Sociedad Municipal de Gestión Urbanística de Las Palmas de Gran Canaria, S. A. (GEURSA), para la redacción del proyecto de sustitución del césped y reparación del firme del campo de fútbol de Las Mesas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D8AC026" w14:textId="5E2C728D"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24.000,00 €</w:t>
            </w:r>
          </w:p>
        </w:tc>
      </w:tr>
      <w:tr w:rsidR="00374198" w:rsidRPr="006A40C3" w14:paraId="2AC7249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E975FC3" w14:textId="440A90A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4BB9C48" w14:textId="54023377"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C675C48" w14:textId="26173C22"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4C2619" w14:textId="6DB8F35A"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encargo a la Sociedad Municipal de Gestión Urbanística de Las Palmas de Gran Canaria, S. A. (GEURSA), para la redacción del proyecto de sustitución del césped y reparación del firme del campo de fútbol Hoya de La Plata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85E7550" w14:textId="5C4AD48C"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29.600,00 €</w:t>
            </w:r>
          </w:p>
        </w:tc>
      </w:tr>
      <w:tr w:rsidR="00374198" w:rsidRPr="006A40C3" w14:paraId="3933240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4D3032E" w14:textId="607576EF"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E2DC525" w14:textId="36F9CA4E"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CF0D037" w14:textId="60BE5766"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70BB87" w14:textId="08AA6EA4"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menor para el suministro de mobiliario de oficina para el IMD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8D6F2F4" w14:textId="3180B267"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9.983,72 €</w:t>
            </w:r>
          </w:p>
        </w:tc>
      </w:tr>
      <w:tr w:rsidR="00374198" w:rsidRPr="006A40C3" w14:paraId="1A2BE15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9F8F807" w14:textId="52747D1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359/2024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38834BA" w14:textId="4EE837FD"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B5BB5FD" w14:textId="76EFF596"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885574" w14:textId="0FDF73E1" w:rsidR="00374198" w:rsidRPr="006A40C3" w:rsidRDefault="00374198" w:rsidP="009A10C7">
            <w:pPr>
              <w:spacing w:before="0" w:after="0" w:line="240" w:lineRule="auto"/>
              <w:ind w:firstLine="0"/>
              <w:rPr>
                <w:rFonts w:eastAsia="Times New Roman" w:cs="Arial"/>
                <w:i/>
                <w:iCs/>
                <w:sz w:val="20"/>
                <w:szCs w:val="20"/>
              </w:rPr>
            </w:pPr>
            <w:r w:rsidRPr="006A40C3">
              <w:rPr>
                <w:rFonts w:eastAsia="Times New Roman" w:cs="Arial"/>
                <w:bCs/>
                <w:i/>
                <w:sz w:val="20"/>
                <w:szCs w:val="20"/>
              </w:rPr>
              <w:t>Reconocer y liquidar la obligación correspondiente a las subvenciones del IMD, en régimen de concurrencia competitiva, destinadas a la promoción y divulgación de los juegos y deportes tradicionales canarios, temporada               2023/2024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543193C" w14:textId="1D4B55B4"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Se distribuyen los importes por los distintos beneficiarios</w:t>
            </w:r>
          </w:p>
        </w:tc>
      </w:tr>
      <w:tr w:rsidR="00374198" w:rsidRPr="006A40C3" w14:paraId="6E5670C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11A3A5E" w14:textId="65BE470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FA610A3" w14:textId="6CC83DA7"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EE3F8F8" w14:textId="5B82AE05"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D33051" w14:textId="1BA07D67"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servicio de asesoramiento jurídico y asistencia letrada en materia laboral para el Instituto Municipal para la Promoción de la Actividad Física y el Deporte de Las Palmas de Gran Canaria, durante el mes de junio de 2024, adjudicado a la entidad GRUPO UNIVE SERVICIOS JURÍDICOS,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2F14E52" w14:textId="1273B9B8"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624,16 €</w:t>
            </w:r>
          </w:p>
        </w:tc>
      </w:tr>
      <w:tr w:rsidR="00374198" w:rsidRPr="006A40C3" w14:paraId="56342EA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531B66D" w14:textId="65A78C8A"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F301A2F" w14:textId="6A69959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3696BD1" w14:textId="4061DF39"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REVOCACIÓN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2C26BD" w14:textId="50791DAA"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Revocación de la Resolución núm.  298, de fecha 17 de junio de 2024, relativa a la autorización y disposición del gasto correspondiente al contrato menor para el diseño de varias pistas deportivas de acceso libre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6D721B1" w14:textId="67C849E3"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la aplicación presupuestaria del documento contable</w:t>
            </w:r>
          </w:p>
        </w:tc>
      </w:tr>
      <w:tr w:rsidR="00374198" w:rsidRPr="006A40C3" w14:paraId="2010010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AEFCFEF" w14:textId="4CE67EE9"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D08CDEE" w14:textId="235968A6"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5D0EF96" w14:textId="689D824E"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REVOCACIÓN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843C50" w14:textId="071B0A9A"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Revocación de la Resolución núm. 132, de fecha 30 de marzo de 2024, relativa a la autorización y disposición del gasto correspondiente al contrato menor para el suministro de un módulo prefabricado para el campo de fútbol La Mayordomía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B0A9557" w14:textId="09990129"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 xml:space="preserve">Error en importe del informe de necesidad al no añadir el IGIC </w:t>
            </w:r>
            <w:proofErr w:type="spellStart"/>
            <w:r w:rsidRPr="006A40C3">
              <w:rPr>
                <w:rFonts w:cs="Arial"/>
                <w:i/>
                <w:sz w:val="20"/>
                <w:szCs w:val="20"/>
              </w:rPr>
              <w:t>autor</w:t>
            </w:r>
            <w:r w:rsidR="0069182E" w:rsidRPr="006A40C3">
              <w:rPr>
                <w:rFonts w:cs="Arial"/>
                <w:i/>
                <w:sz w:val="20"/>
                <w:szCs w:val="20"/>
              </w:rPr>
              <w:t>r</w:t>
            </w:r>
            <w:r w:rsidRPr="006A40C3">
              <w:rPr>
                <w:rFonts w:cs="Arial"/>
                <w:i/>
                <w:sz w:val="20"/>
                <w:szCs w:val="20"/>
              </w:rPr>
              <w:t>epercutido</w:t>
            </w:r>
            <w:proofErr w:type="spellEnd"/>
          </w:p>
        </w:tc>
      </w:tr>
      <w:tr w:rsidR="00374198" w:rsidRPr="006A40C3" w14:paraId="5A7F904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1032109" w14:textId="23194988"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0172D6A" w14:textId="13D297C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435F87F" w14:textId="7429D393"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8B1ACC" w14:textId="2AB956C0"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relativo al servicio de gestión del tiempo de trabajo para los empleados del IMD (jornada, permisos, vacaciones y productos derivados) lote nº 2 adjudicado a la empresa MHP Servicios de Control,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48FC4D9" w14:textId="2D2D0614"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2.133,29 €</w:t>
            </w:r>
          </w:p>
        </w:tc>
      </w:tr>
      <w:tr w:rsidR="00374198" w:rsidRPr="006A40C3" w14:paraId="2B55835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ACEA64B" w14:textId="75F674D6"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4CE756C" w14:textId="484701BA"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F7B728C" w14:textId="71A08BDF"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CORRECCIÓN 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931B20" w14:textId="4E5E15BC"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Corrección de error material detectado en la resolución núm. 359 de la presidenta del IMD, de fecha 10 de julio de 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D84664E" w14:textId="38005E1A"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 xml:space="preserve">Faltan beneficiarios en la tabla del dispositivo primero </w:t>
            </w:r>
          </w:p>
        </w:tc>
      </w:tr>
      <w:tr w:rsidR="00374198" w:rsidRPr="006A40C3" w14:paraId="35ABE0B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A9CABFA" w14:textId="4D9E4306"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77E439A" w14:textId="427EF2D6"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1F4441D" w14:textId="2161CA2A"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E5C5DC" w14:textId="652AAA3D"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Reconocer y liquidar de la factura 2024 – 150 correspondiente al servicio de mantenimiento evolutivo, adaptativo y correctivo, así como, el desarrollo de funcionalidades y procedimientos en el sistema de gestión de subvenciones (SUBVDEPOR) del IMD, adjudicado a TAC7, Telemática Avanzada Canaria,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3E43AAE" w14:textId="79DC5060"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8.641,77 €</w:t>
            </w:r>
          </w:p>
        </w:tc>
      </w:tr>
      <w:tr w:rsidR="00374198" w:rsidRPr="006A40C3" w14:paraId="4EC681F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DD83BC6" w14:textId="09411DB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B79E15E" w14:textId="5ACFBBF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DC77CBB" w14:textId="0AA28602"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090ADE" w14:textId="3036B175"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TRIANGULAR JUVENIL MASCULINO UNIVERSITARIO FC 2024, adjudicado al CLUB DEPORTIVO JULIO SUÁREZ</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AF2C6EE" w14:textId="3F5C7686"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4.000,00 €</w:t>
            </w:r>
          </w:p>
        </w:tc>
      </w:tr>
      <w:tr w:rsidR="00374198" w:rsidRPr="006A40C3" w14:paraId="7D80E3F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0748A9E" w14:textId="5C22F5A4"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1F6977C" w14:textId="785363BD"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C1E197B" w14:textId="7E34FFC3"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D708D0" w14:textId="341CA1F4"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FV124 8628 de fecha 30.04.2024, correspondiente al lote II (materiales de limpieza), de la primera prórroga del contrato plurianual para el suministro por lotes de productos y materiales de limpieza para las instalaciones deportivas adscritas al IMD, adjudicado a la empresa Cavas Catalanas,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779FA37" w14:textId="7A96F459"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1.085,21 €</w:t>
            </w:r>
          </w:p>
        </w:tc>
      </w:tr>
      <w:tr w:rsidR="00374198" w:rsidRPr="006A40C3" w14:paraId="7EE52DD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4B6B90C" w14:textId="1B5C88BA"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0E5E94A" w14:textId="46E2BC89"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F336CE4" w14:textId="39C9FEDF"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5125D" w14:textId="5C663107"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cs="Arial"/>
                <w:i/>
                <w:sz w:val="20"/>
                <w:szCs w:val="20"/>
              </w:rPr>
              <w:t xml:space="preserve">Autorizar y disponer el gasto, conceder la subvención nominativa al CD Voleibol Guaguas por su participación en la </w:t>
            </w:r>
            <w:proofErr w:type="spellStart"/>
            <w:r w:rsidRPr="006A40C3">
              <w:rPr>
                <w:rFonts w:cs="Arial"/>
                <w:i/>
                <w:sz w:val="20"/>
                <w:szCs w:val="20"/>
              </w:rPr>
              <w:t>Superliga</w:t>
            </w:r>
            <w:proofErr w:type="spellEnd"/>
            <w:r w:rsidRPr="006A40C3">
              <w:rPr>
                <w:rFonts w:cs="Arial"/>
                <w:i/>
                <w:sz w:val="20"/>
                <w:szCs w:val="20"/>
              </w:rPr>
              <w:t xml:space="preserve"> de voleibol masculina, temporada 2023/2024, así como, aprobar el convenio de colaboración al efecto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8FE4D37" w14:textId="0F8CC78F"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65.000,00 €</w:t>
            </w:r>
          </w:p>
        </w:tc>
      </w:tr>
      <w:tr w:rsidR="00374198" w:rsidRPr="006A40C3" w14:paraId="59F87FC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91B87EA" w14:textId="23C58FD1"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369/2024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039DF84" w14:textId="26E11E1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12/07/2024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740BE0A" w14:textId="4C49E7DC"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C785D7" w14:textId="185A8003"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cs="Arial"/>
                <w:i/>
                <w:sz w:val="20"/>
                <w:szCs w:val="20"/>
              </w:rPr>
              <w:t>Adjudicación del contrato de patrocinio por la organización del evento deportivo denominado “TORNEO DE BALONMANO ENCUENTRO DE MUJERES VETERANAS MEETING AGAIN, a favor de la FEDERACIÓN CANARIA DE BALONMANO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666347D" w14:textId="53D0C6B0"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4.000, 00 €</w:t>
            </w:r>
          </w:p>
        </w:tc>
      </w:tr>
      <w:tr w:rsidR="00374198" w:rsidRPr="006A40C3" w14:paraId="29E82CE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D4A72AC" w14:textId="431478A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C1DFC9D" w14:textId="5032893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12/07/2024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570DB7E" w14:textId="29617DF9"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A13D0E" w14:textId="7CACDE7D"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cs="Arial"/>
                <w:i/>
                <w:sz w:val="20"/>
                <w:szCs w:val="20"/>
              </w:rPr>
              <w:t xml:space="preserve">Autorizar y disponer el gasto, conceder la subvención nominativa destinada a la entidad CLUB HOCKEY MOLINA SPORT, por su participación en la LIGA IBERDROLA FEMENINA </w:t>
            </w:r>
            <w:r w:rsidR="00E10D96" w:rsidRPr="006A40C3">
              <w:rPr>
                <w:rFonts w:cs="Arial"/>
                <w:i/>
                <w:sz w:val="20"/>
                <w:szCs w:val="20"/>
              </w:rPr>
              <w:t>DE VOLEIBOL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5AFF21D" w14:textId="4A306FDD"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65.000,00 €</w:t>
            </w:r>
          </w:p>
        </w:tc>
      </w:tr>
      <w:tr w:rsidR="00374198" w:rsidRPr="006A40C3" w14:paraId="5955AFC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B10A3F7" w14:textId="1FF68327"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86F1E16" w14:textId="09B3187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12/07/2024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9E2064A" w14:textId="55A12796"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18059F" w14:textId="07266A1C"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cs="Arial"/>
                <w:i/>
                <w:sz w:val="20"/>
                <w:szCs w:val="20"/>
              </w:rPr>
              <w:t>Reconocimiento y liquidación de la obligación de la factura correspondiente al contrato menor denominado “Adquisición de vinilos actualizados para instalarlos en soportes varios de diversas infraestructuras de la ciudad”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79C7C34" w14:textId="02FCAE1C"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13.012,06 €</w:t>
            </w:r>
          </w:p>
        </w:tc>
      </w:tr>
      <w:tr w:rsidR="00374198" w:rsidRPr="006A40C3" w14:paraId="203599B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7446949" w14:textId="0A617BEC"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687FE1F" w14:textId="02A5DB11"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A2CB49E" w14:textId="1FEEA2F7"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628057" w14:textId="7C0BC700"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ASOCIACIÓN DEPORTIVA DE MINUSVÁLIDOS ECONY, por su participación en la DIVISIÓN DE HONOR BALONCESTO EN SILLA DE RUEDAS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9E27881" w14:textId="6A8817C6"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65.000,00 €</w:t>
            </w:r>
          </w:p>
        </w:tc>
      </w:tr>
      <w:tr w:rsidR="00374198" w:rsidRPr="006A40C3" w14:paraId="356A330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35806A8" w14:textId="14010B4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30445CE" w14:textId="0F99236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5F6C374" w14:textId="02189003"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B52E42" w14:textId="18E76434"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6A40C3">
              <w:rPr>
                <w:rFonts w:eastAsia="Times New Roman" w:cs="Arial"/>
                <w:bCs/>
                <w:i/>
                <w:sz w:val="20"/>
                <w:szCs w:val="20"/>
              </w:rPr>
              <w:t>Evosocial</w:t>
            </w:r>
            <w:proofErr w:type="spellEnd"/>
            <w:r w:rsidRPr="006A40C3">
              <w:rPr>
                <w:rFonts w:eastAsia="Times New Roman" w:cs="Arial"/>
                <w:bCs/>
                <w:i/>
                <w:sz w:val="20"/>
                <w:szCs w:val="20"/>
              </w:rPr>
              <w:t xml:space="preserve"> </w:t>
            </w:r>
            <w:proofErr w:type="spellStart"/>
            <w:r w:rsidRPr="006A40C3">
              <w:rPr>
                <w:rFonts w:eastAsia="Times New Roman" w:cs="Arial"/>
                <w:bCs/>
                <w:i/>
                <w:sz w:val="20"/>
                <w:szCs w:val="20"/>
              </w:rPr>
              <w:t>Soft</w:t>
            </w:r>
            <w:proofErr w:type="spellEnd"/>
            <w:r w:rsidRPr="006A40C3">
              <w:rPr>
                <w:rFonts w:eastAsia="Times New Roman" w:cs="Arial"/>
                <w:bCs/>
                <w:i/>
                <w:sz w:val="20"/>
                <w:szCs w:val="20"/>
              </w:rPr>
              <w:t xml:space="preserve">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FBC49DB" w14:textId="7EC06FD1"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613,89 €</w:t>
            </w:r>
          </w:p>
        </w:tc>
      </w:tr>
      <w:tr w:rsidR="00374198" w:rsidRPr="006A40C3" w14:paraId="6B5EA75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6342633" w14:textId="7508C44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9AA5522" w14:textId="65AC0EF4"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690D4B0" w14:textId="1E5E3ECE"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3C4DE3" w14:textId="23629870"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servicio integral de las competiciones y encuentros deportivos del IMD, adjudicado a la empresa Eventos 8 Islas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D84D14E" w14:textId="52E05DC1"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3.083,21 €</w:t>
            </w:r>
          </w:p>
        </w:tc>
      </w:tr>
      <w:tr w:rsidR="00374198" w:rsidRPr="006A40C3" w14:paraId="32D5959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9471804" w14:textId="451AC79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7710FB8" w14:textId="222AAE71"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774DD83" w14:textId="0595A5F0"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62B200" w14:textId="2FCC7E7F"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número 4 240479 de fecha de emisión 20.06.2024, (imputada a la anualidad 2024), correspondiente al contrato del suministro de material consumible de oficina y papelería para el Instituto Municipal para la Promoción de la Actividad Física y el Deporte de Las Palmas de Gran Canaria (en adelante, IMD), adjudicado a la empresa FERTA, SUMINISTROS Y TECNOLOGÍA,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D32D9AD" w14:textId="3285C1B8"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438,36 €</w:t>
            </w:r>
          </w:p>
        </w:tc>
      </w:tr>
      <w:tr w:rsidR="00374198" w:rsidRPr="006A40C3" w14:paraId="388B8C1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6D9AB16" w14:textId="55A8ECF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78538EB" w14:textId="4A717BDD"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CE5659D" w14:textId="4DB6C5B6"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B72B85" w14:textId="5B6A8305"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CLUB DEPORTIVO SIN BARRERAS DRIVING, por la organización y celebración de la CAMPAÑA DE SENSIBILIZACIÓN SIN BARRERAS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20D6FEC" w14:textId="1D82C7E8"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6.000,00 €</w:t>
            </w:r>
          </w:p>
        </w:tc>
      </w:tr>
      <w:tr w:rsidR="00374198" w:rsidRPr="006A40C3" w14:paraId="520903B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C89787C" w14:textId="6D7AE68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0E0271B" w14:textId="16E82B2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2490C87" w14:textId="1545A2B0"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726917" w14:textId="42944895"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JORNADA DE CLAUSURA TEMPORADA 2023-2024, adjudicado al CLUB VOLEIBOL SAN ROQUE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B366D39" w14:textId="24DD580E"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3.000,00 €</w:t>
            </w:r>
          </w:p>
        </w:tc>
      </w:tr>
      <w:tr w:rsidR="00374198" w:rsidRPr="006A40C3" w14:paraId="3317179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EDF6AED" w14:textId="294F8EA9"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C15E6D5" w14:textId="3FF18657"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F453FF7" w14:textId="491B1BD8"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B39E40" w14:textId="418B56A9"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TOTAL MMA GRAN CANARIA, adjudicado al CLUB DEPORTIVO TAURUS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BCAEDF0" w14:textId="2255A529"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9.000.00 €</w:t>
            </w:r>
          </w:p>
        </w:tc>
      </w:tr>
      <w:tr w:rsidR="00374198" w:rsidRPr="006A40C3" w14:paraId="3E49F6D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7F091AA" w14:textId="0988C26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379/2024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310D4C5" w14:textId="2AF21CD1"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BDDFFF8" w14:textId="61A11FCA"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B196F9" w14:textId="1FCBD334"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Reconocer y liquidar la obligación, con carácter anticipado correspondiente a la subvención nominativa destinada a al CLUB DEPORTIVO SUAC CANARIAS, por su participación en la SUPERLIGA MASCULINA 2 GRUPO B DE VOLEIBOL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DF9AC0C" w14:textId="5F82A59B"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374198" w:rsidRPr="006A40C3" w14:paraId="056A35E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68E7B14" w14:textId="611F76B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3148F3A" w14:textId="118D13F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6C75933" w14:textId="1314BDAB"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B5A4AF" w14:textId="7894AFD5"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TORNEO INFANTIL GRAN CANARIA SUMMER CUP 2024, adjudicado al CLUB DEPORTIVO ROLVINTERNACIONALE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B7BBF63" w14:textId="29831DA7"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3.500,00 €</w:t>
            </w:r>
          </w:p>
        </w:tc>
      </w:tr>
      <w:tr w:rsidR="00374198" w:rsidRPr="006A40C3" w14:paraId="19D1C9A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6A17E0F" w14:textId="271934A5"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C6DDB52" w14:textId="2202912C"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D839268" w14:textId="18A69DC5"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9493C5" w14:textId="41E81FE1"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Corrección de error detectado en la resolución de la presidenta del Instituto Municipal para la Promoción de la Actividad Física y el Deporte de Las Palmas de Gran Canaria número 338/2024, de 2 de julio, por la que se corrige el error material detectado en la resolución de la presidenta del IMD número 295/2024, de fecha 14 de junio, por la que se resuelve autorizar y disponer el gasto, así como reconocer y liquidar la obligación en concepto de costas judiciales dimanantes del recurso de suplicación con el número de rollo 1689/2021, tramitado por la Sala de lo Social del Tribunal Superior de Justicia, y del recurso de casación para la unificación de la doctrina número 309/2023, derivadas de la demanda interpuesta por el trabajador del Instituto Municipal para la Promoción de la Actividad Física y el Deporte de Las Palmas de Gran Canaria, Agustín Marrero Morán y otros, y tramitada en el Juzgado de lo Social número 7, a través del procedimiento ordinario 331/2020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DF5CD4D" w14:textId="2197BBE2"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la parte dispositiva en la distribución del importe de las costas a cada trabajador</w:t>
            </w:r>
          </w:p>
        </w:tc>
      </w:tr>
      <w:tr w:rsidR="00374198" w:rsidRPr="006A40C3" w14:paraId="180A710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0310A58" w14:textId="304FA77F"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466982E" w14:textId="02987752"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EE8D7C1" w14:textId="0C7A0CAC"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A9E60D" w14:textId="09F922B9"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suministro de combustible destinado a los vehículos del IMD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1EB3984" w14:textId="1923DE4B"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797, 22 €</w:t>
            </w:r>
          </w:p>
        </w:tc>
      </w:tr>
      <w:tr w:rsidR="00374198" w:rsidRPr="006A40C3" w14:paraId="79C6C60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39E8E27" w14:textId="5B8F9D1C"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4C056FE" w14:textId="06EB37AB"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1D62C88" w14:textId="494622C3"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74DC45" w14:textId="63211995"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 xml:space="preserve">Reconocimiento y liquidación de la factura correspondiente al contrato de suministro de materiales varios de ferretería para el mantenimiento de los centros deportivos municipales de Las Palmas de Gran Canaria, adjudicado a Ferretería </w:t>
            </w:r>
            <w:proofErr w:type="spellStart"/>
            <w:r w:rsidRPr="006A40C3">
              <w:rPr>
                <w:rFonts w:eastAsia="Times New Roman" w:cs="Arial"/>
                <w:bCs/>
                <w:i/>
                <w:sz w:val="20"/>
                <w:szCs w:val="20"/>
              </w:rPr>
              <w:t>Marcoba</w:t>
            </w:r>
            <w:proofErr w:type="spellEnd"/>
            <w:r w:rsidRPr="006A40C3">
              <w:rPr>
                <w:rFonts w:eastAsia="Times New Roman" w:cs="Arial"/>
                <w:bCs/>
                <w:i/>
                <w:sz w:val="20"/>
                <w:szCs w:val="20"/>
              </w:rPr>
              <w:t>,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D330801" w14:textId="1E017446"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2.612,32 €</w:t>
            </w:r>
          </w:p>
        </w:tc>
      </w:tr>
      <w:tr w:rsidR="00374198" w:rsidRPr="006A40C3" w14:paraId="10395DA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9A81F89" w14:textId="42744320"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1CEA3B6" w14:textId="10ED1A13"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F6B47E6" w14:textId="7CFB545B"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B200AC" w14:textId="3ECE2F70"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 la certificación número 3 de la obra de reforma parcial del complejo deportivo Julio Navarro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4D09037" w14:textId="72B80289"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14.949,13 €</w:t>
            </w:r>
          </w:p>
        </w:tc>
      </w:tr>
      <w:tr w:rsidR="00374198" w:rsidRPr="006A40C3" w14:paraId="4ADCB6B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3C9C68E" w14:textId="0227B638"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ED2D9A0" w14:textId="604165A9" w:rsidR="00374198" w:rsidRPr="006A40C3" w:rsidRDefault="00374198"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9F3B721" w14:textId="5999A950" w:rsidR="00374198" w:rsidRPr="006A40C3" w:rsidRDefault="00374198"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C524F7" w14:textId="04C2E5D6" w:rsidR="00374198" w:rsidRPr="006A40C3" w:rsidRDefault="00374198"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727BF24" w14:textId="1AB91380" w:rsidR="00374198" w:rsidRPr="006A40C3" w:rsidRDefault="00374198"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10.193,60 €</w:t>
            </w:r>
          </w:p>
        </w:tc>
      </w:tr>
      <w:tr w:rsidR="00D52A59" w:rsidRPr="006A40C3" w14:paraId="12F3B61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05BA22B" w14:textId="2E847A7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6690ADD" w14:textId="77D30F5A"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6D27F74" w14:textId="79A140A4"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703D55" w14:textId="56E8F820"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CLUB DEPORTIVO TODO SPORT, por la organización del evento RALLY ISLAS CANARIAS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0EDEEED" w14:textId="5760BDDA"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60.000,00 €</w:t>
            </w:r>
          </w:p>
        </w:tc>
      </w:tr>
      <w:tr w:rsidR="00D52A59" w:rsidRPr="006A40C3" w14:paraId="234308A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A9E6355" w14:textId="4837256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95583D5" w14:textId="20EEE4F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0AF2E97" w14:textId="3968DA6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9B10C6" w14:textId="52939BC4"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CLUB DE FÚTBOL UNIÓN VIERA, por su participación en la SEGUNDA FEDERACIÓN DE FÚTBOL FEMENINO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6DF656E" w14:textId="316E4855"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D52A59" w:rsidRPr="006A40C3" w14:paraId="7C6D063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DB094E9" w14:textId="33877E3B"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A4D9419" w14:textId="286A585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D375AAC" w14:textId="1F4FC9AA"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E5F48" w14:textId="1ADF091A"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CLUB DEPORTIVO GUINIGUADA APOLINARIO, por su participación en la SEGUNDA FEDERACIÓN DE FÚTBOL FEMENINO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9BA5573" w14:textId="6536429B"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D52A59" w:rsidRPr="006A40C3" w14:paraId="361D084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D93C23E" w14:textId="183A054E"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389/2024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88FBE22" w14:textId="2951D1B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17/07/2024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D7DF0B3" w14:textId="3B385BFF"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87CE68" w14:textId="0E46F658"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TOUR UNIVERSO MUJER EDICIÓN LAS PALMAS DE GRAN CANARIA, adjudicado a la entidad OEOE MARKETING,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ED180FB"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8.411,21 €</w:t>
            </w:r>
          </w:p>
          <w:p w14:paraId="1C063B48" w14:textId="764E06C1"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588,79 €</w:t>
            </w:r>
          </w:p>
        </w:tc>
      </w:tr>
      <w:tr w:rsidR="00D52A59" w:rsidRPr="006A40C3" w14:paraId="65FCBD0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2D384CE" w14:textId="7326B36B"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79A93B9" w14:textId="4A6A9272"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18/07/2024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0220595" w14:textId="6F88288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3D1C1E" w14:textId="742C6B1F"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 xml:space="preserve">Reconocer y liquidar, con carácter anticipado, la obligación correspondiente a la subvención nominativa destinada a la entidad Club Deportivo Voleibol Guaguas, por su participación en la </w:t>
            </w:r>
            <w:proofErr w:type="spellStart"/>
            <w:r w:rsidRPr="006A40C3">
              <w:rPr>
                <w:rFonts w:eastAsia="Times New Roman" w:cs="Arial"/>
                <w:bCs/>
                <w:i/>
                <w:sz w:val="20"/>
                <w:szCs w:val="20"/>
              </w:rPr>
              <w:t>Superliga</w:t>
            </w:r>
            <w:proofErr w:type="spellEnd"/>
            <w:r w:rsidRPr="006A40C3">
              <w:rPr>
                <w:rFonts w:eastAsia="Times New Roman" w:cs="Arial"/>
                <w:bCs/>
                <w:i/>
                <w:sz w:val="20"/>
                <w:szCs w:val="20"/>
              </w:rPr>
              <w:t xml:space="preserve"> masculina de voleibol, temporada 2023/2024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76C6F76" w14:textId="64608C5C"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65.000,00 €</w:t>
            </w:r>
          </w:p>
        </w:tc>
      </w:tr>
      <w:tr w:rsidR="00D52A59" w:rsidRPr="006A40C3" w14:paraId="50E98DB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BEDD552" w14:textId="75F17E8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E1D81B4" w14:textId="6870B2CD"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18/07/2024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D05CB35" w14:textId="76E5938C"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516A8C" w14:textId="0337D69B"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A24004040, correspondiente a la segunda prórroga del contrato para el suministro, mediante alquiler financiero (renting) sin opción de compra, de tres equipos multifunción para las dependencias administrativas del Instituto Municipal para la Promoción de la Actividad Física y el Deporte de Las Palmas de Gran Canaria (en adelante IMD), adjudicado a la empresa Distribuidora y Servicio Técnico Canario, S.L. (DYSTECA, S.L)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87162D7" w14:textId="352FBBB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121,98 €</w:t>
            </w:r>
          </w:p>
        </w:tc>
      </w:tr>
      <w:tr w:rsidR="00D52A59" w:rsidRPr="006A40C3" w14:paraId="5968F4B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AEFC8B5" w14:textId="00B9F3F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BF385F2" w14:textId="0B8E910A"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866659C" w14:textId="0C35F5F4"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550390" w14:textId="037B5F81"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Autorización y disposición del gasto correspondiente al contrato menor para la ejecución de una pista multideportiva en el barrio de Las Torres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77688C0" w14:textId="6A7A086E"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42.792,75 €</w:t>
            </w:r>
          </w:p>
        </w:tc>
      </w:tr>
      <w:tr w:rsidR="00D52A59" w:rsidRPr="006A40C3" w14:paraId="2FF72D2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A809E1E" w14:textId="32638ED6"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33EC0FD" w14:textId="24C1E08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97E6674" w14:textId="18C21CE0"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2D40FD" w14:textId="00723B78"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Adjudicación del contrato de patrocinio por la organización del evento deportivo denominado TOUR FREESTYLE CANARIAS 2024, a favor de la entidad MESURA OCIO,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A454F11" w14:textId="37296D51"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12.000,00 €</w:t>
            </w:r>
          </w:p>
        </w:tc>
      </w:tr>
      <w:tr w:rsidR="00D52A59" w:rsidRPr="006A40C3" w14:paraId="6FDBD13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88CCBB9" w14:textId="5FF2294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C7050C7" w14:textId="42AEACF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BD78A3B" w14:textId="5EBFF96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CESIÓN DE CRÉDITOS</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F0E14B" w14:textId="77777777" w:rsidR="00D52A59" w:rsidRPr="006A40C3" w:rsidRDefault="00D52A59" w:rsidP="009A10C7">
            <w:pPr>
              <w:spacing w:before="0" w:after="0" w:line="240" w:lineRule="auto"/>
              <w:ind w:firstLine="0"/>
              <w:rPr>
                <w:rFonts w:eastAsia="Times New Roman" w:cs="Arial"/>
                <w:bCs/>
                <w:i/>
                <w:sz w:val="20"/>
                <w:szCs w:val="20"/>
              </w:rPr>
            </w:pPr>
            <w:r w:rsidRPr="006A40C3">
              <w:rPr>
                <w:rFonts w:eastAsia="Times New Roman" w:cs="Arial"/>
                <w:bCs/>
                <w:i/>
                <w:sz w:val="20"/>
                <w:szCs w:val="20"/>
              </w:rPr>
              <w:t>Disposición de la cesión de créditos a favor de BORROX FINANCE, S. L., por la empresa INFRAESTRUCTURAS DEPORTIVAS CANARIAS S. L. Y FOMENTO, por los servicios</w:t>
            </w:r>
          </w:p>
          <w:p w14:paraId="26DECC28" w14:textId="3CFFB524"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derivados del contrato para la reforma parcial del complejo deportivo Julio Navarro, del cual es la empresa adjudicataria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C4AE263" w14:textId="5D177B4D"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14.949,13 €</w:t>
            </w:r>
          </w:p>
        </w:tc>
      </w:tr>
      <w:tr w:rsidR="00D52A59" w:rsidRPr="006A40C3" w14:paraId="3B834B2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EF648B4" w14:textId="6E1FC6F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95008DE" w14:textId="1A23056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E710091" w14:textId="6DC3540F"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2FA54C" w14:textId="42848E2D"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Autorización y disposición del gasto correspondiente al contrato menor para la ejecución de un rocódromo en la Vega de San José</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B78272A" w14:textId="62CE378E"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42.046,23 €</w:t>
            </w:r>
          </w:p>
        </w:tc>
      </w:tr>
      <w:tr w:rsidR="00D52A59" w:rsidRPr="006A40C3" w14:paraId="7A60805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6E6E94A" w14:textId="66F824B6"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39098B8" w14:textId="5698BAB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22/07/2024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D3FA6B4" w14:textId="0738683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EB3BC1" w14:textId="16B151AB"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de patrocinio relativo a la organización del evento deportivo denominado 90 ANIVERSARIO DEL CLUB DE VELA LATINA MINERVA, adjudicado a la SOCIEDAD DE VELA LATINA CANARIA MINERVA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4603867" w14:textId="51F1790C"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5.000,00 €</w:t>
            </w:r>
          </w:p>
        </w:tc>
      </w:tr>
      <w:tr w:rsidR="00D52A59" w:rsidRPr="006A40C3" w14:paraId="779DBB4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3294B6C" w14:textId="7F009051"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23F4DC5" w14:textId="41872A3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19748C0" w14:textId="41740728"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CE9A7B" w14:textId="03424572"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Aprobación de la justificación total de la subvención nominativa, abonada anticipadamente, a la entidad TOP TIME EVENTOS, S.L.U., por el evento deportivo CARRERA POPULAR SAN SILVESTRE 2023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8094B61" w14:textId="58D4C40D"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30.000,00 €</w:t>
            </w:r>
          </w:p>
        </w:tc>
      </w:tr>
      <w:tr w:rsidR="00D52A59" w:rsidRPr="006A40C3" w14:paraId="2E164F1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9257F7B" w14:textId="33F0AA7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E988DFE" w14:textId="2709597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D8C09F0" w14:textId="0292359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REVOCACIÓN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660CA8" w14:textId="3EE7CCC0"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Revocación de la resolución número 111, de fecha 13 de marzo, relativa a la autorización y disposición del gasto correspondiente al contrato menor denominado “Sustitución fondos de lona tensada en cubierta de hockey exterior del García San Román”</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6008C62" w14:textId="5DB16178"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el importe de ya que no se tuvo en cuenta el IGIC repercutido</w:t>
            </w:r>
          </w:p>
        </w:tc>
      </w:tr>
      <w:tr w:rsidR="00D52A59" w:rsidRPr="006A40C3" w14:paraId="57FC124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8E5D843" w14:textId="6FD07B7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399/2024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4A65C2F" w14:textId="7F74D5D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D2B2262" w14:textId="7C740BE0"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D2E2FF" w14:textId="7D9B6667"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Aprobar la convocatoria que ha de regir el proceso de estabilización de dos (2) plazas de Técnico de Grado Superior, personal laboral fijo, categoría equivalente al Grupo A, Subgrupo A1, incluidas en la OEP, mediante concurso, según la DA 6ª y 8ª de la Ley 20/2021, de 28 de diciembre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EAEC0D2" w14:textId="77777777" w:rsidR="00D52A59" w:rsidRPr="006A40C3" w:rsidRDefault="00D52A59" w:rsidP="009A10C7">
            <w:pPr>
              <w:autoSpaceDE w:val="0"/>
              <w:autoSpaceDN w:val="0"/>
              <w:adjustRightInd w:val="0"/>
              <w:spacing w:before="0" w:after="0" w:line="240" w:lineRule="auto"/>
              <w:jc w:val="center"/>
              <w:rPr>
                <w:rFonts w:cs="Arial"/>
                <w:i/>
                <w:sz w:val="20"/>
                <w:szCs w:val="20"/>
              </w:rPr>
            </w:pPr>
          </w:p>
          <w:p w14:paraId="3127FEDF"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7.330,27 €</w:t>
            </w:r>
          </w:p>
          <w:p w14:paraId="66698EE5"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146,90 €</w:t>
            </w:r>
          </w:p>
          <w:p w14:paraId="7A9BD7E1"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10.354,50 €</w:t>
            </w:r>
          </w:p>
          <w:p w14:paraId="47B5DA22"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208,78 €</w:t>
            </w:r>
          </w:p>
          <w:p w14:paraId="267E2CE2"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2.827,79 €</w:t>
            </w:r>
          </w:p>
          <w:p w14:paraId="518CAE78"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2.827,79 €</w:t>
            </w:r>
          </w:p>
          <w:p w14:paraId="575AF87F" w14:textId="1D0E1FAA"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88,56 €</w:t>
            </w:r>
          </w:p>
        </w:tc>
      </w:tr>
      <w:tr w:rsidR="00D52A59" w:rsidRPr="006A40C3" w14:paraId="5EFB13E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C551396" w14:textId="3F30084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6DD68BC" w14:textId="6BF6097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707EF41" w14:textId="55FE3CF1"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726D39" w14:textId="3C89B8B7"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número ADC24000003458 de fecha de emisión 10.07.2024, correspondiente a la 1ª prórroga del contrato del servicio de telefonía móvil para el Instituto Municipal para la Promoción de la Actividad Física y el Deporte de Las Palmas de Gran Canaria (en adelante IMD), adjudicado a la empresa TELEFÓNICA MÓVILES ESPAÑA, S. A. (SOCIEDAD UNIPERSONAL)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ED51107" w14:textId="6ED8EFD0"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849,15 €</w:t>
            </w:r>
          </w:p>
        </w:tc>
      </w:tr>
      <w:tr w:rsidR="00D52A59" w:rsidRPr="006A40C3" w14:paraId="671FFC1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137875E" w14:textId="09DD1CD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A51040E" w14:textId="122E101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1155DF0" w14:textId="0C43C36A"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C1734A" w14:textId="5600A6B0"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Aprobar la convocatoria que ha de regir el proceso de estabilización de cuatro (4) plazas de Técnico de Grado Medio, personal laboral fijo, categoría equivalente al Grupo A, Subgrupo A2, incluidas en la OEP, mediante concurso, según la DA 6ª y 8ª de la Ley 20/2021, de 28 de diciembre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4E83ADD"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12.836,76 €</w:t>
            </w:r>
          </w:p>
          <w:p w14:paraId="7C270553"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257,22 €</w:t>
            </w:r>
          </w:p>
          <w:p w14:paraId="00044794"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17.780,54 €</w:t>
            </w:r>
          </w:p>
          <w:p w14:paraId="3F3AA726"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358,36 €</w:t>
            </w:r>
          </w:p>
          <w:p w14:paraId="482B20FE"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4.895,71 €</w:t>
            </w:r>
          </w:p>
          <w:p w14:paraId="399D7CDA"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4.895,71 €</w:t>
            </w:r>
          </w:p>
          <w:p w14:paraId="11AAF905" w14:textId="69CB8318"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196,85 €</w:t>
            </w:r>
          </w:p>
        </w:tc>
      </w:tr>
      <w:tr w:rsidR="00D52A59" w:rsidRPr="006A40C3" w14:paraId="0B0AD05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11634C6" w14:textId="744B2246"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BF381E5" w14:textId="13A3DB91"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7CB1299" w14:textId="5BB1C4A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953A58" w14:textId="358CC99B"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Aprobar la convocatoria que ha de regir el proceso de estabilización de dos (2) plazas de Administrativo, personal laboral fijo, categoría equivalente al Grupo C, Subgrupo C1, incluidas en la OEP, mediante concurso, según la DA 6ª y 8ª de la Ley 20/2021, de 28 de diciembre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54E15E4"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4.967,01 €</w:t>
            </w:r>
          </w:p>
          <w:p w14:paraId="5FAA9FAC"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53,63 €</w:t>
            </w:r>
          </w:p>
          <w:p w14:paraId="2FBC6D24"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6.885,12 €</w:t>
            </w:r>
          </w:p>
          <w:p w14:paraId="6AB3C7E1"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138,72 €</w:t>
            </w:r>
          </w:p>
          <w:p w14:paraId="0E07FFB9"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1.925,91 €</w:t>
            </w:r>
          </w:p>
          <w:p w14:paraId="5BEC15BD" w14:textId="63EA0EC8"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1.925,91 €</w:t>
            </w:r>
          </w:p>
        </w:tc>
      </w:tr>
      <w:tr w:rsidR="00D52A59" w:rsidRPr="006A40C3" w14:paraId="0F6D9F9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8E7B442" w14:textId="0973199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BFB1E38" w14:textId="44906D2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BC326CE" w14:textId="6F5EBE7B"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B48C38" w14:textId="41F963DB"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FV124 12839 de fecha 30.06.2024, correspondiente al lote II (materiales de limpieza), de la primera prórroga del contrato plurianual para el suministro por lotes de productos y materiales de limpieza para las instalaciones deportivas adscritas al IMD, adjudicado a la empresa Cavas Catalanas,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17422F2" w14:textId="089964A3"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251,63 €</w:t>
            </w:r>
          </w:p>
        </w:tc>
      </w:tr>
      <w:tr w:rsidR="00D52A59" w:rsidRPr="006A40C3" w14:paraId="3833BFA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B91340E" w14:textId="1211D92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C86FE1E" w14:textId="6790CED2"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1CF7048" w14:textId="7C4FA6EE"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135A83" w14:textId="742AC5E7"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Autorizar y disponer el gasto, conceder la subvención nominativa destinada a la entidad CLUB NATACIÓN LAS PALMAS, por la organización del evento TORNEO DE PRIMAVERA DE WATERPOLO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784440F" w14:textId="4F5EFAE0"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10.000,00 €</w:t>
            </w:r>
          </w:p>
        </w:tc>
      </w:tr>
      <w:tr w:rsidR="00D52A59" w:rsidRPr="006A40C3" w14:paraId="3AEC6C2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44C3918" w14:textId="33FD75A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B3715DF" w14:textId="0196974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B4F0925" w14:textId="008F2318"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1E911A" w14:textId="172C43A3"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Autorización y disposición del gasto correspondiente al contrato menor para la sustitución de los fondos de lona tensada en cubierta de hockey exterior del García San Román</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9B18948" w14:textId="55AA1DD6"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17.150,60 €</w:t>
            </w:r>
          </w:p>
        </w:tc>
      </w:tr>
      <w:tr w:rsidR="00D52A59" w:rsidRPr="006A40C3" w14:paraId="741AFFA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AFD8AE1" w14:textId="1C62078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BC59F80" w14:textId="29B5F6FB"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784A919" w14:textId="158152CB"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57F560" w14:textId="6B13B9E0"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Reconocer y liquidar la obligación, con carácter anticipado correspondiente a la subvención nominativa destinada al CLUB HOCKEY MOLINA SPORT, por su participación en la LIGA ÉLITE MASCULINA DE HOCKEY LÍNEA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46D6727" w14:textId="0C407D8D"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65.000,00 €</w:t>
            </w:r>
          </w:p>
        </w:tc>
      </w:tr>
      <w:tr w:rsidR="00D52A59" w:rsidRPr="006A40C3" w14:paraId="498FEFA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ACDDA18" w14:textId="7CA92D1B"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634A874" w14:textId="519B3B4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D2F4CE6" w14:textId="1457D980"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A5D677" w14:textId="6E04D359"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Liquidación y se ordena el abono de las cuotas obreras, así como el reconocimiento y liquidación de las cotizaciones a la Seguridad Social, del período ordinario correspondiente al mes de junio de 2024, del gerente, funcionarios, personal laboral y temporal del Instituto Municipal para la Promoción de la Actividad Física y el Deporte de Las Palmas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B8B7C91"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12.934,19 €</w:t>
            </w:r>
          </w:p>
          <w:p w14:paraId="7136A947"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15.153,18 €</w:t>
            </w:r>
          </w:p>
          <w:p w14:paraId="272174F0" w14:textId="59090A7E"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18.184,98 €</w:t>
            </w:r>
          </w:p>
        </w:tc>
      </w:tr>
      <w:tr w:rsidR="00D52A59" w:rsidRPr="006A40C3" w14:paraId="14C49AD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1E8E887" w14:textId="385505C6"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408/2024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F2D523E" w14:textId="0290637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24/07/2024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8B8EE24" w14:textId="7B845F24"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9497D9" w14:textId="43BE8DEB"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Aprobar la convocatoria que ha de regir el proceso de estabilización de cuatro (4) plazas de Oficial de Instalaciones Deportivas, personal laboral fijo, categoría equivalente al Grupo C, Subgrupo C2, incluidas en OEP, mediante concurso, según la DA 6ª y 8ª de la Ley 20/2021, de 28 de diciembre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05746B1"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8.250,56 €</w:t>
            </w:r>
          </w:p>
          <w:p w14:paraId="2F3FB15E"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165,31 €</w:t>
            </w:r>
          </w:p>
          <w:p w14:paraId="39843E6A"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11.085,38 €</w:t>
            </w:r>
          </w:p>
          <w:p w14:paraId="215B3383"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223,46 €</w:t>
            </w:r>
          </w:p>
          <w:p w14:paraId="42D3FB9C"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3.294,84 €</w:t>
            </w:r>
          </w:p>
          <w:p w14:paraId="59687366"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3.294,84 €</w:t>
            </w:r>
          </w:p>
          <w:p w14:paraId="24921F39" w14:textId="17200732"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132,50 €</w:t>
            </w:r>
          </w:p>
        </w:tc>
      </w:tr>
      <w:tr w:rsidR="00D52A59" w:rsidRPr="006A40C3" w14:paraId="5B1D8AA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B18026A" w14:textId="4575461A" w:rsidR="00D52A59" w:rsidRPr="006A40C3" w:rsidRDefault="00D52A59" w:rsidP="00E10D96">
            <w:pPr>
              <w:spacing w:before="0" w:after="0" w:line="240" w:lineRule="auto"/>
              <w:ind w:firstLine="0"/>
              <w:rPr>
                <w:rFonts w:eastAsia="Calibri" w:cs="Arial"/>
                <w:i/>
                <w:sz w:val="20"/>
                <w:szCs w:val="20"/>
                <w:lang w:eastAsia="en-US"/>
              </w:rPr>
            </w:pPr>
            <w:r w:rsidRPr="006A40C3">
              <w:rPr>
                <w:rFonts w:cs="Arial"/>
                <w:i/>
                <w:sz w:val="20"/>
                <w:szCs w:val="20"/>
              </w:rPr>
              <w:t>409/2024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6A02462" w14:textId="4340A71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24/07/2024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8A09EDD" w14:textId="7C98535E"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FB6744" w14:textId="2F887245"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Aprobar la convocatoria que ha de regir el proceso de estabilización de una (1) plaza de Animador Socio-cultural, personal laboral fijo, categoría equivalente al Grupo C1, Subgrupo C1, incluida en la OEP, mediante concurso, según la DA 6ª y 8ª de la Ley 20/2021, de 28 de diciembre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F4F903A"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47,66 €</w:t>
            </w:r>
          </w:p>
          <w:p w14:paraId="2A5CFC07"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2.951,98 €</w:t>
            </w:r>
          </w:p>
          <w:p w14:paraId="4C3D753B"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 xml:space="preserve">59,46 € </w:t>
            </w:r>
          </w:p>
          <w:p w14:paraId="6CC7265B"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852,46 €</w:t>
            </w:r>
          </w:p>
          <w:p w14:paraId="2F176DAA"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852,46 €</w:t>
            </w:r>
          </w:p>
          <w:p w14:paraId="5BB57385" w14:textId="30D6EF4C"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34,26 €</w:t>
            </w:r>
          </w:p>
        </w:tc>
      </w:tr>
      <w:tr w:rsidR="00D52A59" w:rsidRPr="006A40C3" w14:paraId="7CF179E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75D4AF7" w14:textId="604F2A11"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111A9D6" w14:textId="1F3B4FE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DAD7B37" w14:textId="377478C0"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CORRECCIÓN 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5CCC38" w14:textId="3217F95F"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 xml:space="preserve">Corrección del error material detectado en la resolución número 269/2024, de 05 de junio, de autorización y disposición del gasto correspondiente al contrato menor para la pavimentación pista deportiva José </w:t>
            </w:r>
            <w:proofErr w:type="spellStart"/>
            <w:r w:rsidRPr="006A40C3">
              <w:rPr>
                <w:rFonts w:eastAsia="Times New Roman" w:cs="Arial"/>
                <w:bCs/>
                <w:i/>
                <w:sz w:val="20"/>
                <w:szCs w:val="20"/>
              </w:rPr>
              <w:t>Alsó</w:t>
            </w:r>
            <w:proofErr w:type="spellEnd"/>
            <w:r w:rsidRPr="006A40C3">
              <w:rPr>
                <w:rFonts w:eastAsia="Times New Roman" w:cs="Arial"/>
                <w:bCs/>
                <w:i/>
                <w:sz w:val="20"/>
                <w:szCs w:val="20"/>
              </w:rPr>
              <w:t xml:space="preserve"> (Alcaravaneras)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A132EA6" w14:textId="447014D0"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la partida presupuestaria</w:t>
            </w:r>
          </w:p>
        </w:tc>
      </w:tr>
      <w:tr w:rsidR="00D52A59" w:rsidRPr="006A40C3" w14:paraId="4A479FF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6DDBC4D" w14:textId="682EB683"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38DB0B7" w14:textId="5ED758D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DC10EAF" w14:textId="648D5C3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5D1DE0" w14:textId="2F4D329F"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encargo a la Sociedad Municipal de Gestión Urbanística de Las Palmas de Gran Canaria, S. A. (GEURSA), para la dirección de obra denominada “Reforma parcial del complejo deportivo Julio Navarro”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94FED19" w14:textId="5868E397"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589,11 €</w:t>
            </w:r>
          </w:p>
        </w:tc>
      </w:tr>
      <w:tr w:rsidR="00D52A59" w:rsidRPr="006A40C3" w14:paraId="75077C3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8CF9B72" w14:textId="0D60ABF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F8B356A" w14:textId="46727FAA"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25/07/2024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A8CE48B" w14:textId="428BCBE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E42F2" w14:textId="10DC0FC3"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Reconocimiento y liquidación de la factura correspondiente al contrato menor de servicio para llevar a cabo la desinsectación y desratización de 7 instalaciones deportivas municipales (Chano Cruz, López Socas, Alcaravaneras, El Batán, San Román, Jardín de Infancia y Leoncio Castellano), adjudicado a la entidad EVEREST ELEVADORES Y SERVICIOS,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98B0339" w14:textId="191F221D"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1.086,05 €</w:t>
            </w:r>
          </w:p>
        </w:tc>
      </w:tr>
      <w:tr w:rsidR="00D52A59" w:rsidRPr="006A40C3" w14:paraId="480A518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40B4561" w14:textId="50E67070" w:rsidR="00D52A59" w:rsidRPr="006A40C3" w:rsidRDefault="00D52A59" w:rsidP="009A10C7">
            <w:pPr>
              <w:spacing w:before="0" w:after="0" w:line="240" w:lineRule="auto"/>
              <w:ind w:firstLine="0"/>
              <w:rPr>
                <w:rFonts w:eastAsia="Calibri" w:cs="Arial"/>
                <w:i/>
                <w:sz w:val="20"/>
                <w:szCs w:val="20"/>
                <w:lang w:eastAsia="en-US"/>
              </w:rPr>
            </w:pPr>
            <w:r w:rsidRPr="006A40C3">
              <w:rPr>
                <w:rFonts w:cs="Arial"/>
                <w:i/>
                <w:sz w:val="20"/>
                <w:szCs w:val="20"/>
              </w:rPr>
              <w:t>413/2024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8D8A2E4" w14:textId="10FEF1AD"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9EDB707" w14:textId="11D18826"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937C35" w14:textId="52FDB156" w:rsidR="00D52A59" w:rsidRPr="006A40C3" w:rsidRDefault="00D52A59" w:rsidP="009A10C7">
            <w:pPr>
              <w:autoSpaceDE w:val="0"/>
              <w:autoSpaceDN w:val="0"/>
              <w:adjustRightInd w:val="0"/>
              <w:spacing w:before="0" w:after="0" w:line="240" w:lineRule="auto"/>
              <w:ind w:firstLine="0"/>
              <w:rPr>
                <w:rFonts w:eastAsia="Times New Roman" w:cs="Arial"/>
                <w:i/>
                <w:iCs/>
                <w:sz w:val="20"/>
                <w:szCs w:val="20"/>
              </w:rPr>
            </w:pPr>
            <w:r w:rsidRPr="006A40C3">
              <w:rPr>
                <w:rFonts w:eastAsia="Times New Roman" w:cs="Arial"/>
                <w:bCs/>
                <w:i/>
                <w:sz w:val="20"/>
                <w:szCs w:val="20"/>
              </w:rPr>
              <w:t xml:space="preserve">Reconocimiento y liquidación de la factura FM 2400556 de fecha 13.05.2024, correspondiente al periodo 05 al 31 de marzo de 2024 del contrato menor para la </w:t>
            </w:r>
            <w:proofErr w:type="spellStart"/>
            <w:r w:rsidRPr="006A40C3">
              <w:rPr>
                <w:rFonts w:eastAsia="Times New Roman" w:cs="Arial"/>
                <w:bCs/>
                <w:i/>
                <w:sz w:val="20"/>
                <w:szCs w:val="20"/>
              </w:rPr>
              <w:t>cardioprotección</w:t>
            </w:r>
            <w:proofErr w:type="spellEnd"/>
            <w:r w:rsidRPr="006A40C3">
              <w:rPr>
                <w:rFonts w:eastAsia="Times New Roman" w:cs="Arial"/>
                <w:bCs/>
                <w:i/>
                <w:sz w:val="20"/>
                <w:szCs w:val="20"/>
              </w:rPr>
              <w:t xml:space="preserve"> de las instalaciones deportivas municipales adjudicado a la empresa CARYOSA HYGIENIC SOLUTIONS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9D5F37B"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1.675,89 €</w:t>
            </w:r>
          </w:p>
          <w:p w14:paraId="4810D00D" w14:textId="2FEA9571"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117,31 € (IGIC)</w:t>
            </w:r>
          </w:p>
        </w:tc>
      </w:tr>
      <w:tr w:rsidR="00D52A59" w:rsidRPr="006A40C3" w14:paraId="49F0BB9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EE744FF" w14:textId="5BA9D872"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94EBC03" w14:textId="6DF4DB3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26/07/2024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C8F7C9A" w14:textId="425D389C"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AC2505" w14:textId="0C2F6B9F" w:rsidR="00D52A59" w:rsidRPr="006A40C3" w:rsidRDefault="00D52A59" w:rsidP="009A10C7">
            <w:pPr>
              <w:spacing w:before="0" w:after="0" w:line="240" w:lineRule="auto"/>
              <w:ind w:right="-9" w:firstLine="0"/>
              <w:rPr>
                <w:rFonts w:eastAsia="Times New Roman" w:cs="Arial"/>
                <w:i/>
                <w:iCs/>
                <w:sz w:val="20"/>
                <w:szCs w:val="20"/>
              </w:rPr>
            </w:pPr>
            <w:r w:rsidRPr="006A40C3">
              <w:rPr>
                <w:rFonts w:eastAsia="Times New Roman" w:cs="Arial"/>
                <w:bCs/>
                <w:i/>
                <w:sz w:val="20"/>
                <w:szCs w:val="20"/>
              </w:rPr>
              <w:t>Autorización y disposición del gasto correspondiente al contrato menor de servicio para dotar al campo de fútbol La Suerte de un vigilante durante los 31 días del mes de agosto del año 2024, a razón de siete horas diarias (desde las 17.00 h. hasta las 24.00 h.), adjudicado a la entidad VISOR SEGURIDAD,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214FB13" w14:textId="4B1DA9A7"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4.063,33 €</w:t>
            </w:r>
          </w:p>
        </w:tc>
      </w:tr>
      <w:tr w:rsidR="00D52A59" w:rsidRPr="006A40C3" w14:paraId="1337652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359E986" w14:textId="0D2BC9A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B6086B5" w14:textId="4E8BA4B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11C9D1A" w14:textId="6A83FDDE"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C3D600" w14:textId="2E008712"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factura FM 2400441 de fecha 02.04.2024, correspondiente al periodo 01 al 30 de abril de 2024 del contrato menor para la </w:t>
            </w:r>
            <w:proofErr w:type="spellStart"/>
            <w:r w:rsidRPr="006A40C3">
              <w:rPr>
                <w:rFonts w:eastAsia="Times New Roman" w:cs="Arial"/>
                <w:bCs/>
                <w:i/>
                <w:sz w:val="20"/>
                <w:szCs w:val="20"/>
              </w:rPr>
              <w:t>cardioprotección</w:t>
            </w:r>
            <w:proofErr w:type="spellEnd"/>
            <w:r w:rsidRPr="006A40C3">
              <w:rPr>
                <w:rFonts w:eastAsia="Times New Roman" w:cs="Arial"/>
                <w:bCs/>
                <w:i/>
                <w:sz w:val="20"/>
                <w:szCs w:val="20"/>
              </w:rPr>
              <w:t xml:space="preserve"> de las instalaciones deportivas municipales adjudicado a la empresa CARYOSA HYGIENIC SOLUTIONS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573C5E3"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1.924,20 €</w:t>
            </w:r>
          </w:p>
          <w:p w14:paraId="70F57286" w14:textId="757B8F98"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134,69 €</w:t>
            </w:r>
          </w:p>
        </w:tc>
      </w:tr>
      <w:tr w:rsidR="00D52A59" w:rsidRPr="006A40C3" w14:paraId="2D1A5BE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F318222" w14:textId="5B36733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95A25D3" w14:textId="236D8B2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269D077" w14:textId="1C49B262"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82BF53" w14:textId="7584D5B0"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la ejecución de parque de skate en Tamaraceite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EA4A353" w14:textId="0FD0AEFD"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42.658,76 €</w:t>
            </w:r>
          </w:p>
        </w:tc>
      </w:tr>
      <w:tr w:rsidR="00D52A59" w:rsidRPr="006A40C3" w14:paraId="0B0E749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74481F6" w14:textId="2410684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A3A9A6D" w14:textId="4C819AB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5431C31" w14:textId="10493E6B"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9D606A" w14:textId="55BA4D83"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Reconocer y liquidar la obligación, con carácter anticipado correspondiente a la subvención nominativa destinada a al CLUB DE FÚTBOL UNIÓN VIERA, por su participación en la SEGUNDA FEDERACIÓN DE FÚTBOL FEMENINO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2888977" w14:textId="18732D4C"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D52A59" w:rsidRPr="006A40C3" w14:paraId="017BFED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49BC74E" w14:textId="2022C87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739DE3E" w14:textId="28F187FE"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20FC15E" w14:textId="358CA568"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7A32F9" w14:textId="2554B1EC"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Se resuelve reconocer y liquidar la obligación, con carácter anticipado correspondiente a la subvención nominativa destinada al CLUB DEPORTIVO GUINIGUADA APOLINARIO, por su participación en la SEGUNDA FEDERACIÓN DE FÚTBOL FEMENINO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802762A" w14:textId="08AC50B3"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D52A59" w:rsidRPr="006A40C3" w14:paraId="253728F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CEBCF21" w14:textId="0C869D7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419/2024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D75DCBC" w14:textId="079FBA59"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E2B3775" w14:textId="677FD1DB" w:rsidR="00D52A59" w:rsidRPr="006A40C3" w:rsidRDefault="00D52A59" w:rsidP="00E10D96">
            <w:pPr>
              <w:spacing w:before="0" w:after="0" w:line="240" w:lineRule="auto"/>
              <w:ind w:right="-9" w:firstLine="0"/>
              <w:jc w:val="center"/>
              <w:rPr>
                <w:rFonts w:cs="Arial"/>
                <w:i/>
                <w:sz w:val="20"/>
                <w:szCs w:val="20"/>
              </w:rPr>
            </w:pPr>
            <w:r w:rsidRPr="006A40C3">
              <w:rPr>
                <w:rFonts w:cs="Arial"/>
                <w:i/>
                <w:sz w:val="20"/>
                <w:szCs w:val="20"/>
              </w:rPr>
              <w:t>CONSEJO</w:t>
            </w:r>
          </w:p>
          <w:p w14:paraId="3DA20308" w14:textId="5AFB7445"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RECTOR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5B2D44" w14:textId="05F04163"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Convocatoria, en sesión extraordinaria y urgente, del Consejo Rector del Instituto Municipal para la Promoción de la Actividad Física y el Deporte de Las Palmas de Gran Canaria el día treinta y uno de julio de dos mil veinticuatro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3E437A2" w14:textId="10A7AAA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w:t>
            </w:r>
          </w:p>
        </w:tc>
      </w:tr>
      <w:tr w:rsidR="00D52A59" w:rsidRPr="006A40C3" w14:paraId="1D0267D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02AF015" w14:textId="502857C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A492E7F" w14:textId="492DB43B"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48981F3" w14:textId="2B9FD21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B0984" w14:textId="53B4C4C0"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Autorización y disposición del gasto, y de reconocimiento y liquidación de la obligación correspondiente al gasto menor relativo al servicio de dos monitores y disposición de diez tablas de surf y cinco </w:t>
            </w:r>
            <w:proofErr w:type="spellStart"/>
            <w:r w:rsidRPr="006A40C3">
              <w:rPr>
                <w:rFonts w:eastAsia="Times New Roman" w:cs="Arial"/>
                <w:bCs/>
                <w:i/>
                <w:sz w:val="20"/>
                <w:szCs w:val="20"/>
              </w:rPr>
              <w:t>boguies</w:t>
            </w:r>
            <w:proofErr w:type="spellEnd"/>
            <w:r w:rsidRPr="006A40C3">
              <w:rPr>
                <w:rFonts w:eastAsia="Times New Roman" w:cs="Arial"/>
                <w:bCs/>
                <w:i/>
                <w:sz w:val="20"/>
                <w:szCs w:val="20"/>
              </w:rPr>
              <w:t>, precisos para dirigir la actividad con motivo de la celebración del evento deportivo denominado TOUR UNIVERSO MUJER EDICIÓN LAS PALMAS DE GRAN CANARIA. adjudicado a JOSÉ MIGUEL CABRERA MARTÍN</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BB8D64F" w14:textId="11305183"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321,00 €</w:t>
            </w:r>
          </w:p>
        </w:tc>
      </w:tr>
      <w:tr w:rsidR="00D52A59" w:rsidRPr="006A40C3" w14:paraId="4B2A90F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057A152" w14:textId="5E0BC21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CD468F5" w14:textId="4C64EFF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BCB5240" w14:textId="62F50306"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1F41E9" w14:textId="4E5BD2E2"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primera factura correspondiente al contrato menor relativo a la puesta en marcha del proyecto Las Palmas de Gran Canaria </w:t>
            </w:r>
            <w:proofErr w:type="spellStart"/>
            <w:r w:rsidRPr="006A40C3">
              <w:rPr>
                <w:rFonts w:eastAsia="Times New Roman" w:cs="Arial"/>
                <w:bCs/>
                <w:i/>
                <w:sz w:val="20"/>
                <w:szCs w:val="20"/>
              </w:rPr>
              <w:t>Move</w:t>
            </w:r>
            <w:proofErr w:type="spellEnd"/>
            <w:r w:rsidRPr="006A40C3">
              <w:rPr>
                <w:rFonts w:eastAsia="Times New Roman" w:cs="Arial"/>
                <w:bCs/>
                <w:i/>
                <w:sz w:val="20"/>
                <w:szCs w:val="20"/>
              </w:rPr>
              <w:t>, una campaña para la promoción de hábitos saludables y activos, adjudicado a la entidad ATLAS SPORT CONSULTING,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6D75ED8" w14:textId="77777777" w:rsidR="00D52A59" w:rsidRPr="006A40C3" w:rsidRDefault="00D52A59" w:rsidP="009A10C7">
            <w:pPr>
              <w:autoSpaceDE w:val="0"/>
              <w:autoSpaceDN w:val="0"/>
              <w:adjustRightInd w:val="0"/>
              <w:spacing w:before="0" w:after="0" w:line="240" w:lineRule="auto"/>
              <w:jc w:val="right"/>
              <w:rPr>
                <w:rFonts w:cs="Arial"/>
                <w:i/>
                <w:sz w:val="20"/>
                <w:szCs w:val="20"/>
              </w:rPr>
            </w:pPr>
            <w:r w:rsidRPr="006A40C3">
              <w:rPr>
                <w:rFonts w:cs="Arial"/>
                <w:i/>
                <w:sz w:val="20"/>
                <w:szCs w:val="20"/>
              </w:rPr>
              <w:t>6.650,00 €</w:t>
            </w:r>
          </w:p>
          <w:p w14:paraId="04304743" w14:textId="6F5E6FD7"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465,50 €</w:t>
            </w:r>
          </w:p>
        </w:tc>
      </w:tr>
      <w:tr w:rsidR="00D52A59" w:rsidRPr="006A40C3" w14:paraId="762719D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B08F47F" w14:textId="30DE554A"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1987856" w14:textId="6F36D31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14D7108" w14:textId="19EE73DE"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A02495" w14:textId="05267899"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Encargar a la Sociedad Municipal de Gestión Urbanística de Las Palmas de Gran Canaria, S. A. (GEURSA) la redacción del proyecto de ejecución de la obra de espacios deportivos anexos al campo de fútbol en el barrio de La Suerte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B2C1B7B" w14:textId="3AC4055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70.400,00 €</w:t>
            </w:r>
          </w:p>
        </w:tc>
      </w:tr>
      <w:tr w:rsidR="00D52A59" w:rsidRPr="006A40C3" w14:paraId="6783507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5175D57" w14:textId="698D421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C64C5C4" w14:textId="635E081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31/07/2024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B9E1492" w14:textId="77777777" w:rsidR="00D52A59" w:rsidRPr="006A40C3" w:rsidRDefault="00D52A59" w:rsidP="00E10D96">
            <w:pPr>
              <w:spacing w:before="0" w:after="0" w:line="240" w:lineRule="auto"/>
              <w:ind w:right="-9" w:firstLine="0"/>
              <w:jc w:val="center"/>
              <w:rPr>
                <w:rFonts w:cs="Arial"/>
                <w:i/>
                <w:sz w:val="20"/>
                <w:szCs w:val="20"/>
              </w:rPr>
            </w:pPr>
            <w:r w:rsidRPr="006A40C3">
              <w:rPr>
                <w:rFonts w:cs="Arial"/>
                <w:i/>
                <w:sz w:val="20"/>
                <w:szCs w:val="20"/>
              </w:rPr>
              <w:t>CORRECCIÓN</w:t>
            </w:r>
          </w:p>
          <w:p w14:paraId="4103F760" w14:textId="3A880BEB"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 xml:space="preserve"> 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35EB6D" w14:textId="3482C183"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Corrección del error material detectado en la resolución número 189/2024, de 24 de abril, de autorización y disposición del gasto correspondiente al contrato menor para la repavimentación pista de atletismo Parque San Cristóbal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F958E5D" w14:textId="06DA4D9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el importe y en el número del documento contable</w:t>
            </w:r>
          </w:p>
        </w:tc>
      </w:tr>
      <w:tr w:rsidR="00D52A59" w:rsidRPr="006A40C3" w14:paraId="3DC6283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3B3A8EC" w14:textId="3DC3113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E643397" w14:textId="423A51E1"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51BD0C4" w14:textId="5E78647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43108" w14:textId="3D75A3D4"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acondicionamientos varios del campo de fútbol Parque Atlántico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27BADC4" w14:textId="651AC8F7"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42.690,86 €</w:t>
            </w:r>
          </w:p>
        </w:tc>
      </w:tr>
      <w:tr w:rsidR="00D52A59" w:rsidRPr="006A40C3" w14:paraId="2401D5EB"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601DB62" w14:textId="45DEFFA1"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04A4626" w14:textId="34175006"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9275BC6" w14:textId="4609C011"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F88363" w14:textId="281785CD"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Aprobación del modificado del proyecto de la obra denominada “Reforma parcial del complejo deportivo Julio Navarro”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9D5393F" w14:textId="017865D0"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No conlleva incremento presupuestario</w:t>
            </w:r>
          </w:p>
        </w:tc>
      </w:tr>
      <w:tr w:rsidR="00D52A59" w:rsidRPr="006A40C3" w14:paraId="1F7F9B6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5785C67" w14:textId="600E79E0"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57DD8ED" w14:textId="44897A7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7F7B929" w14:textId="46714DAD"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CONVALIDACIÓN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875B86" w14:textId="206A0061"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Aprobación del expediente de convalidación nº CONV/001/2024/IMD dentro del presupuesto para el ejercicio 2024, a favor de EQUIPAMIENTOS DEPORTIVOS, S. A.,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4CEE04C" w14:textId="3892F796"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17.171,21 €</w:t>
            </w:r>
          </w:p>
        </w:tc>
      </w:tr>
      <w:tr w:rsidR="00D52A59" w:rsidRPr="006A40C3" w14:paraId="6B63F47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D7A79F0" w14:textId="6A11E274"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EA4E81E" w14:textId="10189EB7"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769B185" w14:textId="20500E8E"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CC275D" w14:textId="712A32D2"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Aprobación del expediente de convalidación nº CONV/002/2024/IMD dentro del presupuesto para el ejercicio 2024, a favor de RICARDO HERNÁNDEZ BERNARDOS,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F0EF1EE" w14:textId="61A15ED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1.016,50 €</w:t>
            </w:r>
          </w:p>
        </w:tc>
      </w:tr>
      <w:tr w:rsidR="00D52A59" w:rsidRPr="006A40C3" w14:paraId="3F6074D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4A5DA6F" w14:textId="44C731EE"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9B9BB81" w14:textId="4C72D933"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55AFBFD" w14:textId="3220E027"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E75143" w14:textId="77777777" w:rsidR="00D52A59" w:rsidRPr="006A40C3" w:rsidRDefault="00D52A59" w:rsidP="00E10D96">
            <w:pPr>
              <w:spacing w:before="0" w:after="0" w:line="240" w:lineRule="auto"/>
              <w:ind w:firstLine="0"/>
              <w:rPr>
                <w:rFonts w:eastAsia="Times New Roman" w:cs="Arial"/>
                <w:bCs/>
                <w:i/>
                <w:sz w:val="20"/>
                <w:szCs w:val="20"/>
              </w:rPr>
            </w:pPr>
            <w:r w:rsidRPr="006A40C3">
              <w:rPr>
                <w:rFonts w:eastAsia="Times New Roman" w:cs="Arial"/>
                <w:bCs/>
                <w:i/>
                <w:sz w:val="20"/>
                <w:szCs w:val="20"/>
              </w:rPr>
              <w:t>Devolución de la garantía depositada por la empresa TOP TIME EVENTOS, S. L. U. beneficiaria de la subvención nominativa concedida por la organización y celebración del</w:t>
            </w:r>
          </w:p>
          <w:p w14:paraId="0E81CE43" w14:textId="692574FE"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evento deportivo CARRERA POPULAR SAN SILVESTRE LPGC 2023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4D2A068" w14:textId="4FDED799"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3.000,00 €</w:t>
            </w:r>
          </w:p>
        </w:tc>
      </w:tr>
      <w:tr w:rsidR="00D52A59" w:rsidRPr="006A40C3" w14:paraId="7E9D47A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270669A" w14:textId="6BD389D5"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429/2024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D1D08BF" w14:textId="3078628D"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DE56952" w14:textId="0CCACC89"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0631C7" w14:textId="5AAD157C"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2024-0 74, de fecha de emisión 01/07/2024 y registro contable 10/07/2024, en relación al contrato del servicio para el programa de actividades deportivas dirigidas del Instituto Municipal para la Promoción de la Actividad Física y el Deporte de Las Palmas de Gran Canaria (IMD), adjudicado a la entidad CEDAGA II LP S. L. (junio 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9B0619A" w14:textId="44883252"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6.236,89 €</w:t>
            </w:r>
          </w:p>
        </w:tc>
      </w:tr>
      <w:tr w:rsidR="00D52A59" w:rsidRPr="006A40C3" w14:paraId="34C512C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2D1E0E6" w14:textId="561BA4A3"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8ADC9AB" w14:textId="60C8CFC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E1E9789" w14:textId="1F78725C"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A84AB2" w14:textId="149278F8"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Autorización y disposición del gasto correspondiente al contrato menor para la redacción del proyecto y dirección de obra para la dotación de iluminación a la pista deportiva </w:t>
            </w:r>
            <w:proofErr w:type="spellStart"/>
            <w:r w:rsidRPr="006A40C3">
              <w:rPr>
                <w:rFonts w:eastAsia="Times New Roman" w:cs="Arial"/>
                <w:bCs/>
                <w:i/>
                <w:sz w:val="20"/>
                <w:szCs w:val="20"/>
              </w:rPr>
              <w:t>Tenoya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1466607" w14:textId="33CBBD8A"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2.996,00 €</w:t>
            </w:r>
          </w:p>
        </w:tc>
      </w:tr>
      <w:tr w:rsidR="00D52A59" w:rsidRPr="006A40C3" w14:paraId="3B004A2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76F30D9" w14:textId="09CAC80C"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FB1974C" w14:textId="31EB2848"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B062DBA" w14:textId="181D8A3B"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1520B8" w14:textId="5A4EB2D1"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Autorización y disposición del gasto correspondiente al contrato menor para </w:t>
            </w:r>
            <w:r w:rsidR="00E10D96" w:rsidRPr="006A40C3">
              <w:rPr>
                <w:rFonts w:eastAsia="Times New Roman" w:cs="Arial"/>
                <w:bCs/>
                <w:i/>
                <w:sz w:val="20"/>
                <w:szCs w:val="20"/>
              </w:rPr>
              <w:t>la dotación</w:t>
            </w:r>
            <w:r w:rsidRPr="006A40C3">
              <w:rPr>
                <w:rFonts w:eastAsia="Times New Roman" w:cs="Arial"/>
                <w:bCs/>
                <w:i/>
                <w:sz w:val="20"/>
                <w:szCs w:val="20"/>
              </w:rPr>
              <w:t xml:space="preserve"> de iluminación a pista deportiva </w:t>
            </w:r>
            <w:proofErr w:type="spellStart"/>
            <w:r w:rsidRPr="006A40C3">
              <w:rPr>
                <w:rFonts w:eastAsia="Times New Roman" w:cs="Arial"/>
                <w:bCs/>
                <w:i/>
                <w:sz w:val="20"/>
                <w:szCs w:val="20"/>
              </w:rPr>
              <w:t>Tenoya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3DD472C" w14:textId="619C6357"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42.679,00 €</w:t>
            </w:r>
          </w:p>
        </w:tc>
      </w:tr>
      <w:tr w:rsidR="00D52A59" w:rsidRPr="006A40C3" w14:paraId="75C37CA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529E54F" w14:textId="4AC2E092"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34EB615" w14:textId="4FE9C57F" w:rsidR="00D52A59" w:rsidRPr="006A40C3" w:rsidRDefault="00D52A5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DAC07CF" w14:textId="03461A2F" w:rsidR="00D52A59" w:rsidRPr="006A40C3" w:rsidRDefault="00D52A5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8DB09C" w14:textId="77777777" w:rsidR="00D52A59" w:rsidRPr="006A40C3" w:rsidRDefault="00D52A59" w:rsidP="009A10C7">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factura correspondiente al contrato de suministro de materiales varios de ferretería para el mantenimiento de los centros deportivos municipales</w:t>
            </w:r>
          </w:p>
          <w:p w14:paraId="4BB49BA5" w14:textId="31BD032D" w:rsidR="00D52A59" w:rsidRPr="006A40C3" w:rsidRDefault="00D52A5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de Las Palmas de Gran Canaria, adjudicado a Ferretería </w:t>
            </w:r>
            <w:proofErr w:type="spellStart"/>
            <w:r w:rsidRPr="006A40C3">
              <w:rPr>
                <w:rFonts w:eastAsia="Times New Roman" w:cs="Arial"/>
                <w:bCs/>
                <w:i/>
                <w:sz w:val="20"/>
                <w:szCs w:val="20"/>
              </w:rPr>
              <w:t>Marcoba</w:t>
            </w:r>
            <w:proofErr w:type="spellEnd"/>
            <w:r w:rsidRPr="006A40C3">
              <w:rPr>
                <w:rFonts w:eastAsia="Times New Roman" w:cs="Arial"/>
                <w:bCs/>
                <w:i/>
                <w:sz w:val="20"/>
                <w:szCs w:val="20"/>
              </w:rPr>
              <w:t>,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AC3D4B1" w14:textId="2C137C22" w:rsidR="00D52A59" w:rsidRPr="006A40C3" w:rsidRDefault="00D52A5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1.045,88 €</w:t>
            </w:r>
          </w:p>
        </w:tc>
      </w:tr>
      <w:tr w:rsidR="006F4F0D" w:rsidRPr="006A40C3" w14:paraId="20AD671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7918075" w14:textId="46C370C8" w:rsidR="006F4F0D" w:rsidRPr="006A40C3" w:rsidRDefault="006F4F0D"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3FA0376" w14:textId="403BF9F2" w:rsidR="006F4F0D" w:rsidRPr="006A40C3" w:rsidRDefault="006F4F0D"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963A27B" w14:textId="4060A8A2" w:rsidR="006F4F0D" w:rsidRPr="006A40C3" w:rsidRDefault="006F4F0D"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E24DDE" w14:textId="77777777" w:rsidR="006F4F0D" w:rsidRPr="006A40C3" w:rsidRDefault="006F4F0D" w:rsidP="00E10D96">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obligación de la factura</w:t>
            </w:r>
          </w:p>
          <w:p w14:paraId="132DE0F2" w14:textId="73D21589" w:rsidR="006F4F0D" w:rsidRPr="006A40C3" w:rsidRDefault="006F4F0D"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correspondiente al contrato menor para la redacción del proyecto y dirección de obra para la demolición del proyecto del rocódromo de La Laja y acondicionamiento del entorno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E4AA51F" w14:textId="253C85DD" w:rsidR="006F4F0D" w:rsidRPr="006A40C3" w:rsidRDefault="006F4F0D"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4.066,00 €</w:t>
            </w:r>
          </w:p>
        </w:tc>
      </w:tr>
      <w:tr w:rsidR="00AF7082" w:rsidRPr="006A40C3" w14:paraId="0BA0086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75976A3" w14:textId="4FD8DDCB"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E292068" w14:textId="18819FE5"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ACD23C8" w14:textId="09FB3A44"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E255A4" w14:textId="70126013"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llevar a cabo la organización del Torneo de Fútbol Fiestas San Pío (La Isleta), fijado para el día 17 de agosto de 2024 el recinto deportivo municipal Jardín de Infancia, adjudicado a la entidad GRUPO DE RECREACIÓN DEPORTIVA ALTERNATIVA CANARIA DEPORTIVA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7FC784D" w14:textId="7A0B2A7B"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950,00 €</w:t>
            </w:r>
          </w:p>
        </w:tc>
      </w:tr>
      <w:tr w:rsidR="00AF7082" w:rsidRPr="006A40C3" w14:paraId="23B9B98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56F1683" w14:textId="044F81D6"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1BF50D1" w14:textId="7496209F"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38C48BB" w14:textId="2F944EC5"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CEE981" w14:textId="57221082"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Autorización y disposición del gasto correspondiente al contrato menor para llevar a cabo la adquisición de 9 espalderas simples e instalarlas en varias infraestructuras deportivas de la ciudad de Las Palmas de Gran Canaria, adjudicado a la entidad ALL SPORT ALTERNATIVAS </w:t>
            </w:r>
            <w:r w:rsidR="00E10D96" w:rsidRPr="006A40C3">
              <w:rPr>
                <w:rFonts w:eastAsia="Times New Roman" w:cs="Arial"/>
                <w:bCs/>
                <w:i/>
                <w:sz w:val="20"/>
                <w:szCs w:val="20"/>
              </w:rPr>
              <w:t>D</w:t>
            </w:r>
            <w:r w:rsidRPr="006A40C3">
              <w:rPr>
                <w:rFonts w:eastAsia="Times New Roman" w:cs="Arial"/>
                <w:bCs/>
                <w:i/>
                <w:sz w:val="20"/>
                <w:szCs w:val="20"/>
              </w:rPr>
              <w:t>EPORTIVAS,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7E0BCDA" w14:textId="50A14020"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3.210,59 €</w:t>
            </w:r>
          </w:p>
        </w:tc>
      </w:tr>
      <w:tr w:rsidR="00AF7082" w:rsidRPr="006A40C3" w14:paraId="4D95E56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70E808D" w14:textId="28DE238B"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2667045" w14:textId="27707CAD"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05/08/2024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EEDF91B" w14:textId="5AA7DBBE"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CORRECCIÓN</w:t>
            </w:r>
            <w:r w:rsidR="00B06A16" w:rsidRPr="006A40C3">
              <w:rPr>
                <w:rFonts w:cs="Arial"/>
                <w:i/>
                <w:sz w:val="20"/>
                <w:szCs w:val="20"/>
              </w:rPr>
              <w:t xml:space="preserve"> </w:t>
            </w:r>
            <w:r w:rsidRPr="006A40C3">
              <w:rPr>
                <w:rFonts w:cs="Arial"/>
                <w:i/>
                <w:sz w:val="20"/>
                <w:szCs w:val="20"/>
              </w:rPr>
              <w:t>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7A6C54" w14:textId="20746133"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Corrección de errores materiales detectados en la resolución número 429, de fecha 01.08.2024, de reconocimiento y liquidación de la factura 2024-0 74, de fecha de emisión 01/07/2024 y registro contable 10/07/2024, en relación al contrato del servicio para el programa de actividades deportivas dirigidas del IMD, adjudicado a la entidad </w:t>
            </w:r>
            <w:proofErr w:type="spellStart"/>
            <w:r w:rsidRPr="006A40C3">
              <w:rPr>
                <w:rFonts w:eastAsia="Times New Roman" w:cs="Arial"/>
                <w:bCs/>
                <w:i/>
                <w:sz w:val="20"/>
                <w:szCs w:val="20"/>
              </w:rPr>
              <w:t>Cedaga</w:t>
            </w:r>
            <w:proofErr w:type="spellEnd"/>
            <w:r w:rsidRPr="006A40C3">
              <w:rPr>
                <w:rFonts w:eastAsia="Times New Roman" w:cs="Arial"/>
                <w:bCs/>
                <w:i/>
                <w:sz w:val="20"/>
                <w:szCs w:val="20"/>
              </w:rPr>
              <w:t xml:space="preserve"> II LP S.L. junio 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59AC574" w14:textId="3FC57346"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el número de operación del documento contable</w:t>
            </w:r>
          </w:p>
        </w:tc>
      </w:tr>
      <w:tr w:rsidR="00AF7082" w:rsidRPr="006A40C3" w14:paraId="7D39F20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A8EA0C6" w14:textId="0C3C67D5"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CBA852D" w14:textId="2551F39D"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05/08/2024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A93E07F" w14:textId="752DF308"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DIETAS</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18371C" w14:textId="439CE90F"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disposición, reconocimiento y liquidación de gastos de manutención y locomoción correspondientes a la asistencia de la presidenta del IMD, al evento deportivo de nivel nacional, celebrado en Menorca entre los días 27 y 29 de abril de 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2E969E5" w14:textId="77777777" w:rsidR="00AF7082" w:rsidRPr="006A40C3" w:rsidRDefault="00AF7082" w:rsidP="009A10C7">
            <w:pPr>
              <w:autoSpaceDE w:val="0"/>
              <w:autoSpaceDN w:val="0"/>
              <w:adjustRightInd w:val="0"/>
              <w:spacing w:before="0" w:after="0" w:line="240" w:lineRule="auto"/>
              <w:jc w:val="right"/>
              <w:rPr>
                <w:rFonts w:cs="Arial"/>
                <w:i/>
                <w:sz w:val="20"/>
                <w:szCs w:val="20"/>
              </w:rPr>
            </w:pPr>
            <w:r w:rsidRPr="006A40C3">
              <w:rPr>
                <w:rFonts w:cs="Arial"/>
                <w:i/>
                <w:sz w:val="20"/>
                <w:szCs w:val="20"/>
              </w:rPr>
              <w:t>50,05 €</w:t>
            </w:r>
          </w:p>
          <w:p w14:paraId="7A07183E" w14:textId="7F907B30"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30,50 €</w:t>
            </w:r>
          </w:p>
        </w:tc>
      </w:tr>
      <w:tr w:rsidR="00AF7082" w:rsidRPr="006A40C3" w14:paraId="5ED0C5C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3066815" w14:textId="54A24D8D"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7D3C55F" w14:textId="3F2C8ABB"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05/08/2024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2479BE3" w14:textId="790C7C39"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342D29" w14:textId="6A5F7FD2"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y de reconocimiento y liquidación de la obligación correspondiente al gasto menor relativo a la inserción publicitaria en el periódico Canarias 7, difundiendo la proyección en la Plaza de La Música, en Las Palmas de Gran Canaria, de la final de la Eurocopa, que enfrentó a España e Inglaterra, adjudicado a la entidad INFORMACIONES CANARIAS, S. 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3487C2F" w14:textId="59035765"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2.752,58 €</w:t>
            </w:r>
          </w:p>
        </w:tc>
      </w:tr>
      <w:tr w:rsidR="00AF7082" w:rsidRPr="006A40C3" w14:paraId="64DA562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A3F5D2D" w14:textId="61CCF436"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439/2024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BE63594" w14:textId="367AD98D"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06/08/2024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9A24B61" w14:textId="61A9039A"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328F32" w14:textId="02B73200"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servicio de asesoramiento jurídico y asistencia letrada en materia laboral para el Instituto Municipal para la Promoción de la Actividad Física y el Deporte de Las Palmas de Gran Canaria, durante el mes de julio de 2024, adjudicado a la entidad GRUPO UNIVE SERVICIOS JURÍDICOS,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8AC4B87" w14:textId="005C2B04"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624.16 €</w:t>
            </w:r>
          </w:p>
        </w:tc>
      </w:tr>
      <w:tr w:rsidR="00AF7082" w:rsidRPr="006A40C3" w14:paraId="02283DD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72712E5" w14:textId="52D6EAB6"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10CAC0B" w14:textId="3746580A"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06/08/2024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E30D518" w14:textId="0F22D099"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6BF547" w14:textId="04E3341C"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de patrocinio relativo a la organización del evento deportivo denominado TORNEO DE BALONMANO REENCUENTRO DE MUJERES VETERANAS MEETING AGAIN, adjudicado a la FEDERACIÓN CANARIA DE BALONMANO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2AD6C7F" w14:textId="537EA66C"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4.000,00 €</w:t>
            </w:r>
          </w:p>
        </w:tc>
      </w:tr>
      <w:tr w:rsidR="00AF7082" w:rsidRPr="006A40C3" w14:paraId="0EF2458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CD87A87" w14:textId="2E4EF5CC"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7E173B2" w14:textId="5D0BFFB5" w:rsidR="00AF7082" w:rsidRPr="006A40C3" w:rsidRDefault="00AF7082"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06/08/2024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F205EAA" w14:textId="14CB682F" w:rsidR="00AF7082" w:rsidRPr="006A40C3" w:rsidRDefault="00AF7082"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CD9794" w14:textId="77777777" w:rsidR="00AF7082" w:rsidRPr="006A40C3" w:rsidRDefault="00AF7082" w:rsidP="009A10C7">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factura correspondiente al contrato del servicio de conservación y mantenimiento en general de las instalaciones eléctricas, luminotécnicas y de</w:t>
            </w:r>
          </w:p>
          <w:p w14:paraId="37DC61EC" w14:textId="253D12B6" w:rsidR="00AF7082" w:rsidRPr="006A40C3" w:rsidRDefault="00AF7082"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protección contra incendios en los centros deportivos municipales del Ayuntamiento de Las Palmas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CA55D20" w14:textId="2B2C5540" w:rsidR="00AF7082" w:rsidRPr="006A40C3" w:rsidRDefault="00AF7082"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10.193,60 €</w:t>
            </w:r>
          </w:p>
        </w:tc>
      </w:tr>
      <w:tr w:rsidR="0064057F" w:rsidRPr="006A40C3" w14:paraId="541DFDC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F632383" w14:textId="10D3F4AF" w:rsidR="0064057F" w:rsidRPr="006A40C3" w:rsidRDefault="0064057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9564B02" w14:textId="7D8501AB" w:rsidR="0064057F" w:rsidRPr="006A40C3" w:rsidRDefault="0064057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06/08/2024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E884D4B" w14:textId="33007FD5" w:rsidR="0064057F" w:rsidRPr="006A40C3" w:rsidRDefault="0064057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09E73F" w14:textId="48EE8754" w:rsidR="0064057F" w:rsidRPr="006A40C3" w:rsidRDefault="0064057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Adjudicación del contrato de patrocinio por la organización del evento deportivo denominado ANDA CORAZÓN, a favor de la ASOCIACIÓN DE ENFERMOS DE CORAZÓN, PULMÓN U OTROS ÓRGANOS DE LA PROVINCIA DE LAS PALMAS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CF95426" w14:textId="4E52F618" w:rsidR="0064057F" w:rsidRPr="006A40C3" w:rsidRDefault="0064057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6.684,79 €</w:t>
            </w:r>
          </w:p>
        </w:tc>
      </w:tr>
      <w:tr w:rsidR="006233D1" w:rsidRPr="006A40C3" w14:paraId="5B73CE8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D9EDD65" w14:textId="5C5F06FD"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2A03472" w14:textId="2CD58D17"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07/08/2024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708E191" w14:textId="665DF6C3"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CONVALIDACIÓN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C23DBB" w14:textId="427F08E6"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Aprobación del expediente de convalidación </w:t>
            </w:r>
            <w:r w:rsidR="00E10D96" w:rsidRPr="006A40C3">
              <w:rPr>
                <w:rFonts w:eastAsia="Times New Roman" w:cs="Arial"/>
                <w:bCs/>
                <w:i/>
                <w:sz w:val="20"/>
                <w:szCs w:val="20"/>
              </w:rPr>
              <w:t>nº CONV</w:t>
            </w:r>
            <w:r w:rsidRPr="006A40C3">
              <w:rPr>
                <w:rFonts w:eastAsia="Times New Roman" w:cs="Arial"/>
                <w:bCs/>
                <w:i/>
                <w:sz w:val="20"/>
                <w:szCs w:val="20"/>
              </w:rPr>
              <w:t>/004/2024/IMD dentro del presupuesto para el ejercicio 2024, a favor de Orencio Rodríguez Camacho,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8C728C5" w14:textId="153B0050"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2.889,00 €</w:t>
            </w:r>
          </w:p>
        </w:tc>
      </w:tr>
      <w:tr w:rsidR="006233D1" w:rsidRPr="006A40C3" w14:paraId="404ACDF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4C6FD65" w14:textId="5689BB71"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0F3B1D4" w14:textId="0AA94C0D"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07/08/2024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FF9FD4F" w14:textId="2B7DF6ED"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77C419" w14:textId="55A2140D"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adquirir nuevos espejos y cristales para renovar el mobiliario ya existente en varias instalaciones deportivas municipales, adjudicado a JOSÉ ANTONIO SANTANA BERNAL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1AACB6B" w14:textId="75261B15"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6.518,44 €</w:t>
            </w:r>
          </w:p>
        </w:tc>
      </w:tr>
      <w:tr w:rsidR="006233D1" w:rsidRPr="006A40C3" w14:paraId="57C2D41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0CD6883" w14:textId="155738AA"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32F17E6" w14:textId="1499D0C0"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0B48FC6" w14:textId="0E735099"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FC61C5" w14:textId="6A21ADE6"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la adquisición de estanterías metálicas para los almacenes deportivos municipales, adjudicado a MARIO F. ÁLAMO IGEÑO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23F76F2" w14:textId="46063028"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14.768,93 €</w:t>
            </w:r>
          </w:p>
        </w:tc>
      </w:tr>
      <w:tr w:rsidR="006233D1" w:rsidRPr="006A40C3" w14:paraId="3B3D767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8505133" w14:textId="1858014F"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C47FB40" w14:textId="6D9CEC04"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07EAB68" w14:textId="6F865600"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8270A6" w14:textId="5D04C783"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conceder la subvención nominativa destinada a la entidad ARISTA EVENTOS, S.L.U, por la organización del evento</w:t>
            </w:r>
            <w:r w:rsidR="00E10D96" w:rsidRPr="006A40C3">
              <w:rPr>
                <w:rFonts w:eastAsia="Times New Roman" w:cs="Arial"/>
                <w:bCs/>
                <w:i/>
                <w:sz w:val="20"/>
                <w:szCs w:val="20"/>
              </w:rPr>
              <w:t xml:space="preserve"> T</w:t>
            </w:r>
            <w:r w:rsidRPr="006A40C3">
              <w:rPr>
                <w:rFonts w:eastAsia="Times New Roman" w:cs="Arial"/>
                <w:bCs/>
                <w:i/>
                <w:sz w:val="20"/>
                <w:szCs w:val="20"/>
              </w:rPr>
              <w:t>RANSGRANCANARIA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5286F2A" w14:textId="2CD17C3E"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30.000,00 €</w:t>
            </w:r>
          </w:p>
        </w:tc>
      </w:tr>
      <w:tr w:rsidR="006233D1" w:rsidRPr="006A40C3" w14:paraId="239C8F4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FF5EB99" w14:textId="159BB2F5"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85C33E8" w14:textId="086390C6"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44037A0" w14:textId="4CD1A689"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A2E7FE" w14:textId="5F6327DB"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obligación de la factura correspondiente al contrato menor denominado “Repavimentación de la pista de fútbol sala complejo deportivo Vicente López Socas”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AAAC036" w14:textId="7693F7E0"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42.734,40 €</w:t>
            </w:r>
          </w:p>
        </w:tc>
      </w:tr>
      <w:tr w:rsidR="006233D1" w:rsidRPr="006A40C3" w14:paraId="2722263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831E226" w14:textId="66F49114"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CBDA498" w14:textId="63B02B34"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2603E6C" w14:textId="6F83A6E6"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47A1F4" w14:textId="210EB473"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de patrocinio relativo a la organización del evento deportivo denominado ESCUELA DE BOXEO VERANO 2024, adjudicado al CLUB DEPORTIVO KOUAM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41CFCFC" w14:textId="04E4F380"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5.000,00 €</w:t>
            </w:r>
          </w:p>
        </w:tc>
      </w:tr>
      <w:tr w:rsidR="006233D1" w:rsidRPr="006A40C3" w14:paraId="748A247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421D211" w14:textId="5DDDEA6A"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449/2024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084C333" w14:textId="57181203"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13/08/2024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0413A06" w14:textId="7F51C50D"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5B9806" w14:textId="752F6F4C"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obligación de la factura correspondiente al contrato menor denominado “Pavimentación de la pista deportiva José </w:t>
            </w:r>
            <w:proofErr w:type="spellStart"/>
            <w:r w:rsidRPr="006A40C3">
              <w:rPr>
                <w:rFonts w:eastAsia="Times New Roman" w:cs="Arial"/>
                <w:bCs/>
                <w:i/>
                <w:sz w:val="20"/>
                <w:szCs w:val="20"/>
              </w:rPr>
              <w:t>Alsó</w:t>
            </w:r>
            <w:proofErr w:type="spellEnd"/>
            <w:r w:rsidRPr="006A40C3">
              <w:rPr>
                <w:rFonts w:eastAsia="Times New Roman" w:cs="Arial"/>
                <w:bCs/>
                <w:i/>
                <w:sz w:val="20"/>
                <w:szCs w:val="20"/>
              </w:rPr>
              <w:t xml:space="preserve"> (Alcaravaneras)”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1E40B17" w14:textId="68083109"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42.687,65 €</w:t>
            </w:r>
          </w:p>
        </w:tc>
      </w:tr>
      <w:tr w:rsidR="006233D1" w:rsidRPr="006A40C3" w14:paraId="4C6C17D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2A571B2" w14:textId="55A6157D"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007A7BC" w14:textId="2DF3E2A8"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13/08/2024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0BAAAB1" w14:textId="5A05A18A"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332883" w14:textId="692ADC8D"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de patrocinio relativo a la organización del evento deportivo denominado EL HOGAR DEL DEPORTE, adjudicado al CLUB DEPORTIVO UNIÓN PEÑA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9A5E5C2" w14:textId="60961620"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6.053,37 €</w:t>
            </w:r>
          </w:p>
        </w:tc>
      </w:tr>
      <w:tr w:rsidR="006233D1" w:rsidRPr="006A40C3" w14:paraId="285DE9E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9DBA789" w14:textId="6B834C9F"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AB72C74" w14:textId="797C467A" w:rsidR="006233D1" w:rsidRPr="006A40C3" w:rsidRDefault="006233D1"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13/08/2024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0313761" w14:textId="76F61E6C" w:rsidR="006233D1" w:rsidRPr="006A40C3" w:rsidRDefault="006233D1"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266AE5" w14:textId="7B412AEA" w:rsidR="006233D1" w:rsidRPr="006A40C3" w:rsidRDefault="006233D1"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así como reconocer y liquidar la obligación en concepto de costas judiciales dimanantes del recurso de suplicación con el número de rollo 637/2022, tramitado por la Sala de lo Social del Tribunal Superior de Justicia, y del recurso de casación para la unificación de la doctrina número 3028/2026, tramitado ante la Sala de lo Social del Tribunal Supremo, derivadas de la demanda interpuesta por los trabajadores del Instituto Municipal para la Promoción de la Actividad Física y el Deporte de Las Palmas de Gran Canaria, Claudio Guillermo Betancor Espino, María del Rosario Rodríguez Sa</w:t>
            </w:r>
            <w:r w:rsidR="0069182E" w:rsidRPr="006A40C3">
              <w:rPr>
                <w:rFonts w:eastAsia="Times New Roman" w:cs="Arial"/>
                <w:bCs/>
                <w:i/>
                <w:sz w:val="20"/>
                <w:szCs w:val="20"/>
              </w:rPr>
              <w:t>ntana y Francisco Sánchez Jover</w:t>
            </w:r>
            <w:r w:rsidRPr="006A40C3">
              <w:rPr>
                <w:rFonts w:eastAsia="Times New Roman" w:cs="Arial"/>
                <w:bCs/>
                <w:i/>
                <w:sz w:val="20"/>
                <w:szCs w:val="20"/>
              </w:rPr>
              <w:t>, y tramitada en el Juzgado de lo Social número 10, a través del procedimiento ordinario 840/2019</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C40222F" w14:textId="77777777" w:rsidR="006233D1" w:rsidRPr="006A40C3" w:rsidRDefault="006233D1"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200,00 €</w:t>
            </w:r>
          </w:p>
          <w:p w14:paraId="5BDF80D2" w14:textId="336C28CF" w:rsidR="006233D1" w:rsidRPr="006A40C3" w:rsidRDefault="006233D1"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900,00 €</w:t>
            </w:r>
          </w:p>
        </w:tc>
      </w:tr>
      <w:tr w:rsidR="0041186F" w:rsidRPr="006A40C3" w14:paraId="378E4E8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5E244AA" w14:textId="42AFB57D"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4710520" w14:textId="467CF8D3"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14/08/2024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EDE6E86" w14:textId="38E910F4"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ANULACIÓN CRÉDITO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42D29C" w14:textId="7F774B0E"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Anulación del crédito recogido en la autorización y disposición del gasto del contrato menor denominado “Redacción de proyecto de rocódromo en la Vega de San José, dirección de obra y coordinación de seguridad y salud”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C9692E5" w14:textId="467BA16D"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4.387,00 €</w:t>
            </w:r>
          </w:p>
        </w:tc>
      </w:tr>
      <w:tr w:rsidR="0041186F" w:rsidRPr="006A40C3" w14:paraId="50EA2D7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96699AE" w14:textId="02EB5588"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0229ADA" w14:textId="51FC98EC"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16/08/2024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A9B7396" w14:textId="69675489"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AE2BE3" w14:textId="24534660"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conceder la subvención nominativa destinada a la entidad ARISTA EVENTOS, S.L.U, por la organización del evento LPA TRAIL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CD6A0F7" w14:textId="3897C511"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10.000,00 €</w:t>
            </w:r>
          </w:p>
        </w:tc>
      </w:tr>
      <w:tr w:rsidR="0041186F" w:rsidRPr="006A40C3" w14:paraId="0F25940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2DE6939" w14:textId="2FCBA178"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9777E61" w14:textId="055F75FB"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19/08/2024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83844CD" w14:textId="7283FC56"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B44617" w14:textId="298DFE0B"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Adjudicación del contrato de patrocinio por la organización del evento deportivo denominado 1º ENCUENTRO PALAS CANARIAS CÁNTABRAS, a favor de la entidad BEUKERS CRIMAX,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BF19D1F" w14:textId="09CF7CA3"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4.000,00 €</w:t>
            </w:r>
          </w:p>
        </w:tc>
      </w:tr>
      <w:tr w:rsidR="0041186F" w:rsidRPr="006A40C3" w14:paraId="72BE353B"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FAC2A8E" w14:textId="631FD9B8"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AE95FE6" w14:textId="3822DC17"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6110459" w14:textId="4E71AF14"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E0A5AC" w14:textId="6083D938"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factura FM 2401027 de fecha 01.08.2024, correspondiente al periodo 01 al 31 de julio de 2024 del contrato menor para la </w:t>
            </w:r>
            <w:proofErr w:type="spellStart"/>
            <w:r w:rsidRPr="006A40C3">
              <w:rPr>
                <w:rFonts w:eastAsia="Times New Roman" w:cs="Arial"/>
                <w:bCs/>
                <w:i/>
                <w:sz w:val="20"/>
                <w:szCs w:val="20"/>
              </w:rPr>
              <w:t>cardioprotección</w:t>
            </w:r>
            <w:proofErr w:type="spellEnd"/>
            <w:r w:rsidRPr="006A40C3">
              <w:rPr>
                <w:rFonts w:eastAsia="Times New Roman" w:cs="Arial"/>
                <w:bCs/>
                <w:i/>
                <w:sz w:val="20"/>
                <w:szCs w:val="20"/>
              </w:rPr>
              <w:t xml:space="preserve"> de las instalaciones deportivas municipales adjudicado a la empresa CARYOSA HYGIENIC SOLUTIONS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6407B13" w14:textId="232C1089"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1.924,20 €</w:t>
            </w:r>
          </w:p>
        </w:tc>
      </w:tr>
      <w:tr w:rsidR="0041186F" w:rsidRPr="006A40C3" w14:paraId="2965180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60D1485" w14:textId="1B253E5B"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ED8DE00" w14:textId="6D0FEA39"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0C97BDF" w14:textId="1B8BDAB9"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A1D3A1" w14:textId="0036CA65"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Adjudicación del contrato de patrocinio por la organización del evento deportivo denominado XXXIV TROFEO PRINCESA DE ASTURIAS DE CRUCEROS, a favor del REAL CLUB NÁUTICO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740BB7B" w14:textId="6BCCA7C4"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7.105,74 €</w:t>
            </w:r>
          </w:p>
        </w:tc>
      </w:tr>
      <w:tr w:rsidR="0041186F" w:rsidRPr="006A40C3" w14:paraId="2665137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65897AC" w14:textId="12A7223B"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FBF5902" w14:textId="0CAA269F"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AC66C0E" w14:textId="4CA63B5C"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C361F" w14:textId="53997691"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conceder la subvención nominativa destinada a la entidad CLUB DE BALONCESTO GRAN CANARIA CLARET S.A. DEPORTIVA, por la organización del evento PROYECTO SUMA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024FF5C" w14:textId="10C2D4F5"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41186F" w:rsidRPr="006A40C3" w14:paraId="75D5C6B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EA861B3" w14:textId="3FD9B4B0"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CB8CAFE" w14:textId="6FD5ADF1"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850709B" w14:textId="653DE4EE"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FCA761" w14:textId="7C9238BE"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servicio integral de las competiciones y encuentros deportivos del IMD, adjudicado a la empresa Eventos 8 Islas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7ADE923" w14:textId="2937475B"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3.083,21 €</w:t>
            </w:r>
          </w:p>
        </w:tc>
      </w:tr>
      <w:tr w:rsidR="0041186F" w:rsidRPr="006A40C3" w14:paraId="225F7DF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534727B" w14:textId="056D06B9"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459/2024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818AE06" w14:textId="34E88619"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21/08/2024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5D9181D" w14:textId="14E50D51"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7ED4A5" w14:textId="59917545"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de patrocinio relativo a la organización del evento deportivo denominado OPEN ESCALERITAS 2024, adjudicado al CLUB DEPORTIVO GRAN CANARIA SAND LIZARDS BEACH VOLLEYBALL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0B09C0D" w14:textId="64E1C7FF"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3.500,00 €</w:t>
            </w:r>
          </w:p>
        </w:tc>
      </w:tr>
      <w:tr w:rsidR="0041186F" w:rsidRPr="006A40C3" w14:paraId="19C0D96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46FF4AC" w14:textId="7041BD39"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60A4E11" w14:textId="4F1ED76F"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461A504" w14:textId="23BE0570"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043ED4" w14:textId="6DB1AC49"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la obra de acondicionamiento de la pista de atletismo en el Parque Romano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AEB2395" w14:textId="1D816ECA"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42.790,85 €</w:t>
            </w:r>
          </w:p>
        </w:tc>
      </w:tr>
      <w:tr w:rsidR="0041186F" w:rsidRPr="006A40C3" w14:paraId="740F4CA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66223AF" w14:textId="26E7CEA7"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DFFB86E" w14:textId="77BDD075"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22/08/2024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6533537" w14:textId="51C5E392"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SOLICITUD DE INFORMACIÓN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2D7658" w14:textId="480AFA29"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Dar acceso a la solicitud de información formulado por el Grupo Municipal Popular en relación al Proyecto de Ejecución denominado Parque Urbano Deportivo en San Francisco de Paula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821CF01" w14:textId="748BE71D"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w:t>
            </w:r>
          </w:p>
        </w:tc>
      </w:tr>
      <w:tr w:rsidR="0041186F" w:rsidRPr="006A40C3" w14:paraId="69C10B7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9FD7798" w14:textId="23DBCA2C"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BE1C7AD" w14:textId="70B6F0DF"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23/08/2024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FB6204B" w14:textId="7C72CC7D"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CONVALIDACIÓN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01E565" w14:textId="5331B621"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Aprobación del expediente de convalidación número CONV/005/2024/IMD dentro de presupuesto para el ejercicio 2024, a favor de la entidad FEDERACIÓN CANARIA DE PÁDEL, y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8CA08D1" w14:textId="631FE7B7"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4.500,00 €</w:t>
            </w:r>
          </w:p>
        </w:tc>
      </w:tr>
      <w:tr w:rsidR="0041186F" w:rsidRPr="006A40C3" w14:paraId="7691E53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DE1063B" w14:textId="049B6BE5"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CB8DBE7" w14:textId="26D608ED"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27/08/2024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AD8F7EC" w14:textId="1E51F5BD"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ABEBC2" w14:textId="2F44EB47"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Aprobar la liquidación y ordenar el abono de las cuotas obreras, así como el reconocimiento y liquidación de las cotizaciones a la Seguridad Social, del período ordinario correspondiente al mes de julio de 2024, del gerente, funcionarios, personal laboral y temporal del Instituto Municipal para la Promoción de la Actividad Física y el Deporte de Las Palmas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2FF42B7" w14:textId="77777777" w:rsidR="0041186F" w:rsidRPr="006A40C3" w:rsidRDefault="0041186F"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12.657,11 €</w:t>
            </w:r>
          </w:p>
          <w:p w14:paraId="55AF2C8A" w14:textId="77777777" w:rsidR="0041186F" w:rsidRPr="006A40C3" w:rsidRDefault="0041186F"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13.171,71 €</w:t>
            </w:r>
          </w:p>
          <w:p w14:paraId="5E802ED7" w14:textId="3C4C949B"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20.600,94 €</w:t>
            </w:r>
          </w:p>
        </w:tc>
      </w:tr>
      <w:tr w:rsidR="0041186F" w:rsidRPr="006A40C3" w14:paraId="3A4F56B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614597C" w14:textId="7FEA6444"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5B9BB7E" w14:textId="7A3F6DF5"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27/08/2024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15ABBA0" w14:textId="01685E00"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DC9D5A" w14:textId="1ABFF958"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de suministro de combustible destinado a los vehículos del IMD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A8D5054" w14:textId="4D18F6E9"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931,70 €</w:t>
            </w:r>
          </w:p>
        </w:tc>
      </w:tr>
      <w:tr w:rsidR="0041186F" w:rsidRPr="006A40C3" w14:paraId="58190B2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0BDBCA4" w14:textId="2B85476D"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9FA881D" w14:textId="5165C784"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27/08/2024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B44A4A3" w14:textId="56E4D535"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6CF4D5" w14:textId="1D282C58"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correspondiente al contrato menor para la organización del proyecto balompédico Fútbol Caminando, a celebrar en la ciudad de Las Palmas de Gran Canaria desde el día 14 de septiembre de 2024 hasta el día 27 de noviembre del mismo año, adjudicado a la FEDERACIÓN INTERINSULAR DE FÚTBOL DE LAS PALMAS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5F94D58" w14:textId="2BD66EBE"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14.717,00 €</w:t>
            </w:r>
          </w:p>
        </w:tc>
      </w:tr>
      <w:tr w:rsidR="0041186F" w:rsidRPr="006A40C3" w14:paraId="4E5D397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3CCA284" w14:textId="3226084E"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C837E43" w14:textId="00893931"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B8FC827" w14:textId="2C21FD7C"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FE44BB" w14:textId="211A4491"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2024-0 84, de fecha de emisión 03/08/2024 y registro contable 11/08/2024, en relación al contrato del servicio para el programa de actividades deportivas dirigidas del Instituto Municipal para la Promoción de la Actividad Física y el Deporte de Las Palmas de Gran Canaria (IMD), adjudicado a la entidad CEDAGA II LP S.L. (julio 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69F7521" w14:textId="32A8FDA9"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6.236,89 €</w:t>
            </w:r>
          </w:p>
        </w:tc>
      </w:tr>
      <w:tr w:rsidR="0041186F" w:rsidRPr="006A40C3" w14:paraId="70962119"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973940D" w14:textId="6F7A1922"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203AB8A" w14:textId="71F509AD" w:rsidR="0041186F" w:rsidRPr="006A40C3" w:rsidRDefault="0041186F"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1D8876E" w14:textId="538FFAC1" w:rsidR="0041186F" w:rsidRPr="006A40C3" w:rsidRDefault="0041186F"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D04693" w14:textId="1944E84F" w:rsidR="0041186F" w:rsidRPr="006A40C3" w:rsidRDefault="0041186F"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6A40C3">
              <w:rPr>
                <w:rFonts w:eastAsia="Times New Roman" w:cs="Arial"/>
                <w:bCs/>
                <w:i/>
                <w:sz w:val="20"/>
                <w:szCs w:val="20"/>
              </w:rPr>
              <w:t>Evosocial</w:t>
            </w:r>
            <w:proofErr w:type="spellEnd"/>
            <w:r w:rsidRPr="006A40C3">
              <w:rPr>
                <w:rFonts w:eastAsia="Times New Roman" w:cs="Arial"/>
                <w:bCs/>
                <w:i/>
                <w:sz w:val="20"/>
                <w:szCs w:val="20"/>
              </w:rPr>
              <w:t xml:space="preserve"> </w:t>
            </w:r>
            <w:proofErr w:type="spellStart"/>
            <w:r w:rsidRPr="006A40C3">
              <w:rPr>
                <w:rFonts w:eastAsia="Times New Roman" w:cs="Arial"/>
                <w:bCs/>
                <w:i/>
                <w:sz w:val="20"/>
                <w:szCs w:val="20"/>
              </w:rPr>
              <w:t>Soft</w:t>
            </w:r>
            <w:proofErr w:type="spellEnd"/>
            <w:r w:rsidRPr="006A40C3">
              <w:rPr>
                <w:rFonts w:eastAsia="Times New Roman" w:cs="Arial"/>
                <w:bCs/>
                <w:i/>
                <w:sz w:val="20"/>
                <w:szCs w:val="20"/>
              </w:rPr>
              <w:t xml:space="preserve">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330576A" w14:textId="668B3221" w:rsidR="0041186F" w:rsidRPr="006A40C3" w:rsidRDefault="0041186F"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613,89 €</w:t>
            </w:r>
          </w:p>
        </w:tc>
      </w:tr>
      <w:tr w:rsidR="00E15939" w:rsidRPr="006A40C3" w14:paraId="018A8DC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A80A0A3" w14:textId="6E073CA5"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39F74FE" w14:textId="111F1280"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757FDB4" w14:textId="00EA86DA" w:rsidR="00E15939" w:rsidRPr="006A40C3" w:rsidRDefault="00E1593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82185F" w14:textId="77777777" w:rsidR="00E15939" w:rsidRPr="006A40C3" w:rsidRDefault="00E15939" w:rsidP="00E10D96">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factura A24004703, correspondiente a la segunda prórroga del contrato para el suministro, mediante alquiler financiero (renting) sin opción de compra, de tres equipos multifunción para las dependencias administrativas del Instituto Municipal para la</w:t>
            </w:r>
          </w:p>
          <w:p w14:paraId="65ACBC87" w14:textId="3BEDB600" w:rsidR="00E15939" w:rsidRPr="006A40C3" w:rsidRDefault="00E1593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Promoción de la Actividad Física y el Deporte de Las Palmas de Gran Canaria (en adelante IMD), adjudicado a la empresa Distribuidora y Servicio Técnico Canario, S. L. (DYSTECA, S.L)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EC97497" w14:textId="2CA59513" w:rsidR="00E15939" w:rsidRPr="006A40C3" w:rsidRDefault="00E1593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182,00 €</w:t>
            </w:r>
          </w:p>
        </w:tc>
      </w:tr>
      <w:tr w:rsidR="00E15939" w:rsidRPr="006A40C3" w14:paraId="0E1173B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B6D4190" w14:textId="398E9140"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469/2024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9791557" w14:textId="691F5CD5"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534A2B7" w14:textId="7A0FBEBA" w:rsidR="00E15939" w:rsidRPr="006A40C3" w:rsidRDefault="00E1593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5326D7" w14:textId="43521C92" w:rsidR="00E15939" w:rsidRPr="006A40C3" w:rsidRDefault="00E1593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contrato menor para llevar a cabo la organización del Torneo de Fútbol Fiestas San Pío (La Isleta), fijado para el día 17 de agosto de 2024 en el recinto deportivo municipal Jardín de Infancia, adjudicado a la entidad GRUPO DE RECREACIÓN DEPORTIVA ALTERNATIVA CANARIA DEPORTIVA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405D036" w14:textId="7D4CAEBE" w:rsidR="00E15939" w:rsidRPr="006A40C3" w:rsidRDefault="00E1593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950,00 €</w:t>
            </w:r>
          </w:p>
        </w:tc>
      </w:tr>
      <w:tr w:rsidR="00E15939" w:rsidRPr="006A40C3" w14:paraId="46AB606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E922ED8" w14:textId="6F938394"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91BE0BF" w14:textId="6C36891D" w:rsidR="00E15939" w:rsidRPr="006A40C3" w:rsidRDefault="00E15939"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D89D5C8" w14:textId="710A3508" w:rsidR="00E15939" w:rsidRPr="006A40C3" w:rsidRDefault="00E15939"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B1DB1" w14:textId="5FBF611E" w:rsidR="00E15939" w:rsidRPr="006A40C3" w:rsidRDefault="00E15939"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Autorización y disposición del gasto, así como reconocimiento y liquidación de la obligación correspondiente al gasto menor para la inserción publicitaria en el periódico Canarias 7, difundiendo la felicitación por la permanencia en Primera División de la UD Las Palmas (UNA CIUDAD DE 1ª), adjudicado a la entidad INFORMACIONES CANARIAS, S. 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00EE672" w14:textId="5EC47306" w:rsidR="00E15939" w:rsidRPr="006A40C3" w:rsidRDefault="00E15939"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2.752,58 €</w:t>
            </w:r>
          </w:p>
        </w:tc>
      </w:tr>
      <w:tr w:rsidR="004869F5" w:rsidRPr="006A40C3" w14:paraId="3895735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79E4A14" w14:textId="7E850DFA"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471/2024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E8CA201" w14:textId="3F003DC9"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28/08/2024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42FD7CF" w14:textId="010C6F85" w:rsidR="004869F5" w:rsidRPr="006A40C3" w:rsidRDefault="004869F5" w:rsidP="009A10C7">
            <w:pPr>
              <w:spacing w:before="0" w:after="0" w:line="240" w:lineRule="auto"/>
              <w:ind w:right="-9" w:firstLine="0"/>
              <w:jc w:val="center"/>
              <w:rPr>
                <w:rFonts w:eastAsia="Calibri" w:cs="Arial"/>
                <w:i/>
                <w:iCs/>
                <w:sz w:val="20"/>
                <w:szCs w:val="20"/>
                <w:lang w:eastAsia="en-US"/>
              </w:rPr>
            </w:pPr>
            <w:r w:rsidRPr="006A40C3">
              <w:rPr>
                <w:rFonts w:cs="Arial"/>
                <w:i/>
                <w:iCs/>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76D2B4" w14:textId="21EF26E9" w:rsidR="004869F5" w:rsidRPr="006A40C3" w:rsidRDefault="004869F5" w:rsidP="009A10C7">
            <w:pPr>
              <w:spacing w:before="0" w:after="0" w:line="240" w:lineRule="auto"/>
              <w:ind w:right="-9" w:firstLine="0"/>
              <w:rPr>
                <w:rFonts w:eastAsia="Calibri" w:cs="Arial"/>
                <w:i/>
                <w:iCs/>
                <w:sz w:val="20"/>
                <w:szCs w:val="20"/>
                <w:lang w:eastAsia="en-US"/>
              </w:rPr>
            </w:pPr>
            <w:r w:rsidRPr="006A40C3">
              <w:rPr>
                <w:rFonts w:eastAsia="Times New Roman" w:cs="Arial"/>
                <w:bCs/>
                <w:i/>
                <w:iCs/>
                <w:sz w:val="20"/>
                <w:szCs w:val="20"/>
              </w:rPr>
              <w:t>Autorización y disposición del gasto, así como reconocimiento y liquidación de la obligación correspondiente al gasto menor relativo a la inserción publicitaria en el periódico Canarias 7, difundiendo la proyección en la Plaza de La Música, en Las Palmas de Gran Canaria, de la semifinal de la Eurocopa2024, que enfrentó a España y Francia, adjudicado a la entidad INFORMACIONES CANARIAS, S. 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EF0F966"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8.289,66 €</w:t>
            </w:r>
          </w:p>
          <w:p w14:paraId="0D9CA9E1"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2.644,40 €</w:t>
            </w:r>
          </w:p>
          <w:p w14:paraId="4E2DDED3"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528,88 €</w:t>
            </w:r>
          </w:p>
          <w:p w14:paraId="2CE71821" w14:textId="50CA266F" w:rsidR="004869F5" w:rsidRPr="006A40C3" w:rsidRDefault="004869F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iCs/>
                <w:sz w:val="20"/>
                <w:szCs w:val="20"/>
              </w:rPr>
              <w:t>3.758,74 €</w:t>
            </w:r>
          </w:p>
        </w:tc>
      </w:tr>
      <w:tr w:rsidR="004869F5" w:rsidRPr="006A40C3" w14:paraId="54D81CF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876CA23" w14:textId="1C2BA159"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472/2024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0359261" w14:textId="4648EB86"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29/08/2024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23D8223" w14:textId="32C8FD63" w:rsidR="004869F5" w:rsidRPr="006A40C3" w:rsidRDefault="004869F5" w:rsidP="009A10C7">
            <w:pPr>
              <w:spacing w:before="0" w:after="0" w:line="240" w:lineRule="auto"/>
              <w:ind w:right="-9" w:firstLine="0"/>
              <w:jc w:val="center"/>
              <w:rPr>
                <w:rFonts w:eastAsia="Calibri" w:cs="Arial"/>
                <w:i/>
                <w:iCs/>
                <w:sz w:val="20"/>
                <w:szCs w:val="20"/>
                <w:lang w:eastAsia="en-US"/>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B6259A" w14:textId="13BB004F" w:rsidR="004869F5" w:rsidRPr="006A40C3" w:rsidRDefault="004869F5" w:rsidP="009A10C7">
            <w:pPr>
              <w:spacing w:before="0" w:after="0" w:line="240" w:lineRule="auto"/>
              <w:ind w:right="-9" w:firstLine="0"/>
              <w:rPr>
                <w:rFonts w:eastAsia="Calibri" w:cs="Arial"/>
                <w:i/>
                <w:iCs/>
                <w:sz w:val="20"/>
                <w:szCs w:val="20"/>
                <w:lang w:eastAsia="en-US"/>
              </w:rPr>
            </w:pPr>
            <w:r w:rsidRPr="006A40C3">
              <w:rPr>
                <w:rFonts w:eastAsia="Times New Roman" w:cs="Arial"/>
                <w:bCs/>
                <w:i/>
                <w:iCs/>
                <w:sz w:val="20"/>
                <w:szCs w:val="20"/>
              </w:rPr>
              <w:t>Concesión definitiva de subvenciones del IMD, en régimen de concurrencia competitiva, destinadas al fomento del deporte de equipo femenino, durante la temporada 2023/2024</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1106664"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8.289,66 €</w:t>
            </w:r>
          </w:p>
          <w:p w14:paraId="3D34CEED"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2.644,40 €</w:t>
            </w:r>
          </w:p>
          <w:p w14:paraId="2DF32BF5"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528,88 €</w:t>
            </w:r>
          </w:p>
          <w:p w14:paraId="42CD30DB" w14:textId="64EA2DAB" w:rsidR="004869F5" w:rsidRPr="006A40C3" w:rsidRDefault="004869F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iCs/>
                <w:sz w:val="20"/>
                <w:szCs w:val="20"/>
              </w:rPr>
              <w:t>3.758,74 €</w:t>
            </w:r>
          </w:p>
        </w:tc>
      </w:tr>
      <w:tr w:rsidR="004869F5" w:rsidRPr="006A40C3" w14:paraId="1BCD43A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1DBEB01" w14:textId="22E28251"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473/2024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CD32C79" w14:textId="41CD9CEE"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29/08/2024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C5E171D" w14:textId="0B10FE75" w:rsidR="004869F5" w:rsidRPr="006A40C3" w:rsidRDefault="004869F5" w:rsidP="009A10C7">
            <w:pPr>
              <w:spacing w:before="0" w:after="0" w:line="240" w:lineRule="auto"/>
              <w:ind w:right="-9" w:firstLine="0"/>
              <w:jc w:val="center"/>
              <w:rPr>
                <w:rFonts w:eastAsia="Calibri" w:cs="Arial"/>
                <w:i/>
                <w:iCs/>
                <w:sz w:val="20"/>
                <w:szCs w:val="20"/>
                <w:lang w:eastAsia="en-US"/>
              </w:rPr>
            </w:pPr>
            <w:r w:rsidRPr="006A40C3">
              <w:rPr>
                <w:rFonts w:cs="Arial"/>
                <w:i/>
                <w:iCs/>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FB49CA" w14:textId="77777777"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Autorización y disposición del gasto correspondiente al contrato menor para disponer en el Campo de Fútbol La Suerte de un vigilante durante 15 días del mes de septiembre de 2024, a razón de siete horas diarias (desde las 17.00 h. hasta las 24.00 h.), adjudicado a la entidad VISOR</w:t>
            </w:r>
          </w:p>
          <w:p w14:paraId="40A9BFBA" w14:textId="564A8833" w:rsidR="004869F5" w:rsidRPr="006A40C3" w:rsidRDefault="004869F5" w:rsidP="009A10C7">
            <w:pPr>
              <w:spacing w:before="0" w:after="0" w:line="240" w:lineRule="auto"/>
              <w:ind w:right="-9" w:firstLine="0"/>
              <w:rPr>
                <w:rFonts w:eastAsia="Calibri" w:cs="Arial"/>
                <w:i/>
                <w:iCs/>
                <w:sz w:val="20"/>
                <w:szCs w:val="20"/>
                <w:lang w:eastAsia="en-US"/>
              </w:rPr>
            </w:pPr>
            <w:r w:rsidRPr="006A40C3">
              <w:rPr>
                <w:rFonts w:eastAsia="Times New Roman" w:cs="Arial"/>
                <w:bCs/>
                <w:i/>
                <w:iCs/>
                <w:sz w:val="20"/>
                <w:szCs w:val="20"/>
              </w:rPr>
              <w:t>SEGURIDAD,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2EF037A"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8.289,66 €</w:t>
            </w:r>
          </w:p>
          <w:p w14:paraId="2664FE6B"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2.644,40 €</w:t>
            </w:r>
          </w:p>
          <w:p w14:paraId="0B8110F7"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528,88 €</w:t>
            </w:r>
          </w:p>
          <w:p w14:paraId="4B2D16B7" w14:textId="71747FC9" w:rsidR="004869F5" w:rsidRPr="006A40C3" w:rsidRDefault="004869F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iCs/>
                <w:sz w:val="20"/>
                <w:szCs w:val="20"/>
              </w:rPr>
              <w:t>3.758,74 €</w:t>
            </w:r>
          </w:p>
        </w:tc>
      </w:tr>
      <w:tr w:rsidR="004869F5" w:rsidRPr="006A40C3" w14:paraId="2D4092D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CA8F0A0" w14:textId="3A55DF85"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474/2023</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824023D" w14:textId="67FCAC3A" w:rsidR="004869F5" w:rsidRPr="006A40C3" w:rsidRDefault="004869F5" w:rsidP="009A10C7">
            <w:pPr>
              <w:spacing w:before="0" w:after="0" w:line="240" w:lineRule="auto"/>
              <w:ind w:firstLine="0"/>
              <w:jc w:val="center"/>
              <w:rPr>
                <w:rFonts w:eastAsia="Calibri" w:cs="Arial"/>
                <w:i/>
                <w:iCs/>
                <w:sz w:val="20"/>
                <w:szCs w:val="20"/>
                <w:lang w:eastAsia="en-US"/>
              </w:rPr>
            </w:pPr>
            <w:r w:rsidRPr="006A40C3">
              <w:rPr>
                <w:rFonts w:cs="Arial"/>
                <w:i/>
                <w:iCs/>
                <w:sz w:val="20"/>
                <w:szCs w:val="20"/>
              </w:rPr>
              <w:t>29/08/2024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876CF60" w14:textId="2BD7A80C" w:rsidR="004869F5" w:rsidRPr="006A40C3" w:rsidRDefault="004869F5" w:rsidP="009A10C7">
            <w:pPr>
              <w:spacing w:before="0" w:after="0" w:line="240" w:lineRule="auto"/>
              <w:ind w:right="-9" w:firstLine="0"/>
              <w:jc w:val="center"/>
              <w:rPr>
                <w:rFonts w:eastAsia="Calibri" w:cs="Arial"/>
                <w:i/>
                <w:iCs/>
                <w:sz w:val="20"/>
                <w:szCs w:val="20"/>
                <w:lang w:eastAsia="en-US"/>
              </w:rPr>
            </w:pPr>
            <w:r w:rsidRPr="006A40C3">
              <w:rPr>
                <w:rFonts w:cs="Arial"/>
                <w:i/>
                <w:iCs/>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A56BE3" w14:textId="77777777"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Reconocimiento y liquidación de la factura número ADC24000003644 de fecha de emisión 12.08.2024, correspondiente a la 1ª prórroga del contrato del servicio de telefonía móvil para el Instituto Municipal para la Promoción de la Actividad Física y el Deporte de Las Palmas de Gran Canaria (en adelante IMD), adjudicado a la empresa TELEFÓNICA MÓVILES ESPAÑA, S. A. (SOCIEDAD</w:t>
            </w:r>
          </w:p>
          <w:p w14:paraId="10FE8153" w14:textId="2928A2B5" w:rsidR="004869F5" w:rsidRPr="006A40C3" w:rsidRDefault="004869F5" w:rsidP="009A10C7">
            <w:pPr>
              <w:spacing w:before="0" w:after="0" w:line="240" w:lineRule="auto"/>
              <w:ind w:right="-9" w:firstLine="0"/>
              <w:rPr>
                <w:rFonts w:eastAsia="Calibri" w:cs="Arial"/>
                <w:i/>
                <w:iCs/>
                <w:sz w:val="20"/>
                <w:szCs w:val="20"/>
                <w:lang w:eastAsia="en-US"/>
              </w:rPr>
            </w:pPr>
            <w:r w:rsidRPr="006A40C3">
              <w:rPr>
                <w:rFonts w:eastAsia="Times New Roman" w:cs="Arial"/>
                <w:bCs/>
                <w:i/>
                <w:iCs/>
                <w:sz w:val="20"/>
                <w:szCs w:val="20"/>
              </w:rPr>
              <w:t>UNIPERSONAL)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BC268A3"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8.289,66 €</w:t>
            </w:r>
          </w:p>
          <w:p w14:paraId="0C3500F9"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2.644,40 €</w:t>
            </w:r>
          </w:p>
          <w:p w14:paraId="6872F612"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528,88 €</w:t>
            </w:r>
          </w:p>
          <w:p w14:paraId="0EB412C4" w14:textId="1D56F16C" w:rsidR="004869F5" w:rsidRPr="006A40C3" w:rsidRDefault="004869F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iCs/>
                <w:sz w:val="20"/>
                <w:szCs w:val="20"/>
              </w:rPr>
              <w:t>3.758,74 €</w:t>
            </w:r>
          </w:p>
        </w:tc>
      </w:tr>
      <w:tr w:rsidR="00467105" w:rsidRPr="006A40C3" w14:paraId="177DCAE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14F01D4" w14:textId="4B5611C2"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475/2023</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F05D7D0" w14:textId="1045C394"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E353070" w14:textId="69C24A3C"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90057D" w14:textId="644B646C"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Ejecución de la sentencia, de fecha 25 de noviembre de 2021, dictada en el procedimiento ordinario número 346/2017 tramitado en el Juzgado de lo Social número 4, derivada de la demanda interpuesta por el trabajador José Luis Ramírez Coruña en reclamación del componente de incompatibilidad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B362E33" w14:textId="77777777" w:rsidR="00467105" w:rsidRPr="006A40C3" w:rsidRDefault="00467105" w:rsidP="009A10C7">
            <w:pPr>
              <w:autoSpaceDE w:val="0"/>
              <w:autoSpaceDN w:val="0"/>
              <w:adjustRightInd w:val="0"/>
              <w:spacing w:before="0" w:after="0" w:line="240" w:lineRule="auto"/>
              <w:jc w:val="right"/>
              <w:rPr>
                <w:rFonts w:cs="Arial"/>
                <w:i/>
                <w:sz w:val="20"/>
                <w:szCs w:val="20"/>
              </w:rPr>
            </w:pPr>
            <w:r w:rsidRPr="006A40C3">
              <w:rPr>
                <w:rFonts w:cs="Arial"/>
                <w:i/>
                <w:sz w:val="20"/>
                <w:szCs w:val="20"/>
              </w:rPr>
              <w:t>8.289,66 €</w:t>
            </w:r>
          </w:p>
          <w:p w14:paraId="78973231" w14:textId="77777777" w:rsidR="00467105" w:rsidRPr="006A40C3" w:rsidRDefault="00467105"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2.644,40 €</w:t>
            </w:r>
          </w:p>
          <w:p w14:paraId="5B6D6F92" w14:textId="77777777" w:rsidR="00467105" w:rsidRPr="006A40C3" w:rsidRDefault="00467105" w:rsidP="009A10C7">
            <w:pPr>
              <w:autoSpaceDE w:val="0"/>
              <w:autoSpaceDN w:val="0"/>
              <w:adjustRightInd w:val="0"/>
              <w:spacing w:before="0" w:after="0" w:line="240" w:lineRule="auto"/>
              <w:jc w:val="right"/>
              <w:rPr>
                <w:rFonts w:cs="Arial"/>
                <w:i/>
                <w:sz w:val="20"/>
                <w:szCs w:val="20"/>
              </w:rPr>
            </w:pPr>
            <w:r w:rsidRPr="006A40C3">
              <w:rPr>
                <w:rFonts w:cs="Arial"/>
                <w:i/>
                <w:sz w:val="20"/>
                <w:szCs w:val="20"/>
              </w:rPr>
              <w:t>528,88 €</w:t>
            </w:r>
          </w:p>
          <w:p w14:paraId="552F6D37" w14:textId="105E11ED"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3.758,74 €</w:t>
            </w:r>
          </w:p>
        </w:tc>
      </w:tr>
      <w:tr w:rsidR="00467105" w:rsidRPr="006A40C3" w14:paraId="44580C20"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FDD8CF4" w14:textId="321EA8AC"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476/2023</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1755DB6" w14:textId="04ED6D01"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29/08/2024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E98C645" w14:textId="53222611"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4ABE56" w14:textId="4085CD27" w:rsidR="00467105" w:rsidRPr="006A40C3" w:rsidRDefault="00467105" w:rsidP="009A10C7">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obligación de la factura</w:t>
            </w:r>
            <w:r w:rsidR="003D46B5" w:rsidRPr="006A40C3">
              <w:rPr>
                <w:rFonts w:eastAsia="Times New Roman" w:cs="Arial"/>
                <w:bCs/>
                <w:i/>
                <w:sz w:val="20"/>
                <w:szCs w:val="20"/>
              </w:rPr>
              <w:t xml:space="preserve"> </w:t>
            </w:r>
            <w:r w:rsidRPr="006A40C3">
              <w:rPr>
                <w:rFonts w:eastAsia="Times New Roman" w:cs="Arial"/>
                <w:bCs/>
                <w:i/>
                <w:sz w:val="20"/>
                <w:szCs w:val="20"/>
              </w:rPr>
              <w:t>correspondiente al contrato menor denominado “Pavimentación de la sala polideportiva en piscina 29 de</w:t>
            </w:r>
          </w:p>
          <w:p w14:paraId="15FAEC8F" w14:textId="46B43027"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abril”, adjudica</w:t>
            </w:r>
            <w:r w:rsidR="0032422D" w:rsidRPr="006A40C3">
              <w:rPr>
                <w:rFonts w:eastAsia="Times New Roman" w:cs="Arial"/>
                <w:bCs/>
                <w:i/>
                <w:sz w:val="20"/>
                <w:szCs w:val="20"/>
              </w:rPr>
              <w:t>do a la empresa Acosta Herrera,</w:t>
            </w:r>
            <w:r w:rsidR="000B54CF" w:rsidRPr="006A40C3">
              <w:rPr>
                <w:rFonts w:eastAsia="Times New Roman" w:cs="Arial"/>
                <w:bCs/>
                <w:i/>
                <w:sz w:val="20"/>
                <w:szCs w:val="20"/>
              </w:rPr>
              <w:t xml:space="preserve"> </w:t>
            </w:r>
            <w:r w:rsidRPr="006A40C3">
              <w:rPr>
                <w:rFonts w:eastAsia="Times New Roman" w:cs="Arial"/>
                <w:bCs/>
                <w:i/>
                <w:sz w:val="20"/>
                <w:szCs w:val="20"/>
              </w:rPr>
              <w:t>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DCC5EA8" w14:textId="4A7E8BF7"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42.557,72 €</w:t>
            </w:r>
          </w:p>
        </w:tc>
      </w:tr>
      <w:tr w:rsidR="00467105" w:rsidRPr="006A40C3" w14:paraId="058AA4C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0D61134" w14:textId="045B23F2"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F5EA8BF" w14:textId="108AD44C"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D7C6B59" w14:textId="30C14A02"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F1103" w14:textId="0F57E960"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FV124 14987 de fecha 31.07.2024, correspondiente al lote I (productos de limpieza), de la primera prórroga del contrato plurianual para el suministro por lotes de productos y materiales de limpieza para las instalaciones deportivas adscritas al IMD, adjudicado a la empresa Cavas Catalanas,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DAC4973" w14:textId="436E524D"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2.496,72 €</w:t>
            </w:r>
          </w:p>
        </w:tc>
      </w:tr>
      <w:tr w:rsidR="00467105" w:rsidRPr="006A40C3" w14:paraId="3B7ED99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2E15F8F" w14:textId="2413340A"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B1BB9EF" w14:textId="5834D3FB"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41B8B627" w14:textId="2819E02E"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30D613" w14:textId="15BFDE12"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Reconocer y liquidar la obligación, con carácter anticipado correspondiente a la subvención nominativa destinada al CLUB SANTA RITA LOMO LOS FRAILES, por su participación en la COMPETICIÓN DE ALTO NIVEL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A9183EB" w14:textId="16F8743F"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15.000,00 €</w:t>
            </w:r>
          </w:p>
        </w:tc>
      </w:tr>
      <w:tr w:rsidR="00467105" w:rsidRPr="006A40C3" w14:paraId="256BCAF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C6E3C37" w14:textId="3FF55548"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479/2024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C08D2F5" w14:textId="38AF2D0D"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991FE0E" w14:textId="069A0483"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CC656E" w14:textId="2128300B"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Aprobación de la segunda prórroga del contrato de suministro de material consumible de oficina y papelería para el Instituto Municipal para la Promoción de la Actividad Física y el Deporte de Las Palmas de Gran Canaria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C5C2106" w14:textId="14387C41"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2.675,00 €</w:t>
            </w:r>
          </w:p>
        </w:tc>
      </w:tr>
      <w:tr w:rsidR="00467105" w:rsidRPr="006A40C3" w14:paraId="43B8A9A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355E282" w14:textId="7C89E00E"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0DF7656" w14:textId="60E21282"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7CB844E" w14:textId="28D1C560"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9F6D9D" w14:textId="63A6E7D5"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Reconocimiento y liquidación de la factura correspondiente al contrato del servicio de conservación y mantenimiento de los rocódromos municipales del Ayuntamiento de Las Palmas de Gran Canaria, adjudicado a </w:t>
            </w:r>
            <w:proofErr w:type="spellStart"/>
            <w:r w:rsidRPr="006A40C3">
              <w:rPr>
                <w:rFonts w:eastAsia="Times New Roman" w:cs="Arial"/>
                <w:bCs/>
                <w:i/>
                <w:sz w:val="20"/>
                <w:szCs w:val="20"/>
              </w:rPr>
              <w:t>Surfaces</w:t>
            </w:r>
            <w:proofErr w:type="spellEnd"/>
            <w:r w:rsidRPr="006A40C3">
              <w:rPr>
                <w:rFonts w:eastAsia="Times New Roman" w:cs="Arial"/>
                <w:bCs/>
                <w:i/>
                <w:sz w:val="20"/>
                <w:szCs w:val="20"/>
              </w:rPr>
              <w:t xml:space="preserve"> </w:t>
            </w:r>
            <w:proofErr w:type="spellStart"/>
            <w:r w:rsidRPr="006A40C3">
              <w:rPr>
                <w:rFonts w:eastAsia="Times New Roman" w:cs="Arial"/>
                <w:bCs/>
                <w:i/>
                <w:sz w:val="20"/>
                <w:szCs w:val="20"/>
              </w:rPr>
              <w:t>For</w:t>
            </w:r>
            <w:proofErr w:type="spellEnd"/>
            <w:r w:rsidRPr="006A40C3">
              <w:rPr>
                <w:rFonts w:eastAsia="Times New Roman" w:cs="Arial"/>
                <w:bCs/>
                <w:i/>
                <w:sz w:val="20"/>
                <w:szCs w:val="20"/>
              </w:rPr>
              <w:t xml:space="preserve"> </w:t>
            </w:r>
            <w:proofErr w:type="spellStart"/>
            <w:r w:rsidRPr="006A40C3">
              <w:rPr>
                <w:rFonts w:eastAsia="Times New Roman" w:cs="Arial"/>
                <w:bCs/>
                <w:i/>
                <w:sz w:val="20"/>
                <w:szCs w:val="20"/>
              </w:rPr>
              <w:t>Climbing</w:t>
            </w:r>
            <w:proofErr w:type="spellEnd"/>
            <w:r w:rsidRPr="006A40C3">
              <w:rPr>
                <w:rFonts w:eastAsia="Times New Roman" w:cs="Arial"/>
                <w:bCs/>
                <w:i/>
                <w:sz w:val="20"/>
                <w:szCs w:val="20"/>
              </w:rPr>
              <w:t>, S. L., relativa a la prestación realizada durante julio de 2024 (certificación n.º 23)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03D1E1B" w14:textId="7409CE04"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7.912,90 €</w:t>
            </w:r>
          </w:p>
        </w:tc>
      </w:tr>
      <w:tr w:rsidR="00467105" w:rsidRPr="006A40C3" w14:paraId="35688C2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E506BB2" w14:textId="7B9014A3"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E40443D" w14:textId="56343744" w:rsidR="00467105" w:rsidRPr="006A40C3" w:rsidRDefault="00467105"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28690F4" w14:textId="26A9E839" w:rsidR="00467105" w:rsidRPr="006A40C3" w:rsidRDefault="00467105"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65A8EC" w14:textId="77777777" w:rsidR="00467105" w:rsidRPr="006A40C3" w:rsidRDefault="00467105" w:rsidP="009A10C7">
            <w:pPr>
              <w:spacing w:before="0" w:after="0" w:line="240" w:lineRule="auto"/>
              <w:ind w:firstLine="0"/>
              <w:rPr>
                <w:rFonts w:eastAsia="Times New Roman" w:cs="Arial"/>
                <w:bCs/>
                <w:i/>
                <w:sz w:val="20"/>
                <w:szCs w:val="20"/>
              </w:rPr>
            </w:pPr>
            <w:r w:rsidRPr="006A40C3">
              <w:rPr>
                <w:rFonts w:eastAsia="Times New Roman" w:cs="Arial"/>
                <w:bCs/>
                <w:i/>
                <w:sz w:val="20"/>
                <w:szCs w:val="20"/>
              </w:rPr>
              <w:t>Reconocimiento y liquidación de la factura correspondiente al contrato de suministro de materiales varios de ferretería para el mantenimiento de los centros deportivos municipales</w:t>
            </w:r>
          </w:p>
          <w:p w14:paraId="0F73D4B5" w14:textId="110E2520" w:rsidR="00467105" w:rsidRPr="006A40C3" w:rsidRDefault="00467105"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 xml:space="preserve">de Las Palmas de Gran Canaria, adjudicado a Ferretería </w:t>
            </w:r>
            <w:proofErr w:type="spellStart"/>
            <w:r w:rsidRPr="006A40C3">
              <w:rPr>
                <w:rFonts w:eastAsia="Times New Roman" w:cs="Arial"/>
                <w:bCs/>
                <w:i/>
                <w:sz w:val="20"/>
                <w:szCs w:val="20"/>
              </w:rPr>
              <w:t>Marcoba</w:t>
            </w:r>
            <w:proofErr w:type="spellEnd"/>
            <w:r w:rsidRPr="006A40C3">
              <w:rPr>
                <w:rFonts w:eastAsia="Times New Roman" w:cs="Arial"/>
                <w:bCs/>
                <w:i/>
                <w:sz w:val="20"/>
                <w:szCs w:val="20"/>
              </w:rPr>
              <w:t>,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9B3E517" w14:textId="7D8911E3" w:rsidR="00467105" w:rsidRPr="006A40C3" w:rsidRDefault="00467105"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3.029,50 €</w:t>
            </w:r>
          </w:p>
        </w:tc>
      </w:tr>
      <w:tr w:rsidR="00EB0FF6" w:rsidRPr="006A40C3" w14:paraId="53F0010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6D69EF9" w14:textId="5FFE2613"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29D7D43" w14:textId="208F176E"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30/08/2024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EDB6622" w14:textId="26EBDD86"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E9E451" w14:textId="72F96A42"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 la certificación número 4 de la obra de reforma parcial del complejo deportivo Julio Navarro; adjudicado a la entidad</w:t>
            </w:r>
            <w:r w:rsidR="00E10D96" w:rsidRPr="006A40C3">
              <w:rPr>
                <w:rFonts w:eastAsia="Times New Roman" w:cs="Arial"/>
                <w:bCs/>
                <w:i/>
                <w:sz w:val="20"/>
                <w:szCs w:val="20"/>
              </w:rPr>
              <w:t xml:space="preserve"> </w:t>
            </w:r>
            <w:r w:rsidRPr="006A40C3">
              <w:rPr>
                <w:rFonts w:eastAsia="Times New Roman" w:cs="Arial"/>
                <w:bCs/>
                <w:i/>
                <w:sz w:val="20"/>
                <w:szCs w:val="20"/>
              </w:rPr>
              <w:t>INFRAESTRUCTURAS DEPORTIVAS CANARIAS, S.L. FOMENTO NIF: U70853528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4E8D994" w14:textId="6C6804AE"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38.227,06 €</w:t>
            </w:r>
          </w:p>
        </w:tc>
      </w:tr>
      <w:tr w:rsidR="00EB0FF6" w:rsidRPr="006A40C3" w14:paraId="0B694E7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963F921" w14:textId="2A5DD838"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B59386F" w14:textId="49F59F79"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8D6E52C" w14:textId="1ACB48AD"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22A393" w14:textId="0C79493D"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factura correspondiente al gasto relativo al patrocinio del evento deportivo denominado FIP PROMISES GRAN CANARIA 2024, adjudicado a la FEDERACIÓN CANARIA DE PÁDEL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6EA0907" w14:textId="7CA4F051"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4.500,00 €</w:t>
            </w:r>
          </w:p>
        </w:tc>
      </w:tr>
      <w:tr w:rsidR="00EB0FF6" w:rsidRPr="006A40C3" w14:paraId="2897700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1F363D2" w14:textId="5E493A57"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1496B85" w14:textId="2C61DBBB"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8AEAD4E" w14:textId="01B38C61"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3B309A" w14:textId="58218C74"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conceder la subvención nominativa destinada a la entidad FEDERACIÓN DE VELA LATINA CANARIA DE BOTES, por la organización del evento FIESTAS FUNDACIONALES-REGATA DE VELA LATINA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9C43E50" w14:textId="5FB0A6AD"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12.000,00 €</w:t>
            </w:r>
          </w:p>
        </w:tc>
      </w:tr>
      <w:tr w:rsidR="00EB0FF6" w:rsidRPr="006A40C3" w14:paraId="0FC53245"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4B0DA9C" w14:textId="0D20E8B7"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FBF835E" w14:textId="22207549"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11F67D2" w14:textId="061F4B0A"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DE9F61" w14:textId="691589D5"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y reconocer y liquidar la obligación correspondiente a las horas extraordinarias realizadas por los empleados públicos del IMD fuera de la jornada laboral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26FEC4E" w14:textId="77777777" w:rsidR="00EB0FF6" w:rsidRPr="006A40C3" w:rsidRDefault="00EB0FF6" w:rsidP="009A10C7">
            <w:pPr>
              <w:autoSpaceDE w:val="0"/>
              <w:autoSpaceDN w:val="0"/>
              <w:adjustRightInd w:val="0"/>
              <w:spacing w:before="0" w:after="0" w:line="240" w:lineRule="auto"/>
              <w:jc w:val="right"/>
              <w:rPr>
                <w:rFonts w:cs="Arial"/>
                <w:i/>
                <w:sz w:val="20"/>
                <w:szCs w:val="20"/>
              </w:rPr>
            </w:pPr>
            <w:r w:rsidRPr="006A40C3">
              <w:rPr>
                <w:rFonts w:cs="Arial"/>
                <w:i/>
                <w:sz w:val="20"/>
                <w:szCs w:val="20"/>
              </w:rPr>
              <w:t>2.023,79 €</w:t>
            </w:r>
          </w:p>
          <w:p w14:paraId="5AC939E3" w14:textId="77777777" w:rsidR="00EB0FF6" w:rsidRPr="006A40C3" w:rsidRDefault="00EB0FF6"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1.484,63 €</w:t>
            </w:r>
          </w:p>
          <w:p w14:paraId="03954002" w14:textId="74BE933A"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539,16 €</w:t>
            </w:r>
          </w:p>
        </w:tc>
      </w:tr>
      <w:tr w:rsidR="00EB0FF6" w:rsidRPr="006A40C3" w14:paraId="79EA21E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B26349F" w14:textId="3122614D"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23BD6A0A" w14:textId="659485E6"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499D6E7" w14:textId="2530E214"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D62A85" w14:textId="310512D6"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Autorizar y disponer el gasto, conceder la subvención nominativa destinada a la entidad FEDERACIÓN CANARIA DE BOLA Y PETANCA, por la organización del evento ESCUELA DE BOLA CANARIA Y PETANCA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00D5105" w14:textId="4E1A4C9F"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14.000,00 €</w:t>
            </w:r>
          </w:p>
        </w:tc>
      </w:tr>
      <w:tr w:rsidR="00EB0FF6" w:rsidRPr="006A40C3" w14:paraId="1D21159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6247DA1" w14:textId="58E0D662"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0F45F21" w14:textId="7F5E7927"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9F2666F" w14:textId="44716817"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5063F4" w14:textId="689C4509"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Reconocimiento y liquidación de la obligación de la factura correspondiente al contrato menor denominado “Diseño de varias pistas de acceso libre”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E1740E3" w14:textId="0904059D"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1.016,50 €</w:t>
            </w:r>
          </w:p>
        </w:tc>
      </w:tr>
      <w:tr w:rsidR="00EB0FF6" w:rsidRPr="006A40C3" w14:paraId="606F884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9470E04" w14:textId="06B6E83F"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5F16B18" w14:textId="240E4A31"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02/09/2024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9A6680A" w14:textId="16F6B8EC" w:rsidR="00EB0FF6" w:rsidRPr="006A40C3" w:rsidRDefault="00EB0FF6" w:rsidP="009A10C7">
            <w:pPr>
              <w:spacing w:before="0" w:after="0" w:line="240" w:lineRule="auto"/>
              <w:ind w:right="-9" w:firstLine="0"/>
              <w:jc w:val="center"/>
              <w:rPr>
                <w:rFonts w:cs="Arial"/>
                <w:i/>
                <w:sz w:val="20"/>
                <w:szCs w:val="20"/>
              </w:rPr>
            </w:pPr>
            <w:r w:rsidRPr="006A40C3">
              <w:rPr>
                <w:rFonts w:cs="Arial"/>
                <w:i/>
                <w:sz w:val="20"/>
                <w:szCs w:val="20"/>
              </w:rPr>
              <w:t>CORRECCIÓN 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F205D2" w14:textId="70860457"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Corrección del error material detectado en la resolución número 478, de fecha 30.08.2024, de reconocer y liquidar la obligación, correspondiente a la subvención nominativa destinada al CLUB SANTA RITA LOMO LOS FRAILES, por su participación en la COMPETICIÓN DE ALTO NIVEL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421E29C" w14:textId="77777777" w:rsidR="00EB0FF6" w:rsidRPr="006A40C3" w:rsidRDefault="00EB0FF6" w:rsidP="009A10C7">
            <w:pPr>
              <w:autoSpaceDE w:val="0"/>
              <w:autoSpaceDN w:val="0"/>
              <w:adjustRightInd w:val="0"/>
              <w:spacing w:before="0" w:after="0" w:line="240" w:lineRule="auto"/>
              <w:jc w:val="right"/>
              <w:rPr>
                <w:rFonts w:cs="Arial"/>
                <w:i/>
                <w:sz w:val="20"/>
                <w:szCs w:val="20"/>
              </w:rPr>
            </w:pPr>
            <w:r w:rsidRPr="006A40C3">
              <w:rPr>
                <w:rFonts w:cs="Arial"/>
                <w:i/>
                <w:sz w:val="20"/>
                <w:szCs w:val="20"/>
              </w:rPr>
              <w:t>15.000,00 €</w:t>
            </w:r>
          </w:p>
          <w:p w14:paraId="32D6405A" w14:textId="72FF2C92" w:rsidR="00EB0FF6" w:rsidRPr="006A40C3" w:rsidRDefault="00EB0FF6" w:rsidP="009A10C7">
            <w:pPr>
              <w:autoSpaceDE w:val="0"/>
              <w:autoSpaceDN w:val="0"/>
              <w:adjustRightInd w:val="0"/>
              <w:spacing w:before="0" w:after="0" w:line="240" w:lineRule="auto"/>
              <w:ind w:firstLine="0"/>
              <w:jc w:val="right"/>
              <w:rPr>
                <w:rFonts w:eastAsia="Calibri" w:cs="Arial"/>
                <w:i/>
                <w:iCs/>
                <w:sz w:val="20"/>
                <w:szCs w:val="20"/>
                <w:lang w:eastAsia="en-US"/>
              </w:rPr>
            </w:pPr>
            <w:r w:rsidRPr="006A40C3">
              <w:rPr>
                <w:rFonts w:cs="Arial"/>
                <w:i/>
                <w:sz w:val="20"/>
                <w:szCs w:val="20"/>
              </w:rPr>
              <w:t>Error en la parte dispositiva al indicar “carácter anticipado” y omitir el número de operación</w:t>
            </w:r>
          </w:p>
        </w:tc>
      </w:tr>
      <w:tr w:rsidR="00EB0FF6" w:rsidRPr="006A40C3" w14:paraId="48D14E2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1CCB004" w14:textId="25D52715"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489/2024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4894C38" w14:textId="790F04DC" w:rsidR="00EB0FF6" w:rsidRPr="006A40C3" w:rsidRDefault="00EB0FF6" w:rsidP="009A10C7">
            <w:pPr>
              <w:spacing w:before="0" w:after="0" w:line="240" w:lineRule="auto"/>
              <w:ind w:firstLine="0"/>
              <w:jc w:val="center"/>
              <w:rPr>
                <w:rFonts w:eastAsia="Calibri" w:cs="Arial"/>
                <w:i/>
                <w:iCs/>
                <w:sz w:val="20"/>
                <w:szCs w:val="20"/>
                <w:lang w:eastAsia="en-US"/>
              </w:rPr>
            </w:pPr>
            <w:r w:rsidRPr="006A40C3">
              <w:rPr>
                <w:rFonts w:cs="Arial"/>
                <w:i/>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23DADBF" w14:textId="6BEB5E06" w:rsidR="00EB0FF6" w:rsidRPr="006A40C3" w:rsidRDefault="00EB0FF6" w:rsidP="009A10C7">
            <w:pPr>
              <w:spacing w:before="0" w:after="0" w:line="240" w:lineRule="auto"/>
              <w:ind w:right="-9" w:firstLine="0"/>
              <w:jc w:val="center"/>
              <w:rPr>
                <w:rFonts w:eastAsia="Calibri" w:cs="Arial"/>
                <w:i/>
                <w:iCs/>
                <w:sz w:val="20"/>
                <w:szCs w:val="20"/>
                <w:lang w:eastAsia="en-US"/>
              </w:rPr>
            </w:pPr>
            <w:r w:rsidRPr="006A40C3">
              <w:rPr>
                <w:rFonts w:cs="Arial"/>
                <w:i/>
                <w:sz w:val="20"/>
                <w:szCs w:val="20"/>
              </w:rPr>
              <w:t>PATROCINIO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3F7B70" w14:textId="21B57AF8" w:rsidR="00EB0FF6" w:rsidRPr="006A40C3" w:rsidRDefault="00EB0FF6" w:rsidP="009A10C7">
            <w:pPr>
              <w:spacing w:before="0" w:after="0" w:line="240" w:lineRule="auto"/>
              <w:ind w:right="-9" w:firstLine="0"/>
              <w:rPr>
                <w:rFonts w:eastAsia="Calibri" w:cs="Arial"/>
                <w:i/>
                <w:iCs/>
                <w:sz w:val="20"/>
                <w:szCs w:val="20"/>
                <w:lang w:eastAsia="en-US"/>
              </w:rPr>
            </w:pPr>
            <w:r w:rsidRPr="006A40C3">
              <w:rPr>
                <w:rFonts w:eastAsia="Times New Roman" w:cs="Arial"/>
                <w:bCs/>
                <w:i/>
                <w:sz w:val="20"/>
                <w:szCs w:val="20"/>
              </w:rPr>
              <w:t>Adjudicación del contrato de patrocinio por la organización del evento deportivo denominado TORNEO FÚTBOL SALA LPGC, a favor del REAL CLUB DEPORTIVO MALTA `97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56F45AF" w14:textId="2FCF007D" w:rsidR="007A0140" w:rsidRPr="006A40C3" w:rsidRDefault="00EB0FF6" w:rsidP="009A10C7">
            <w:pPr>
              <w:autoSpaceDE w:val="0"/>
              <w:autoSpaceDN w:val="0"/>
              <w:adjustRightInd w:val="0"/>
              <w:spacing w:before="0" w:after="0" w:line="240" w:lineRule="auto"/>
              <w:ind w:firstLine="0"/>
              <w:jc w:val="right"/>
              <w:rPr>
                <w:rFonts w:cs="Arial"/>
                <w:i/>
                <w:sz w:val="20"/>
                <w:szCs w:val="20"/>
              </w:rPr>
            </w:pPr>
            <w:r w:rsidRPr="006A40C3">
              <w:rPr>
                <w:rFonts w:cs="Arial"/>
                <w:i/>
                <w:sz w:val="20"/>
                <w:szCs w:val="20"/>
              </w:rPr>
              <w:t>1.500,00 €</w:t>
            </w:r>
          </w:p>
        </w:tc>
      </w:tr>
      <w:tr w:rsidR="004869F5" w:rsidRPr="006A40C3" w14:paraId="281D1D1D"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8FD93DB" w14:textId="144BF39A"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31E10D2" w14:textId="18F0B16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CE9BE82" w14:textId="2314207D" w:rsidR="004869F5" w:rsidRPr="006A40C3" w:rsidRDefault="004869F5" w:rsidP="00E10D96">
            <w:pPr>
              <w:spacing w:before="0" w:after="0" w:line="240" w:lineRule="auto"/>
              <w:ind w:right="-9" w:firstLine="0"/>
              <w:jc w:val="center"/>
              <w:rPr>
                <w:rFonts w:cs="Arial"/>
                <w:i/>
                <w:iCs/>
                <w:sz w:val="20"/>
                <w:szCs w:val="20"/>
              </w:rPr>
            </w:pPr>
            <w:r w:rsidRPr="006A40C3">
              <w:rPr>
                <w:rFonts w:cs="Arial"/>
                <w:i/>
                <w:iCs/>
                <w:sz w:val="20"/>
                <w:szCs w:val="20"/>
              </w:rPr>
              <w:t>CORRECCIÓN</w:t>
            </w:r>
          </w:p>
          <w:p w14:paraId="63784771" w14:textId="2E3E81E1"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599D55" w14:textId="09A82276" w:rsidR="004869F5" w:rsidRPr="006A40C3" w:rsidRDefault="004869F5" w:rsidP="009A10C7">
            <w:pPr>
              <w:spacing w:before="0" w:after="0" w:line="240" w:lineRule="auto"/>
              <w:ind w:right="-9" w:firstLine="0"/>
              <w:rPr>
                <w:rFonts w:eastAsia="Times New Roman" w:cs="Arial"/>
                <w:bCs/>
                <w:i/>
                <w:iCs/>
                <w:sz w:val="20"/>
                <w:szCs w:val="20"/>
              </w:rPr>
            </w:pPr>
            <w:r w:rsidRPr="006A40C3">
              <w:rPr>
                <w:rFonts w:eastAsia="Times New Roman" w:cs="Arial"/>
                <w:bCs/>
                <w:i/>
                <w:iCs/>
                <w:sz w:val="20"/>
                <w:szCs w:val="20"/>
              </w:rPr>
              <w:t xml:space="preserve">Corrección de errores materiales detectados en la resolución número 480/2024, de 30 de agosto, de reconocimiento y liquidación de la factura correspondiente al contrato del servicio de conservación y mantenimiento de los rocódromos municipales del Ayuntamiento de Las Palmas de Gran Canaria, adjudicado a </w:t>
            </w:r>
            <w:proofErr w:type="spellStart"/>
            <w:r w:rsidRPr="006A40C3">
              <w:rPr>
                <w:rFonts w:eastAsia="Times New Roman" w:cs="Arial"/>
                <w:bCs/>
                <w:i/>
                <w:iCs/>
                <w:sz w:val="20"/>
                <w:szCs w:val="20"/>
              </w:rPr>
              <w:t>Surfaces</w:t>
            </w:r>
            <w:proofErr w:type="spellEnd"/>
            <w:r w:rsidRPr="006A40C3">
              <w:rPr>
                <w:rFonts w:eastAsia="Times New Roman" w:cs="Arial"/>
                <w:bCs/>
                <w:i/>
                <w:iCs/>
                <w:sz w:val="20"/>
                <w:szCs w:val="20"/>
              </w:rPr>
              <w:t xml:space="preserve"> </w:t>
            </w:r>
            <w:proofErr w:type="spellStart"/>
            <w:r w:rsidRPr="006A40C3">
              <w:rPr>
                <w:rFonts w:eastAsia="Times New Roman" w:cs="Arial"/>
                <w:bCs/>
                <w:i/>
                <w:iCs/>
                <w:sz w:val="20"/>
                <w:szCs w:val="20"/>
              </w:rPr>
              <w:t>For</w:t>
            </w:r>
            <w:proofErr w:type="spellEnd"/>
            <w:r w:rsidRPr="006A40C3">
              <w:rPr>
                <w:rFonts w:eastAsia="Times New Roman" w:cs="Arial"/>
                <w:bCs/>
                <w:i/>
                <w:iCs/>
                <w:sz w:val="20"/>
                <w:szCs w:val="20"/>
              </w:rPr>
              <w:t xml:space="preserve"> </w:t>
            </w:r>
            <w:proofErr w:type="spellStart"/>
            <w:r w:rsidRPr="006A40C3">
              <w:rPr>
                <w:rFonts w:eastAsia="Times New Roman" w:cs="Arial"/>
                <w:bCs/>
                <w:i/>
                <w:iCs/>
                <w:sz w:val="20"/>
                <w:szCs w:val="20"/>
              </w:rPr>
              <w:t>Climbing</w:t>
            </w:r>
            <w:proofErr w:type="spellEnd"/>
            <w:r w:rsidRPr="006A40C3">
              <w:rPr>
                <w:rFonts w:eastAsia="Times New Roman" w:cs="Arial"/>
                <w:bCs/>
                <w:i/>
                <w:iCs/>
                <w:sz w:val="20"/>
                <w:szCs w:val="20"/>
              </w:rPr>
              <w:t>, S.</w:t>
            </w:r>
            <w:r w:rsidR="000B54CF" w:rsidRPr="006A40C3">
              <w:rPr>
                <w:rFonts w:eastAsia="Times New Roman" w:cs="Arial"/>
                <w:bCs/>
                <w:i/>
                <w:iCs/>
                <w:sz w:val="20"/>
                <w:szCs w:val="20"/>
              </w:rPr>
              <w:t> </w:t>
            </w:r>
            <w:r w:rsidRPr="006A40C3">
              <w:rPr>
                <w:rFonts w:eastAsia="Times New Roman" w:cs="Arial"/>
                <w:bCs/>
                <w:i/>
                <w:iCs/>
                <w:sz w:val="20"/>
                <w:szCs w:val="20"/>
              </w:rPr>
              <w:t>L., relativa a la prestación realizada durante julio 2024 (certificación nº. 23)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0F59335" w14:textId="54E86E09"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65.000,00 €</w:t>
            </w:r>
          </w:p>
        </w:tc>
      </w:tr>
      <w:tr w:rsidR="004869F5" w:rsidRPr="006A40C3" w14:paraId="2783A102"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4ABFA94" w14:textId="674097EB"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4B8E453" w14:textId="0A1FCFD3"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F0A0A50" w14:textId="77777777" w:rsidR="004869F5" w:rsidRPr="006A40C3" w:rsidRDefault="004869F5" w:rsidP="00E10D96">
            <w:pPr>
              <w:spacing w:before="0" w:after="0" w:line="240" w:lineRule="auto"/>
              <w:ind w:right="-9" w:firstLine="0"/>
              <w:jc w:val="center"/>
              <w:rPr>
                <w:rFonts w:cs="Arial"/>
                <w:i/>
                <w:iCs/>
                <w:sz w:val="20"/>
                <w:szCs w:val="20"/>
              </w:rPr>
            </w:pPr>
            <w:r w:rsidRPr="006A40C3">
              <w:rPr>
                <w:rFonts w:cs="Arial"/>
                <w:i/>
                <w:iCs/>
                <w:sz w:val="20"/>
                <w:szCs w:val="20"/>
              </w:rPr>
              <w:t>CORRECCIÓN</w:t>
            </w:r>
          </w:p>
          <w:p w14:paraId="141BEE7D" w14:textId="6F3A8809"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 xml:space="preserve"> 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98FCF1" w14:textId="12A61F31" w:rsidR="004869F5" w:rsidRPr="006A40C3" w:rsidRDefault="004869F5" w:rsidP="009A10C7">
            <w:pPr>
              <w:spacing w:before="0" w:after="0" w:line="240" w:lineRule="auto"/>
              <w:ind w:right="-9" w:firstLine="0"/>
              <w:rPr>
                <w:rFonts w:eastAsia="Times New Roman" w:cs="Arial"/>
                <w:bCs/>
                <w:i/>
                <w:iCs/>
                <w:sz w:val="20"/>
                <w:szCs w:val="20"/>
              </w:rPr>
            </w:pPr>
            <w:r w:rsidRPr="006A40C3">
              <w:rPr>
                <w:rFonts w:eastAsia="Times New Roman" w:cs="Arial"/>
                <w:bCs/>
                <w:i/>
                <w:iCs/>
                <w:sz w:val="20"/>
                <w:szCs w:val="20"/>
              </w:rPr>
              <w:t>Rectificación de error detectado en la resolución de la presidenta del Instituto Municipal para la Promoción de la Actividad Física y el Deporte de Las Palmas de Gran Canaria número 443/2024, de 7 de agosto, de aprobación del expediente de convalidación nº CONV/004/2024/IMD dentro del presupuesto para el ejercicio 2024,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E2C60A0" w14:textId="041644D9"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121,98 €</w:t>
            </w:r>
          </w:p>
        </w:tc>
      </w:tr>
      <w:tr w:rsidR="004869F5" w:rsidRPr="006A40C3" w14:paraId="4DCB60C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9B9645D" w14:textId="567ADE25"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84C23FF" w14:textId="69B27FDF"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0027C19" w14:textId="212412EE" w:rsidR="004869F5" w:rsidRPr="006A40C3" w:rsidRDefault="004869F5" w:rsidP="00E10D96">
            <w:pPr>
              <w:spacing w:before="0" w:after="0" w:line="240" w:lineRule="auto"/>
              <w:ind w:right="-9" w:firstLine="0"/>
              <w:jc w:val="center"/>
              <w:rPr>
                <w:rFonts w:cs="Arial"/>
                <w:i/>
                <w:iCs/>
                <w:sz w:val="20"/>
                <w:szCs w:val="20"/>
              </w:rPr>
            </w:pPr>
            <w:r w:rsidRPr="006A40C3">
              <w:rPr>
                <w:rFonts w:cs="Arial"/>
                <w:i/>
                <w:iCs/>
                <w:sz w:val="20"/>
                <w:szCs w:val="20"/>
              </w:rPr>
              <w:t>CORRECCIÓN</w:t>
            </w:r>
          </w:p>
          <w:p w14:paraId="3C0DA9CE" w14:textId="5A5FAD29"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381834" w14:textId="7204C624" w:rsidR="004869F5" w:rsidRPr="006A40C3" w:rsidRDefault="004869F5" w:rsidP="009A10C7">
            <w:pPr>
              <w:spacing w:before="0" w:after="0" w:line="240" w:lineRule="auto"/>
              <w:ind w:right="-9" w:firstLine="0"/>
              <w:rPr>
                <w:rFonts w:eastAsia="Times New Roman" w:cs="Arial"/>
                <w:bCs/>
                <w:i/>
                <w:iCs/>
                <w:sz w:val="20"/>
                <w:szCs w:val="20"/>
              </w:rPr>
            </w:pPr>
            <w:r w:rsidRPr="006A40C3">
              <w:rPr>
                <w:rFonts w:eastAsia="Times New Roman" w:cs="Arial"/>
                <w:bCs/>
                <w:i/>
                <w:iCs/>
                <w:sz w:val="20"/>
                <w:szCs w:val="20"/>
              </w:rPr>
              <w:t>Corrección de errores materiales detectados en la resolución número 158/2024, de fecha 12 de abril, de autorización y disposición del gasto correspondiente al contrato menor insonorización y acondicionamientos varios en oficinas del IMD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A0570F6" w14:textId="70858F07"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42.792,75 €</w:t>
            </w:r>
          </w:p>
        </w:tc>
      </w:tr>
      <w:tr w:rsidR="004869F5" w:rsidRPr="006A40C3" w14:paraId="4E818BB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A1B9F24" w14:textId="7061721B"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0B4E85D" w14:textId="333D4837"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7433225" w14:textId="431DDD20"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E780AC" w14:textId="3305615B" w:rsidR="004869F5" w:rsidRPr="006A40C3" w:rsidRDefault="004869F5" w:rsidP="009A10C7">
            <w:pPr>
              <w:spacing w:before="0" w:after="0" w:line="240" w:lineRule="auto"/>
              <w:ind w:right="-9" w:firstLine="0"/>
              <w:rPr>
                <w:rFonts w:eastAsia="Times New Roman" w:cs="Arial"/>
                <w:bCs/>
                <w:i/>
                <w:iCs/>
                <w:sz w:val="20"/>
                <w:szCs w:val="20"/>
              </w:rPr>
            </w:pPr>
            <w:r w:rsidRPr="006A40C3">
              <w:rPr>
                <w:rFonts w:eastAsia="Times New Roman" w:cs="Arial"/>
                <w:bCs/>
                <w:i/>
                <w:iCs/>
                <w:sz w:val="20"/>
                <w:szCs w:val="20"/>
              </w:rPr>
              <w:t>Autorizar y disponer el gasto, conceder la subvención nominativa destinada a la entidad MEDIAPRESS GLOBAL COMUNICACIÓN INTEGRAL, S.L, por la organización del evento LPA SURF CITY NO LIMIT</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740080C" w14:textId="78CA1DB2"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12.000,00 €</w:t>
            </w:r>
          </w:p>
        </w:tc>
      </w:tr>
      <w:tr w:rsidR="004869F5" w:rsidRPr="006A40C3" w14:paraId="6775C28B"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F1C0005" w14:textId="49AD76FC"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0399A67" w14:textId="72F9D830"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CE5526A" w14:textId="4F3C3A2D"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975CB0" w14:textId="4C650A8A" w:rsidR="004869F5" w:rsidRPr="006A40C3" w:rsidRDefault="004869F5" w:rsidP="009A10C7">
            <w:pPr>
              <w:spacing w:before="0" w:after="0" w:line="240" w:lineRule="auto"/>
              <w:ind w:right="-9" w:firstLine="0"/>
              <w:rPr>
                <w:rFonts w:eastAsia="Times New Roman" w:cs="Arial"/>
                <w:bCs/>
                <w:i/>
                <w:iCs/>
                <w:sz w:val="20"/>
                <w:szCs w:val="20"/>
              </w:rPr>
            </w:pPr>
            <w:r w:rsidRPr="006A40C3">
              <w:rPr>
                <w:rFonts w:eastAsia="Times New Roman" w:cs="Arial"/>
                <w:bCs/>
                <w:i/>
                <w:iCs/>
                <w:sz w:val="20"/>
                <w:szCs w:val="20"/>
              </w:rPr>
              <w:t>Autorizar y disponer el gasto, conceder la subvención nominativa destinada a la entidad CLUB SANTA RITA LOMO LOS FRAILES, por la organización de la ESCUELA DE LUCHA SANTA RITA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DCB9DE8" w14:textId="074DCDDA"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14.949,13 €</w:t>
            </w:r>
          </w:p>
        </w:tc>
      </w:tr>
      <w:tr w:rsidR="004869F5" w:rsidRPr="006A40C3" w14:paraId="65963E6B"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1B18BFE" w14:textId="2B75942B"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3548C4B" w14:textId="23010B4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D96E29A" w14:textId="66D2B183"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80011E" w14:textId="206B2872" w:rsidR="004869F5" w:rsidRPr="006A40C3" w:rsidRDefault="004869F5" w:rsidP="00E10D96">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Autorizar y disponer el gasto, conceder la subvención nominativa destinada a la entidad CLUB DEPORTIVO JUDO CLUB AKARI, por la organización del evento STAGE DE JUDO AKARI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9B7A734" w14:textId="49890A6E"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6.000,00 €</w:t>
            </w:r>
          </w:p>
        </w:tc>
      </w:tr>
      <w:tr w:rsidR="004869F5" w:rsidRPr="006A40C3" w14:paraId="7B9AD29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BB101B3" w14:textId="00C1476E"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09AF856" w14:textId="0AA9DA34"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435B996" w14:textId="664E563D"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CONVALIDACIÓN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1D67C4" w14:textId="0B6B2ECB" w:rsidR="004869F5" w:rsidRPr="006A40C3" w:rsidRDefault="004869F5" w:rsidP="00E10D96">
            <w:pPr>
              <w:spacing w:before="0" w:after="0" w:line="240" w:lineRule="auto"/>
              <w:ind w:firstLine="0"/>
              <w:rPr>
                <w:rFonts w:eastAsia="Times New Roman" w:cs="Arial"/>
                <w:bCs/>
                <w:i/>
                <w:iCs/>
                <w:sz w:val="20"/>
                <w:szCs w:val="20"/>
              </w:rPr>
            </w:pPr>
            <w:r w:rsidRPr="006A40C3">
              <w:rPr>
                <w:rFonts w:eastAsia="Times New Roman" w:cs="Arial"/>
                <w:bCs/>
                <w:i/>
                <w:iCs/>
                <w:sz w:val="20"/>
                <w:szCs w:val="20"/>
              </w:rPr>
              <w:t>Aprobación del expediente de convalidación nº CONV/006/2024/IMD dentro de presupuesto para el ejercicio 2024, a favor de la entidad SPORTAN, S. L. y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F228D7D" w14:textId="4C0EEB04"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39.925,00 €</w:t>
            </w:r>
          </w:p>
        </w:tc>
      </w:tr>
      <w:tr w:rsidR="004869F5" w:rsidRPr="006A40C3" w14:paraId="6639F9A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604FC88" w14:textId="31A35A67"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858D867" w14:textId="5D7720B6"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03/09/2024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372CFF2" w14:textId="243EB7E4"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CONVALIDACIÓN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A0394D" w14:textId="3E995269"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Aprobación del expediente de convalidación nº CONV/007/2024/IMD dentro del presupuesto para el ejercicio 2024, a favor de OMAR ANTONIO MARRERO SARABIA, y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BC31643" w14:textId="363F9382"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8.923,80 €</w:t>
            </w:r>
          </w:p>
        </w:tc>
      </w:tr>
      <w:tr w:rsidR="004869F5" w:rsidRPr="006A40C3" w14:paraId="23A3690B"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5846F15" w14:textId="28DDE79F"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4A65A42" w14:textId="28AE42DD"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CE189D2" w14:textId="22B34C37"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70E9B9" w14:textId="5FCA0E85"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Reconocer y liquidar la obligación, con carácter anticipado correspondiente a la subvención nominativa destinada al CLUB NATACIÓN LAS PALMAS, por el evento deportivo TORNEO DE PRIMAVERA DE WATERPOLO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5DC32D08" w14:textId="2858AE30"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10.000,00 €</w:t>
            </w:r>
          </w:p>
        </w:tc>
      </w:tr>
      <w:tr w:rsidR="004869F5" w:rsidRPr="006A40C3" w14:paraId="65CD964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213F2EB2" w14:textId="5F3B3EF4"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499/2024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FEF2FC5" w14:textId="15C7F3FB"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6084885" w14:textId="79B20010"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D2F9BF" w14:textId="2F7A39FA"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Reconocer y liquidar la obligación, con carácter anticipado correspondiente a la subvención nominativa destinada al ARISTA EVENTOS, S. L. U., por el evento deportivo LPA TRAIL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6C3EFA6" w14:textId="7D47E259"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10.000,00 €</w:t>
            </w:r>
          </w:p>
        </w:tc>
      </w:tr>
      <w:tr w:rsidR="004869F5" w:rsidRPr="006A40C3" w14:paraId="4228E96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7B073B5" w14:textId="6AE07C95"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753950F" w14:textId="5BEA3497"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C8A4408" w14:textId="1F2D8DA2"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60A9BE" w14:textId="46A8AAD9"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Reconocer y liquidar la obligación, con carácter anticipado correspondiente a la subvención nominativa destinada al CLUB DEPORTIVO SIN BARRERAS DRIVING, por la organización de la CAMPAÑA DE SENSIBILIZACIÓN SIN BARRERAS</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2A5CB8C3" w14:textId="0B62E539"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6.000,00 €</w:t>
            </w:r>
          </w:p>
        </w:tc>
      </w:tr>
      <w:tr w:rsidR="004869F5" w:rsidRPr="006A40C3" w14:paraId="5693A26A"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88A505A" w14:textId="1A17786E"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D3977C4" w14:textId="22943B67"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0B489B3" w14:textId="4083C067"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13564B" w14:textId="50E3F77D"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Autorizar y disponer el gasto, así como reconocer y liquidar la obligación en concepto de costas judiciales dimanantes del recurso de suplicación con el número de rollo 681/2022, tramitado por la Sala de lo Social del Tribunal Superior de Justicia, y del recurso de casación para la unificación de la doctrina número 341/2023, tramitado ante la Sala de lo Social del Tribunal Supremo, derivadas de la demanda interpuesta por los trabajadores del Instituto Municipal para la Promoción de la Actividad Física y el Deporte de Las Palmas de Gran Canaria, Juan Carlos Ben Modo y otros, y tramitada en el Juzgado de lo Social número 4, a través del procedimiento ordinario 843/2019</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5E252EB" w14:textId="3EB21CAC"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500,00 €</w:t>
            </w:r>
          </w:p>
        </w:tc>
      </w:tr>
      <w:tr w:rsidR="004869F5" w:rsidRPr="006A40C3" w14:paraId="447143EC"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14E6B63" w14:textId="50FDB6F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87A7A45" w14:textId="1B11ABF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DB1A9F2" w14:textId="4895EBE3"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D16C92" w14:textId="6FF75A23"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Autorizar y disponer el gasto, así como reconocer y liquidar la obligación, a favor de don Francisco Monzón Pérez, con DNI nº 42817203N, en concepto de interés por mora, para ejecutar la sentencia dictada en el procedimiento ordinario 835/2019, por el importe dispuesto en el Auto, de fecha 28 de mayo de 2024, por el que se ordena y despacha ejecución en el procedimiento de ejecución de títulos judiciales número 129/2024 del Juzgado de lo Social número 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443F1E11" w14:textId="501FB666" w:rsidR="004869F5" w:rsidRPr="006A40C3" w:rsidRDefault="004869F5" w:rsidP="009A10C7">
            <w:pPr>
              <w:autoSpaceDE w:val="0"/>
              <w:autoSpaceDN w:val="0"/>
              <w:adjustRightInd w:val="0"/>
              <w:spacing w:before="0" w:after="0" w:line="240" w:lineRule="auto"/>
              <w:ind w:firstLine="0"/>
              <w:jc w:val="right"/>
              <w:rPr>
                <w:rFonts w:cs="Arial"/>
                <w:i/>
                <w:iCs/>
                <w:sz w:val="20"/>
                <w:szCs w:val="20"/>
              </w:rPr>
            </w:pPr>
            <w:r w:rsidRPr="006A40C3">
              <w:rPr>
                <w:rFonts w:cs="Arial"/>
                <w:i/>
                <w:iCs/>
                <w:sz w:val="20"/>
                <w:szCs w:val="20"/>
              </w:rPr>
              <w:t>2.800,60 €</w:t>
            </w:r>
          </w:p>
        </w:tc>
      </w:tr>
      <w:tr w:rsidR="004869F5" w:rsidRPr="006A40C3" w14:paraId="2803C318"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50CD34D0" w14:textId="49FF316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B6FE919" w14:textId="3C3E3447"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04/09/2024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F4E669C" w14:textId="767BBE3E"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C33255" w14:textId="63AC1856"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Ejecución de la sentencia, de fecha 12 de julio de 2022, dictada en el procedimiento ordinario número 558/2017 tramitado en el Juzgado de lo Social número 9, derivada de la demanda interpuesta por el trabajador Félix Carmelo Santana Medina en reclamación del componente de incompatibilidad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EFAC507"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8.788,48 €</w:t>
            </w:r>
          </w:p>
          <w:p w14:paraId="75659D11"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5.479,41 €</w:t>
            </w:r>
          </w:p>
          <w:p w14:paraId="56479B5F"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2.803,53 €</w:t>
            </w:r>
          </w:p>
          <w:p w14:paraId="046EC18C" w14:textId="142071A4"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560,71 €</w:t>
            </w:r>
          </w:p>
        </w:tc>
      </w:tr>
      <w:tr w:rsidR="004869F5" w:rsidRPr="006A40C3" w14:paraId="674A8B23"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EF521DE" w14:textId="4988297B"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3D20FC18" w14:textId="711249A1"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05/09/2024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573F245" w14:textId="373FD916"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221AD5" w14:textId="3DF050CE"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Reconocimiento y liquidación de la factura FV124 14988 de fecha 31.07.2024, correspondiente al lote II (materiales de limpieza), de la primera prórroga del contrato plurianual para el suministro por lotes de productos y materiales de limpieza para las instalaciones deportivas adscritas al IMD, adjudicado a la empresa Cavas Catalanas,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36C2816" w14:textId="343CC4D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1.684,19 €</w:t>
            </w:r>
          </w:p>
        </w:tc>
      </w:tr>
      <w:tr w:rsidR="004869F5" w:rsidRPr="006A40C3" w14:paraId="5AD40D5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4EC5D44B" w14:textId="4527619D"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505/2024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66E2594" w14:textId="1DB42EF3"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06/09/2024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AA45A90" w14:textId="7571CE98"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ANULACIÓN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32F7D7" w14:textId="33F76B54"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Anulación del documento contable de autorización y disposición del gasto del contrato menor denominado “Ejecución de cerramiento metálico perimetral de la pista deportiva Florencio Rocha”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45ACF6A" w14:textId="07343C7C"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8.923,80 €</w:t>
            </w:r>
          </w:p>
        </w:tc>
      </w:tr>
      <w:tr w:rsidR="004869F5" w:rsidRPr="006A40C3" w14:paraId="3F32DE2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B0D38A1" w14:textId="3F79CDB3"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506/2024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6542381A" w14:textId="0F3AA86E"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06/09/2024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86F1F74" w14:textId="67963507"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SUBVENCIÓN</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166F19" w14:textId="4520237B"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Autorizar y disponer el gasto, conceder la subvención nominativa destinada a la entidad FEDERACIÓN DE VELA LATINA CANARIA DE BOTES, por la organización de la ESCUELA DE VELA LATINA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9B0D045" w14:textId="356EDE4E"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14.000,00 €</w:t>
            </w:r>
          </w:p>
        </w:tc>
      </w:tr>
      <w:tr w:rsidR="004869F5" w:rsidRPr="006A40C3" w14:paraId="612390C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79594EC" w14:textId="03EB2860"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507/2024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07F1413" w14:textId="7E8B54F4"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06/09/2024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631FDEF" w14:textId="3C537014"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SUMINISTRO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E79C48" w14:textId="4FB1D433"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Reconocimiento y liquidación de la factura correspondiente al contrato de suministro de combustible destinado a los vehículos del IMD</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E63438F" w14:textId="02B2155A"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1.005,69 €</w:t>
            </w:r>
          </w:p>
        </w:tc>
      </w:tr>
      <w:tr w:rsidR="004869F5" w:rsidRPr="006A40C3" w14:paraId="0B66EB2E"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2273762" w14:textId="5F697418"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508/2024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15849A9F" w14:textId="33F0212C" w:rsidR="004869F5" w:rsidRPr="006A40C3" w:rsidRDefault="004869F5" w:rsidP="009A10C7">
            <w:pPr>
              <w:spacing w:before="0" w:after="0" w:line="240" w:lineRule="auto"/>
              <w:ind w:firstLine="0"/>
              <w:jc w:val="center"/>
              <w:rPr>
                <w:rFonts w:cs="Arial"/>
                <w:i/>
                <w:iCs/>
                <w:sz w:val="20"/>
                <w:szCs w:val="20"/>
              </w:rPr>
            </w:pPr>
            <w:r w:rsidRPr="006A40C3">
              <w:rPr>
                <w:rFonts w:cs="Arial"/>
                <w:i/>
                <w:iCs/>
                <w:sz w:val="20"/>
                <w:szCs w:val="20"/>
              </w:rPr>
              <w:t>06/09/2024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7F3A90BD" w14:textId="77777777"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CORRECCIÓN</w:t>
            </w:r>
          </w:p>
          <w:p w14:paraId="1B2C8E72" w14:textId="28E25458" w:rsidR="004869F5" w:rsidRPr="006A40C3" w:rsidRDefault="004869F5" w:rsidP="009A10C7">
            <w:pPr>
              <w:spacing w:before="0" w:after="0" w:line="240" w:lineRule="auto"/>
              <w:ind w:right="-9" w:firstLine="0"/>
              <w:jc w:val="center"/>
              <w:rPr>
                <w:rFonts w:cs="Arial"/>
                <w:i/>
                <w:iCs/>
                <w:sz w:val="20"/>
                <w:szCs w:val="20"/>
              </w:rPr>
            </w:pPr>
            <w:r w:rsidRPr="006A40C3">
              <w:rPr>
                <w:rFonts w:cs="Arial"/>
                <w:i/>
                <w:iCs/>
                <w:sz w:val="20"/>
                <w:szCs w:val="20"/>
              </w:rPr>
              <w:t>ERROR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61663C" w14:textId="57599CCC" w:rsidR="004869F5" w:rsidRPr="006A40C3" w:rsidRDefault="004869F5"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Rectificación de error detectado en la resolución de la presidenta del Instituto Municipal para la Promoción de la Actividad Física y el Deporte de Las Palmas de Gran Canaria número 426/2024, de 01 de agosto, de aprobación del expediente de convalidación nº CONV/001/2024/IMD dentro del presupuesto para el ejercicio 2024, a favor de EQUIPAMIENTOS DEPORTIVOS, S. A.,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16B6865" w14:textId="77777777"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17.171,21 €</w:t>
            </w:r>
          </w:p>
          <w:p w14:paraId="0E9BD5D4" w14:textId="6090AA4E" w:rsidR="004869F5" w:rsidRPr="006A40C3" w:rsidRDefault="004869F5"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Error en el importe del AD</w:t>
            </w:r>
          </w:p>
        </w:tc>
      </w:tr>
      <w:tr w:rsidR="006B3CE3" w:rsidRPr="006A40C3" w14:paraId="77C3B9D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3F61106A" w14:textId="5160B1EF"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509/2024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9BF8010" w14:textId="0E120AA1"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12A09937" w14:textId="41D23D84" w:rsidR="006B3CE3" w:rsidRPr="006A40C3" w:rsidRDefault="006B3CE3" w:rsidP="009A10C7">
            <w:pPr>
              <w:spacing w:before="0" w:after="0" w:line="240" w:lineRule="auto"/>
              <w:ind w:right="-9" w:firstLine="0"/>
              <w:jc w:val="center"/>
              <w:rPr>
                <w:rFonts w:cs="Arial"/>
                <w:i/>
                <w:iCs/>
                <w:sz w:val="20"/>
                <w:szCs w:val="20"/>
              </w:rPr>
            </w:pPr>
            <w:r w:rsidRPr="006A40C3">
              <w:rPr>
                <w:rFonts w:cs="Arial"/>
                <w:i/>
                <w:iCs/>
                <w:sz w:val="20"/>
                <w:szCs w:val="20"/>
              </w:rPr>
              <w:t>SERVICIO</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229DAF" w14:textId="4DA629A3"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Reconocimiento y liquidación de la factura correspondiente al servicio de asesoramiento jurídico y asistencia letrada en materia laboral para el Instituto</w:t>
            </w:r>
            <w:r w:rsidR="00CD19A7" w:rsidRPr="006A40C3">
              <w:rPr>
                <w:rFonts w:eastAsia="Times New Roman" w:cs="Arial"/>
                <w:bCs/>
                <w:i/>
                <w:iCs/>
                <w:sz w:val="20"/>
                <w:szCs w:val="20"/>
              </w:rPr>
              <w:t xml:space="preserve"> </w:t>
            </w:r>
            <w:r w:rsidRPr="006A40C3">
              <w:rPr>
                <w:rFonts w:eastAsia="Times New Roman" w:cs="Arial"/>
                <w:bCs/>
                <w:i/>
                <w:iCs/>
                <w:sz w:val="20"/>
                <w:szCs w:val="20"/>
              </w:rPr>
              <w:t>Municipal para la Promoción de la Actividad Física y el Deporte de Las Palmas de Gran Canaria, durante el mes de agosto de 2024, adjudicado a la entidad GRUPO UNIVE SERVICIOS JURÍDICOS, S. 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9082015" w14:textId="7912F4DE" w:rsidR="006B3CE3" w:rsidRPr="006A40C3" w:rsidRDefault="006B3CE3"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624,16 €</w:t>
            </w:r>
          </w:p>
        </w:tc>
      </w:tr>
      <w:tr w:rsidR="006B3CE3" w:rsidRPr="006A40C3" w14:paraId="0D53B684"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1F1BE2EA" w14:textId="73BABDB2"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510/2024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BDCF351" w14:textId="1B2A0D42"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6BEDD17E" w14:textId="7A98260E" w:rsidR="006B3CE3" w:rsidRPr="006A40C3" w:rsidRDefault="006B3CE3" w:rsidP="009A10C7">
            <w:pPr>
              <w:spacing w:before="0" w:after="0" w:line="240" w:lineRule="auto"/>
              <w:ind w:right="-9" w:firstLine="0"/>
              <w:jc w:val="center"/>
              <w:rPr>
                <w:rFonts w:cs="Arial"/>
                <w:i/>
                <w:iCs/>
                <w:sz w:val="20"/>
                <w:szCs w:val="20"/>
              </w:rPr>
            </w:pPr>
            <w:r w:rsidRPr="006A40C3">
              <w:rPr>
                <w:rFonts w:cs="Arial"/>
                <w:i/>
                <w:iCs/>
                <w:sz w:val="20"/>
                <w:szCs w:val="20"/>
              </w:rPr>
              <w:t>CORRECCIÓN ERROR</w:t>
            </w:r>
          </w:p>
          <w:p w14:paraId="366F28C4" w14:textId="374B4B48" w:rsidR="006B3CE3" w:rsidRPr="006A40C3" w:rsidRDefault="006B3CE3" w:rsidP="009A10C7">
            <w:pPr>
              <w:spacing w:before="0" w:after="0" w:line="240" w:lineRule="auto"/>
              <w:ind w:right="-9" w:firstLine="0"/>
              <w:jc w:val="center"/>
              <w:rPr>
                <w:rFonts w:cs="Arial"/>
                <w:i/>
                <w:iCs/>
                <w:sz w:val="20"/>
                <w:szCs w:val="20"/>
              </w:rPr>
            </w:pP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559D03" w14:textId="77777777"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Rectificación de error detectado en la resolución de la presidenta del Instituto Municipal para la Promoción de la Actividad Física y el Deporte de Las Palmas de Gran Canaria número 426/2024, de 01 de agosto, de aprobación del expediente de convalidación nº CONV/002/2024/IMD</w:t>
            </w:r>
          </w:p>
          <w:p w14:paraId="617BC5D6" w14:textId="7C7577B8"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dentro del presupuesto para el ejercicio 2024, a favor de RICARDO HERNÁNDEZ BERNARDOS, de autorización y disposición del gasto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4618C64" w14:textId="370A073F" w:rsidR="006B3CE3" w:rsidRPr="006A40C3" w:rsidRDefault="006B3CE3"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Error en el importe (4.601,00 €)</w:t>
            </w:r>
          </w:p>
        </w:tc>
      </w:tr>
      <w:tr w:rsidR="006B3CE3" w:rsidRPr="006A40C3" w14:paraId="68FA97A7"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FE3FE5C" w14:textId="415F8388" w:rsidR="006B3CE3" w:rsidRPr="006A40C3" w:rsidRDefault="006B3CE3" w:rsidP="009A10C7">
            <w:pPr>
              <w:spacing w:before="0" w:after="0" w:line="240" w:lineRule="auto"/>
              <w:ind w:firstLine="0"/>
              <w:rPr>
                <w:rFonts w:cs="Arial"/>
                <w:i/>
                <w:iCs/>
                <w:sz w:val="20"/>
                <w:szCs w:val="20"/>
              </w:rPr>
            </w:pPr>
            <w:r w:rsidRPr="006A40C3">
              <w:rPr>
                <w:rFonts w:cs="Arial"/>
                <w:i/>
                <w:iCs/>
                <w:sz w:val="20"/>
                <w:szCs w:val="20"/>
              </w:rPr>
              <w:t>511/2024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5508F399" w14:textId="78B6B708"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537615C3" w14:textId="3E932E68" w:rsidR="006B3CE3" w:rsidRPr="006A40C3" w:rsidRDefault="006B3CE3" w:rsidP="009A10C7">
            <w:pPr>
              <w:spacing w:before="0" w:after="0" w:line="240" w:lineRule="auto"/>
              <w:ind w:right="-9" w:firstLine="0"/>
              <w:jc w:val="center"/>
              <w:rPr>
                <w:rFonts w:cs="Arial"/>
                <w:i/>
                <w:iCs/>
                <w:sz w:val="20"/>
                <w:szCs w:val="20"/>
              </w:rPr>
            </w:pPr>
            <w:r w:rsidRPr="006A40C3">
              <w:rPr>
                <w:rFonts w:cs="Arial"/>
                <w:i/>
                <w:iCs/>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2DCA3B" w14:textId="49DCB1E8"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Autorización y disposición del gasto correspondiente al contrato menor de la obra denominada “Demolición del rocódromo de La Laja y acondicionamiento del entorno”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BB424F5" w14:textId="0A1626CE" w:rsidR="006B3CE3" w:rsidRPr="006A40C3" w:rsidRDefault="006B3CE3"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35.479,57 €</w:t>
            </w:r>
          </w:p>
        </w:tc>
      </w:tr>
      <w:tr w:rsidR="006B3CE3" w:rsidRPr="006A40C3" w14:paraId="62636AF1"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09DF0C67" w14:textId="1374B2EF"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512/2024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4CEB8197" w14:textId="6ABBF8C1"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01D76436" w14:textId="4D73EFD2" w:rsidR="006B3CE3" w:rsidRPr="006A40C3" w:rsidRDefault="006B3CE3" w:rsidP="009A10C7">
            <w:pPr>
              <w:spacing w:before="0" w:after="0" w:line="240" w:lineRule="auto"/>
              <w:ind w:right="-9" w:firstLine="0"/>
              <w:jc w:val="center"/>
              <w:rPr>
                <w:rFonts w:cs="Arial"/>
                <w:i/>
                <w:iCs/>
                <w:sz w:val="20"/>
                <w:szCs w:val="20"/>
              </w:rPr>
            </w:pPr>
            <w:r w:rsidRPr="006A40C3">
              <w:rPr>
                <w:rFonts w:cs="Arial"/>
                <w:i/>
                <w:iCs/>
                <w:sz w:val="20"/>
                <w:szCs w:val="20"/>
              </w:rPr>
              <w:t>OBRA</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2C23BD" w14:textId="4A1E4EA3"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Autorización y disposición del gasto correspondiente al contrato menor de la obra denominada Duchas de vestuarios de campo de fútbol de Pedro Hidalgo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1B63E561" w14:textId="45DAD8DC" w:rsidR="006B3CE3" w:rsidRPr="006A40C3" w:rsidRDefault="006B3CE3"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41.196,47 €</w:t>
            </w:r>
          </w:p>
        </w:tc>
      </w:tr>
      <w:tr w:rsidR="006B3CE3" w:rsidRPr="006A40C3" w14:paraId="2DE49DDF"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6017529B" w14:textId="28686460"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513/2024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79C8F286" w14:textId="636134F3" w:rsidR="006B3CE3" w:rsidRPr="006A40C3" w:rsidRDefault="006B3CE3"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2D0D064D" w14:textId="64010A58" w:rsidR="006B3CE3" w:rsidRPr="006A40C3" w:rsidRDefault="006B3CE3" w:rsidP="009A10C7">
            <w:pPr>
              <w:spacing w:before="0" w:after="0" w:line="240" w:lineRule="auto"/>
              <w:ind w:right="-9" w:firstLine="0"/>
              <w:jc w:val="center"/>
              <w:rPr>
                <w:rFonts w:cs="Arial"/>
                <w:i/>
                <w:iCs/>
                <w:sz w:val="20"/>
                <w:szCs w:val="20"/>
              </w:rPr>
            </w:pPr>
            <w:r w:rsidRPr="006A40C3">
              <w:rPr>
                <w:rFonts w:cs="Arial"/>
                <w:i/>
                <w:iCs/>
                <w:sz w:val="20"/>
                <w:szCs w:val="20"/>
              </w:rPr>
              <w:t>PERSONAL</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B7891E" w14:textId="1126EA7E" w:rsidR="006B3CE3" w:rsidRPr="006A40C3" w:rsidRDefault="006B3CE3"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Autorizar y disponer el gasto, y reconocer y liquidar la obligación correspondiente a las horas extraordinarias realizadas por los empleados públicos del IMD fuera de la jornada laboral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0714393D" w14:textId="7110E07C" w:rsidR="006B3CE3" w:rsidRPr="006A40C3" w:rsidRDefault="006B3CE3"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 xml:space="preserve">2.226,27 € </w:t>
            </w:r>
          </w:p>
        </w:tc>
      </w:tr>
      <w:tr w:rsidR="00CD19A7" w:rsidRPr="006A40C3" w14:paraId="7DE1DDC6" w14:textId="77777777" w:rsidTr="00E10D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9" w:type="dxa"/>
            <w:tcBorders>
              <w:top w:val="single" w:sz="4" w:space="0" w:color="000000"/>
              <w:left w:val="single" w:sz="4" w:space="0" w:color="000000"/>
              <w:bottom w:val="single" w:sz="4" w:space="0" w:color="000000"/>
              <w:right w:val="nil"/>
            </w:tcBorders>
            <w:shd w:val="clear" w:color="auto" w:fill="FFFFFF"/>
            <w:vAlign w:val="center"/>
          </w:tcPr>
          <w:p w14:paraId="789EE257" w14:textId="5DEF2429" w:rsidR="00CD19A7" w:rsidRPr="006A40C3" w:rsidRDefault="00CD19A7" w:rsidP="009A10C7">
            <w:pPr>
              <w:spacing w:before="0" w:after="0" w:line="240" w:lineRule="auto"/>
              <w:ind w:firstLine="0"/>
              <w:jc w:val="center"/>
              <w:rPr>
                <w:rFonts w:cs="Arial"/>
                <w:i/>
                <w:iCs/>
                <w:sz w:val="20"/>
                <w:szCs w:val="20"/>
              </w:rPr>
            </w:pPr>
            <w:r w:rsidRPr="006A40C3">
              <w:rPr>
                <w:rFonts w:cs="Arial"/>
                <w:i/>
                <w:iCs/>
                <w:sz w:val="20"/>
                <w:szCs w:val="20"/>
              </w:rPr>
              <w:t>514/2024</w:t>
            </w:r>
          </w:p>
        </w:tc>
        <w:tc>
          <w:tcPr>
            <w:tcW w:w="1266" w:type="dxa"/>
            <w:tcBorders>
              <w:top w:val="single" w:sz="4" w:space="0" w:color="000000"/>
              <w:left w:val="single" w:sz="4" w:space="0" w:color="000000"/>
              <w:bottom w:val="single" w:sz="4" w:space="0" w:color="000000"/>
              <w:right w:val="nil"/>
            </w:tcBorders>
            <w:shd w:val="clear" w:color="auto" w:fill="FFFFFF"/>
            <w:vAlign w:val="center"/>
          </w:tcPr>
          <w:p w14:paraId="025E2769" w14:textId="71591715" w:rsidR="00CD19A7" w:rsidRPr="006A40C3" w:rsidRDefault="00CD19A7" w:rsidP="009A10C7">
            <w:pPr>
              <w:spacing w:before="0" w:after="0" w:line="240" w:lineRule="auto"/>
              <w:ind w:firstLine="0"/>
              <w:jc w:val="center"/>
              <w:rPr>
                <w:rFonts w:cs="Arial"/>
                <w:i/>
                <w:iCs/>
                <w:sz w:val="20"/>
                <w:szCs w:val="20"/>
              </w:rPr>
            </w:pPr>
            <w:r w:rsidRPr="006A40C3">
              <w:rPr>
                <w:rFonts w:cs="Arial"/>
                <w:i/>
                <w:iCs/>
                <w:sz w:val="20"/>
                <w:szCs w:val="20"/>
              </w:rPr>
              <w:t>10/09/2024</w:t>
            </w:r>
          </w:p>
        </w:tc>
        <w:tc>
          <w:tcPr>
            <w:tcW w:w="1937" w:type="dxa"/>
            <w:tcBorders>
              <w:top w:val="single" w:sz="4" w:space="0" w:color="000000"/>
              <w:left w:val="single" w:sz="4" w:space="0" w:color="000000"/>
              <w:bottom w:val="single" w:sz="4" w:space="0" w:color="000000"/>
              <w:right w:val="nil"/>
            </w:tcBorders>
            <w:shd w:val="clear" w:color="auto" w:fill="auto"/>
            <w:vAlign w:val="center"/>
          </w:tcPr>
          <w:p w14:paraId="3FE9E5FE" w14:textId="75B3C069" w:rsidR="00CD19A7" w:rsidRPr="006A40C3" w:rsidRDefault="00CD19A7" w:rsidP="00E10D96">
            <w:pPr>
              <w:spacing w:before="0" w:after="0" w:line="240" w:lineRule="auto"/>
              <w:ind w:right="-9" w:firstLine="0"/>
              <w:jc w:val="center"/>
              <w:rPr>
                <w:rFonts w:cs="Arial"/>
                <w:i/>
                <w:iCs/>
                <w:sz w:val="20"/>
                <w:szCs w:val="20"/>
              </w:rPr>
            </w:pPr>
            <w:r w:rsidRPr="006A40C3">
              <w:rPr>
                <w:rFonts w:cs="Arial"/>
                <w:i/>
                <w:iCs/>
                <w:sz w:val="20"/>
                <w:szCs w:val="20"/>
              </w:rPr>
              <w:t>CONSEJO</w:t>
            </w:r>
          </w:p>
          <w:p w14:paraId="711A87BC" w14:textId="0B291F8A" w:rsidR="00CD19A7" w:rsidRPr="006A40C3" w:rsidRDefault="00CD19A7" w:rsidP="009A10C7">
            <w:pPr>
              <w:spacing w:before="0" w:after="0" w:line="240" w:lineRule="auto"/>
              <w:ind w:right="-9" w:firstLine="0"/>
              <w:jc w:val="center"/>
              <w:rPr>
                <w:rFonts w:cs="Arial"/>
                <w:i/>
                <w:iCs/>
                <w:sz w:val="20"/>
                <w:szCs w:val="20"/>
              </w:rPr>
            </w:pPr>
            <w:r w:rsidRPr="006A40C3">
              <w:rPr>
                <w:rFonts w:cs="Arial"/>
                <w:i/>
                <w:iCs/>
                <w:sz w:val="20"/>
                <w:szCs w:val="20"/>
              </w:rPr>
              <w:t>RECTOR</w:t>
            </w:r>
          </w:p>
        </w:tc>
        <w:tc>
          <w:tcPr>
            <w:tcW w:w="297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D63807" w14:textId="2B6F1F7E" w:rsidR="00CD19A7" w:rsidRPr="006A40C3" w:rsidRDefault="00CD19A7" w:rsidP="009A10C7">
            <w:pPr>
              <w:spacing w:before="0" w:after="0" w:line="240" w:lineRule="auto"/>
              <w:ind w:firstLine="0"/>
              <w:rPr>
                <w:rFonts w:eastAsia="Times New Roman" w:cs="Arial"/>
                <w:bCs/>
                <w:i/>
                <w:iCs/>
                <w:sz w:val="20"/>
                <w:szCs w:val="20"/>
              </w:rPr>
            </w:pPr>
            <w:r w:rsidRPr="006A40C3">
              <w:rPr>
                <w:rFonts w:eastAsia="Times New Roman" w:cs="Arial"/>
                <w:bCs/>
                <w:i/>
                <w:iCs/>
                <w:sz w:val="20"/>
                <w:szCs w:val="20"/>
              </w:rPr>
              <w:t>Convocatoria, en sesión ordinaria, del Consejo Rector del Instituto Municipal para la Promoción de la Actividad Física y el Deporte de Las Palmas de Gran Canaria el día trece de septiembre de dos mil veinticuatro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32303158" w14:textId="7B63BD25" w:rsidR="00CD19A7" w:rsidRPr="006A40C3" w:rsidRDefault="00E10D96" w:rsidP="009A10C7">
            <w:pPr>
              <w:autoSpaceDE w:val="0"/>
              <w:autoSpaceDN w:val="0"/>
              <w:adjustRightInd w:val="0"/>
              <w:spacing w:before="0" w:after="0" w:line="240" w:lineRule="auto"/>
              <w:jc w:val="right"/>
              <w:rPr>
                <w:rFonts w:cs="Arial"/>
                <w:i/>
                <w:iCs/>
                <w:sz w:val="20"/>
                <w:szCs w:val="20"/>
              </w:rPr>
            </w:pPr>
            <w:r w:rsidRPr="006A40C3">
              <w:rPr>
                <w:rFonts w:cs="Arial"/>
                <w:i/>
                <w:iCs/>
                <w:sz w:val="20"/>
                <w:szCs w:val="20"/>
              </w:rPr>
              <w:t>----</w:t>
            </w:r>
          </w:p>
        </w:tc>
      </w:tr>
      <w:bookmarkEnd w:id="8"/>
    </w:tbl>
    <w:p w14:paraId="5A9FD79D" w14:textId="77777777" w:rsidR="003453CA" w:rsidRPr="006A40C3" w:rsidRDefault="003453CA" w:rsidP="009A10C7">
      <w:pPr>
        <w:pStyle w:val="Predeterminado"/>
        <w:spacing w:after="0" w:line="240" w:lineRule="auto"/>
        <w:ind w:right="17"/>
        <w:jc w:val="both"/>
        <w:rPr>
          <w:rFonts w:ascii="Arial" w:hAnsi="Arial" w:cs="Arial"/>
        </w:rPr>
      </w:pPr>
    </w:p>
    <w:p w14:paraId="5906A780" w14:textId="77777777" w:rsidR="00AE3C69" w:rsidRPr="006A40C3" w:rsidRDefault="00940FE3" w:rsidP="009A10C7">
      <w:pPr>
        <w:pStyle w:val="Predeterminado"/>
        <w:spacing w:after="0" w:line="240" w:lineRule="auto"/>
        <w:ind w:right="17"/>
        <w:jc w:val="both"/>
        <w:rPr>
          <w:rFonts w:ascii="Arial" w:hAnsi="Arial" w:cs="Arial"/>
        </w:rPr>
      </w:pPr>
      <w:r w:rsidRPr="006A40C3">
        <w:rPr>
          <w:rFonts w:ascii="Arial" w:hAnsi="Arial" w:cs="Arial"/>
        </w:rPr>
        <w:t>Se toma razón de las resoluciones.</w:t>
      </w:r>
    </w:p>
    <w:p w14:paraId="6F893448" w14:textId="77777777" w:rsidR="00613332" w:rsidRPr="006A40C3" w:rsidRDefault="00613332" w:rsidP="009A10C7">
      <w:pPr>
        <w:pStyle w:val="Predeterminado"/>
        <w:spacing w:after="0" w:line="240" w:lineRule="auto"/>
        <w:ind w:right="17"/>
        <w:jc w:val="both"/>
        <w:rPr>
          <w:rFonts w:ascii="Arial" w:hAnsi="Arial" w:cs="Arial"/>
        </w:rPr>
      </w:pPr>
    </w:p>
    <w:p w14:paraId="7DA799E6" w14:textId="77777777" w:rsidR="00613332" w:rsidRPr="006A40C3" w:rsidRDefault="00613332" w:rsidP="009A10C7">
      <w:pPr>
        <w:pStyle w:val="Predeterminado"/>
        <w:spacing w:after="0" w:line="240" w:lineRule="auto"/>
        <w:ind w:right="17"/>
        <w:jc w:val="both"/>
        <w:rPr>
          <w:rFonts w:ascii="Arial" w:hAnsi="Arial" w:cs="Arial"/>
        </w:rPr>
      </w:pPr>
    </w:p>
    <w:p w14:paraId="21C8148D" w14:textId="77777777" w:rsidR="009107FA" w:rsidRPr="006A40C3" w:rsidRDefault="009107FA" w:rsidP="009A10C7">
      <w:pPr>
        <w:pStyle w:val="Predeterminado"/>
        <w:spacing w:after="0" w:line="240" w:lineRule="auto"/>
        <w:ind w:right="17"/>
        <w:jc w:val="both"/>
        <w:rPr>
          <w:rFonts w:ascii="Arial" w:hAnsi="Arial" w:cs="Arial"/>
          <w:b/>
          <w:bCs/>
        </w:rPr>
      </w:pPr>
      <w:r w:rsidRPr="006A40C3">
        <w:rPr>
          <w:rFonts w:ascii="Arial" w:hAnsi="Arial" w:cs="Arial"/>
          <w:b/>
          <w:bCs/>
        </w:rPr>
        <w:t>DEBATE. INTERVENCIONES</w:t>
      </w:r>
      <w:r w:rsidR="00CE343E" w:rsidRPr="006A40C3">
        <w:rPr>
          <w:rFonts w:ascii="Arial" w:hAnsi="Arial" w:cs="Arial"/>
          <w:b/>
          <w:bCs/>
        </w:rPr>
        <w:t>:</w:t>
      </w:r>
    </w:p>
    <w:p w14:paraId="4AB9923F" w14:textId="77777777" w:rsidR="00C96EAD" w:rsidRPr="006A40C3" w:rsidRDefault="00C96EAD" w:rsidP="009A10C7">
      <w:pPr>
        <w:pStyle w:val="Predeterminado"/>
        <w:spacing w:after="0" w:line="240" w:lineRule="auto"/>
        <w:ind w:right="17"/>
        <w:jc w:val="both"/>
        <w:rPr>
          <w:rFonts w:ascii="Arial" w:hAnsi="Arial" w:cs="Arial"/>
          <w:b/>
          <w:bCs/>
        </w:rPr>
      </w:pPr>
    </w:p>
    <w:p w14:paraId="21E2AA3D" w14:textId="49514CC4" w:rsidR="00E10D96" w:rsidRPr="006A40C3" w:rsidRDefault="00E10D96" w:rsidP="009A10C7">
      <w:pPr>
        <w:pStyle w:val="Predeterminado"/>
        <w:spacing w:after="0" w:line="240" w:lineRule="auto"/>
        <w:ind w:right="17"/>
        <w:jc w:val="both"/>
        <w:rPr>
          <w:rFonts w:ascii="Arial" w:hAnsi="Arial" w:cs="Arial"/>
        </w:rPr>
      </w:pPr>
      <w:r w:rsidRPr="006A40C3">
        <w:rPr>
          <w:rFonts w:ascii="Arial" w:hAnsi="Arial" w:cs="Arial"/>
        </w:rPr>
        <w:t xml:space="preserve">Don Ignacio Felipe Guerra de </w:t>
      </w:r>
      <w:r w:rsidR="001F54EF" w:rsidRPr="006A40C3">
        <w:rPr>
          <w:rFonts w:ascii="Arial" w:hAnsi="Arial" w:cs="Arial"/>
        </w:rPr>
        <w:t>la Torre pregunta, en relación con</w:t>
      </w:r>
      <w:r w:rsidRPr="006A40C3">
        <w:rPr>
          <w:rFonts w:ascii="Arial" w:hAnsi="Arial" w:cs="Arial"/>
        </w:rPr>
        <w:t xml:space="preserve"> las resoluciones números 356 y 357, sobre e</w:t>
      </w:r>
      <w:r w:rsidR="001F54EF" w:rsidRPr="006A40C3">
        <w:rPr>
          <w:rFonts w:ascii="Arial" w:hAnsi="Arial" w:cs="Arial"/>
        </w:rPr>
        <w:t>l campo de fútbol de Hoya de La</w:t>
      </w:r>
      <w:r w:rsidRPr="006A40C3">
        <w:rPr>
          <w:rFonts w:ascii="Arial" w:hAnsi="Arial" w:cs="Arial"/>
        </w:rPr>
        <w:t xml:space="preserve"> Plata y de Las Mesas, respectivamente, cuál es el gasto del proyecto, el proceso y cuándo empezará la obra.</w:t>
      </w:r>
    </w:p>
    <w:p w14:paraId="3EC08705" w14:textId="77777777" w:rsidR="00E10D96" w:rsidRPr="006A40C3" w:rsidRDefault="00E10D96" w:rsidP="009A10C7">
      <w:pPr>
        <w:pStyle w:val="Predeterminado"/>
        <w:spacing w:after="0" w:line="240" w:lineRule="auto"/>
        <w:ind w:right="17"/>
        <w:jc w:val="both"/>
        <w:rPr>
          <w:rFonts w:ascii="Arial" w:hAnsi="Arial" w:cs="Arial"/>
        </w:rPr>
      </w:pPr>
    </w:p>
    <w:p w14:paraId="13658C71" w14:textId="3BFC42D2" w:rsidR="00E10D96" w:rsidRPr="006A40C3" w:rsidRDefault="00E10D96" w:rsidP="009A10C7">
      <w:pPr>
        <w:pStyle w:val="Predeterminado"/>
        <w:spacing w:after="0" w:line="240" w:lineRule="auto"/>
        <w:ind w:right="17"/>
        <w:jc w:val="both"/>
        <w:rPr>
          <w:rFonts w:ascii="Arial" w:hAnsi="Arial" w:cs="Arial"/>
        </w:rPr>
      </w:pPr>
      <w:r w:rsidRPr="006A40C3">
        <w:rPr>
          <w:rFonts w:ascii="Arial" w:hAnsi="Arial" w:cs="Arial"/>
        </w:rPr>
        <w:t>La señora presidenta le comenta que el expediente se encuentra en la Intervención General para su fiscalización.</w:t>
      </w:r>
    </w:p>
    <w:p w14:paraId="206C7352" w14:textId="77777777" w:rsidR="00E10D96" w:rsidRPr="006A40C3" w:rsidRDefault="00E10D96" w:rsidP="009A10C7">
      <w:pPr>
        <w:pStyle w:val="Predeterminado"/>
        <w:spacing w:after="0" w:line="240" w:lineRule="auto"/>
        <w:ind w:right="17"/>
        <w:jc w:val="both"/>
        <w:rPr>
          <w:rFonts w:ascii="Arial" w:hAnsi="Arial" w:cs="Arial"/>
        </w:rPr>
      </w:pPr>
    </w:p>
    <w:p w14:paraId="7D97E16C" w14:textId="054AD583" w:rsidR="00E10D96" w:rsidRPr="006A40C3" w:rsidRDefault="00E10D96" w:rsidP="009A10C7">
      <w:pPr>
        <w:pStyle w:val="Predeterminado"/>
        <w:spacing w:after="0" w:line="240" w:lineRule="auto"/>
        <w:ind w:right="17"/>
        <w:jc w:val="both"/>
        <w:rPr>
          <w:rFonts w:ascii="Arial" w:hAnsi="Arial" w:cs="Arial"/>
        </w:rPr>
      </w:pPr>
      <w:r w:rsidRPr="006A40C3">
        <w:rPr>
          <w:rFonts w:ascii="Arial" w:hAnsi="Arial" w:cs="Arial"/>
        </w:rPr>
        <w:t xml:space="preserve">Don Ignacio Felipe Guerra de </w:t>
      </w:r>
      <w:r w:rsidR="001F54EF" w:rsidRPr="006A40C3">
        <w:rPr>
          <w:rFonts w:ascii="Arial" w:hAnsi="Arial" w:cs="Arial"/>
        </w:rPr>
        <w:t>la Torre pregunta, en relación con</w:t>
      </w:r>
      <w:r w:rsidRPr="006A40C3">
        <w:rPr>
          <w:rFonts w:ascii="Arial" w:hAnsi="Arial" w:cs="Arial"/>
        </w:rPr>
        <w:t xml:space="preserve"> la resolución número 422,</w:t>
      </w:r>
      <w:r w:rsidR="000B7523" w:rsidRPr="006A40C3">
        <w:rPr>
          <w:rFonts w:ascii="Arial" w:hAnsi="Arial" w:cs="Arial"/>
        </w:rPr>
        <w:t xml:space="preserve"> cuánto va a costar la obra de los espacios deportivos anexos al campo de fútbol de La Suerte y cuáles son esos anexos.</w:t>
      </w:r>
    </w:p>
    <w:p w14:paraId="7F8DC763" w14:textId="77777777" w:rsidR="000B7523" w:rsidRPr="006A40C3" w:rsidRDefault="000B7523" w:rsidP="009A10C7">
      <w:pPr>
        <w:pStyle w:val="Predeterminado"/>
        <w:spacing w:after="0" w:line="240" w:lineRule="auto"/>
        <w:ind w:right="17"/>
        <w:jc w:val="both"/>
        <w:rPr>
          <w:rFonts w:ascii="Arial" w:hAnsi="Arial" w:cs="Arial"/>
        </w:rPr>
      </w:pPr>
    </w:p>
    <w:p w14:paraId="62ABAF4C" w14:textId="668A1E23"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 xml:space="preserve">La señora presidenta le contesta que se trata de un campo de fútbol 11, campo de fútbol 7 y una pista deportiva. </w:t>
      </w:r>
    </w:p>
    <w:p w14:paraId="7DCDD464" w14:textId="77777777" w:rsidR="000B7523" w:rsidRPr="006A40C3" w:rsidRDefault="000B7523" w:rsidP="009A10C7">
      <w:pPr>
        <w:pStyle w:val="Predeterminado"/>
        <w:spacing w:after="0" w:line="240" w:lineRule="auto"/>
        <w:ind w:right="17"/>
        <w:jc w:val="both"/>
        <w:rPr>
          <w:rFonts w:ascii="Arial" w:hAnsi="Arial" w:cs="Arial"/>
        </w:rPr>
      </w:pPr>
    </w:p>
    <w:p w14:paraId="039F757C" w14:textId="389054C5"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Don Ignacio Felipe Guerra de la Torre pregunta si en el proyecto principal no estaba la pista deportiva.</w:t>
      </w:r>
    </w:p>
    <w:p w14:paraId="67751881" w14:textId="77777777" w:rsidR="000B7523" w:rsidRPr="006A40C3" w:rsidRDefault="000B7523" w:rsidP="009A10C7">
      <w:pPr>
        <w:pStyle w:val="Predeterminado"/>
        <w:spacing w:after="0" w:line="240" w:lineRule="auto"/>
        <w:ind w:right="17"/>
        <w:jc w:val="both"/>
        <w:rPr>
          <w:rFonts w:ascii="Arial" w:hAnsi="Arial" w:cs="Arial"/>
        </w:rPr>
      </w:pPr>
    </w:p>
    <w:p w14:paraId="529955F5" w14:textId="5A718495"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La señora presidenta señala que no lo recuerda en este momento, pero que cree que se dejó preparado.</w:t>
      </w:r>
    </w:p>
    <w:p w14:paraId="008BF29E" w14:textId="77777777" w:rsidR="000B7523" w:rsidRPr="006A40C3" w:rsidRDefault="000B7523" w:rsidP="009A10C7">
      <w:pPr>
        <w:pStyle w:val="Predeterminado"/>
        <w:spacing w:after="0" w:line="240" w:lineRule="auto"/>
        <w:ind w:right="17"/>
        <w:jc w:val="both"/>
        <w:rPr>
          <w:rFonts w:ascii="Arial" w:hAnsi="Arial" w:cs="Arial"/>
        </w:rPr>
      </w:pPr>
    </w:p>
    <w:p w14:paraId="2CE81143" w14:textId="1398566E"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Don Ignacio Felipe Guerra de la Torre solicita una aclaración de cuáles son esas instalaciones anexas y pregunta cuándo se podrán utilizar.</w:t>
      </w:r>
    </w:p>
    <w:p w14:paraId="7F57FF96" w14:textId="77777777" w:rsidR="000B7523" w:rsidRPr="006A40C3" w:rsidRDefault="000B7523" w:rsidP="009A10C7">
      <w:pPr>
        <w:pStyle w:val="Predeterminado"/>
        <w:spacing w:after="0" w:line="240" w:lineRule="auto"/>
        <w:ind w:right="17"/>
        <w:jc w:val="both"/>
        <w:rPr>
          <w:rFonts w:ascii="Arial" w:hAnsi="Arial" w:cs="Arial"/>
        </w:rPr>
      </w:pPr>
    </w:p>
    <w:p w14:paraId="6FF4023C" w14:textId="42964713"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La señora presidenta dice que el expediente va caminando.</w:t>
      </w:r>
    </w:p>
    <w:p w14:paraId="78BD07AA" w14:textId="77777777" w:rsidR="000B7523" w:rsidRPr="006A40C3" w:rsidRDefault="000B7523" w:rsidP="009A10C7">
      <w:pPr>
        <w:pStyle w:val="Predeterminado"/>
        <w:spacing w:after="0" w:line="240" w:lineRule="auto"/>
        <w:ind w:right="17"/>
        <w:jc w:val="both"/>
        <w:rPr>
          <w:rFonts w:ascii="Arial" w:hAnsi="Arial" w:cs="Arial"/>
        </w:rPr>
      </w:pPr>
    </w:p>
    <w:p w14:paraId="41B44352" w14:textId="38CBB8C3"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 xml:space="preserve">Don Ignacio Felipe Guerra de </w:t>
      </w:r>
      <w:r w:rsidR="006F51A6" w:rsidRPr="006A40C3">
        <w:rPr>
          <w:rFonts w:ascii="Arial" w:hAnsi="Arial" w:cs="Arial"/>
        </w:rPr>
        <w:t>la Torre agradece, en relación con</w:t>
      </w:r>
      <w:r w:rsidRPr="006A40C3">
        <w:rPr>
          <w:rFonts w:ascii="Arial" w:hAnsi="Arial" w:cs="Arial"/>
        </w:rPr>
        <w:t xml:space="preserve"> las resoluciones números 430 y 431, los trabajos realizados por el IMD para la iluminación de la cancha de </w:t>
      </w:r>
      <w:proofErr w:type="spellStart"/>
      <w:r w:rsidRPr="006A40C3">
        <w:rPr>
          <w:rFonts w:ascii="Arial" w:hAnsi="Arial" w:cs="Arial"/>
        </w:rPr>
        <w:t>Tenoya</w:t>
      </w:r>
      <w:proofErr w:type="spellEnd"/>
      <w:r w:rsidRPr="006A40C3">
        <w:rPr>
          <w:rFonts w:ascii="Arial" w:hAnsi="Arial" w:cs="Arial"/>
        </w:rPr>
        <w:t>, ya que era una demanda de los ciudadanos desde hace tiempo.</w:t>
      </w:r>
    </w:p>
    <w:p w14:paraId="0C591397" w14:textId="77777777" w:rsidR="000B7523" w:rsidRPr="006A40C3" w:rsidRDefault="000B7523" w:rsidP="009A10C7">
      <w:pPr>
        <w:pStyle w:val="Predeterminado"/>
        <w:spacing w:after="0" w:line="240" w:lineRule="auto"/>
        <w:ind w:right="17"/>
        <w:jc w:val="both"/>
        <w:rPr>
          <w:rFonts w:ascii="Arial" w:hAnsi="Arial" w:cs="Arial"/>
        </w:rPr>
      </w:pPr>
    </w:p>
    <w:p w14:paraId="58CB0D20" w14:textId="146F8BC9"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 xml:space="preserve">Don Ignacio Felipe Guerra de </w:t>
      </w:r>
      <w:r w:rsidR="00264FF2" w:rsidRPr="006A40C3">
        <w:rPr>
          <w:rFonts w:ascii="Arial" w:hAnsi="Arial" w:cs="Arial"/>
        </w:rPr>
        <w:t>la Torre pregunta, en relación con</w:t>
      </w:r>
      <w:r w:rsidRPr="006A40C3">
        <w:rPr>
          <w:rFonts w:ascii="Arial" w:hAnsi="Arial" w:cs="Arial"/>
        </w:rPr>
        <w:t xml:space="preserve"> la resolución número 460, qué actuación es la que se realiza en la pista de atletismo del </w:t>
      </w:r>
      <w:r w:rsidR="00264FF2" w:rsidRPr="006A40C3">
        <w:rPr>
          <w:rFonts w:ascii="Arial" w:hAnsi="Arial" w:cs="Arial"/>
        </w:rPr>
        <w:t>P</w:t>
      </w:r>
      <w:r w:rsidRPr="006A40C3">
        <w:rPr>
          <w:rFonts w:ascii="Arial" w:hAnsi="Arial" w:cs="Arial"/>
        </w:rPr>
        <w:t>arque Romano.</w:t>
      </w:r>
    </w:p>
    <w:p w14:paraId="0B8B33BD" w14:textId="77777777" w:rsidR="000B7523" w:rsidRPr="006A40C3" w:rsidRDefault="000B7523" w:rsidP="009A10C7">
      <w:pPr>
        <w:pStyle w:val="Predeterminado"/>
        <w:spacing w:after="0" w:line="240" w:lineRule="auto"/>
        <w:ind w:right="17"/>
        <w:jc w:val="both"/>
        <w:rPr>
          <w:rFonts w:ascii="Arial" w:hAnsi="Arial" w:cs="Arial"/>
        </w:rPr>
      </w:pPr>
    </w:p>
    <w:p w14:paraId="7122D125" w14:textId="358D0AB4"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La señora presidenta comenta que se trata del acondicionamiento del firme de la pista deportiva.</w:t>
      </w:r>
    </w:p>
    <w:p w14:paraId="020FC05B" w14:textId="77777777" w:rsidR="000B7523" w:rsidRPr="006A40C3" w:rsidRDefault="000B7523" w:rsidP="009A10C7">
      <w:pPr>
        <w:pStyle w:val="Predeterminado"/>
        <w:spacing w:after="0" w:line="240" w:lineRule="auto"/>
        <w:ind w:right="17"/>
        <w:jc w:val="both"/>
        <w:rPr>
          <w:rFonts w:ascii="Arial" w:hAnsi="Arial" w:cs="Arial"/>
        </w:rPr>
      </w:pPr>
    </w:p>
    <w:p w14:paraId="58867A9F" w14:textId="59783050" w:rsidR="000B7523" w:rsidRPr="006A40C3" w:rsidRDefault="000B7523" w:rsidP="009A10C7">
      <w:pPr>
        <w:pStyle w:val="Predeterminado"/>
        <w:spacing w:after="0" w:line="240" w:lineRule="auto"/>
        <w:ind w:right="17"/>
        <w:jc w:val="both"/>
        <w:rPr>
          <w:rFonts w:ascii="Arial" w:hAnsi="Arial" w:cs="Arial"/>
        </w:rPr>
      </w:pPr>
      <w:r w:rsidRPr="006A40C3">
        <w:rPr>
          <w:rFonts w:ascii="Arial" w:hAnsi="Arial" w:cs="Arial"/>
        </w:rPr>
        <w:t>Don Ignacio Felipe Guerra de la Torre agradece la actuación en esa instalación deportiva porque los usuarios de la misma lo demandaban desde hace tiempo.</w:t>
      </w:r>
    </w:p>
    <w:p w14:paraId="71DF20E5" w14:textId="77777777" w:rsidR="009262F4" w:rsidRPr="006A40C3" w:rsidRDefault="009262F4" w:rsidP="009A10C7">
      <w:pPr>
        <w:pStyle w:val="Predeterminado"/>
        <w:spacing w:after="0" w:line="240" w:lineRule="auto"/>
        <w:ind w:right="17"/>
        <w:jc w:val="both"/>
        <w:rPr>
          <w:rFonts w:ascii="Arial" w:hAnsi="Arial" w:cs="Arial"/>
        </w:rPr>
      </w:pPr>
    </w:p>
    <w:p w14:paraId="4314E1F7" w14:textId="77777777" w:rsidR="000B7523" w:rsidRPr="006A40C3" w:rsidRDefault="000B7523" w:rsidP="009A10C7">
      <w:pPr>
        <w:pStyle w:val="Predeterminado"/>
        <w:spacing w:after="0" w:line="240" w:lineRule="auto"/>
        <w:ind w:right="17"/>
        <w:jc w:val="both"/>
        <w:rPr>
          <w:rFonts w:ascii="Arial" w:hAnsi="Arial" w:cs="Arial"/>
          <w:b/>
          <w:bCs/>
        </w:rPr>
      </w:pPr>
      <w:r w:rsidRPr="006A40C3">
        <w:rPr>
          <w:rFonts w:ascii="Arial" w:hAnsi="Arial" w:cs="Arial"/>
          <w:b/>
          <w:bCs/>
        </w:rPr>
        <w:t>7</w:t>
      </w:r>
      <w:r w:rsidR="009262F4" w:rsidRPr="006A40C3">
        <w:rPr>
          <w:rFonts w:ascii="Arial" w:hAnsi="Arial" w:cs="Arial"/>
          <w:b/>
          <w:bCs/>
        </w:rPr>
        <w:t>. Ruegos y preguntas</w:t>
      </w:r>
    </w:p>
    <w:p w14:paraId="58759A5D" w14:textId="77777777" w:rsidR="000B7523" w:rsidRPr="006A40C3" w:rsidRDefault="000B7523" w:rsidP="009A10C7">
      <w:pPr>
        <w:pStyle w:val="Predeterminado"/>
        <w:spacing w:after="0" w:line="240" w:lineRule="auto"/>
        <w:ind w:right="17"/>
        <w:jc w:val="both"/>
        <w:rPr>
          <w:rFonts w:ascii="Arial" w:hAnsi="Arial" w:cs="Arial"/>
          <w:b/>
          <w:bCs/>
        </w:rPr>
      </w:pPr>
    </w:p>
    <w:p w14:paraId="4B1E8C63" w14:textId="017B4D74" w:rsidR="009262F4" w:rsidRPr="006A40C3" w:rsidRDefault="000B7523" w:rsidP="009A10C7">
      <w:pPr>
        <w:pStyle w:val="Predeterminado"/>
        <w:spacing w:after="0" w:line="240" w:lineRule="auto"/>
        <w:ind w:right="17"/>
        <w:jc w:val="both"/>
        <w:rPr>
          <w:rFonts w:ascii="Arial" w:hAnsi="Arial" w:cs="Arial"/>
          <w:b/>
          <w:bCs/>
        </w:rPr>
      </w:pPr>
      <w:r w:rsidRPr="006A40C3">
        <w:rPr>
          <w:rFonts w:ascii="Arial" w:hAnsi="Arial" w:cs="Arial"/>
        </w:rPr>
        <w:t>No se formulan ruegos ni preguntas.</w:t>
      </w:r>
      <w:r w:rsidR="009262F4" w:rsidRPr="006A40C3">
        <w:rPr>
          <w:rFonts w:ascii="Arial" w:hAnsi="Arial" w:cs="Arial"/>
          <w:b/>
          <w:bCs/>
        </w:rPr>
        <w:t xml:space="preserve"> </w:t>
      </w:r>
    </w:p>
    <w:p w14:paraId="794000A1" w14:textId="77777777" w:rsidR="00AC0DFB" w:rsidRPr="006A40C3" w:rsidRDefault="00AC0DFB" w:rsidP="009A10C7">
      <w:pPr>
        <w:pStyle w:val="Predeterminado"/>
        <w:spacing w:after="0" w:line="240" w:lineRule="auto"/>
        <w:ind w:right="17"/>
        <w:jc w:val="both"/>
        <w:rPr>
          <w:rFonts w:ascii="Arial" w:hAnsi="Arial" w:cs="Arial"/>
          <w:b/>
          <w:bCs/>
        </w:rPr>
      </w:pPr>
    </w:p>
    <w:p w14:paraId="07F7CBAE" w14:textId="77777777" w:rsidR="005E411F" w:rsidRDefault="005E411F" w:rsidP="009A10C7">
      <w:pPr>
        <w:suppressAutoHyphens/>
        <w:autoSpaceDN w:val="0"/>
        <w:spacing w:before="0" w:after="0" w:line="240" w:lineRule="auto"/>
        <w:ind w:firstLine="0"/>
        <w:textAlignment w:val="baseline"/>
        <w:rPr>
          <w:rFonts w:eastAsia="Calibri, Arial" w:cs="Arial"/>
          <w:kern w:val="3"/>
          <w:sz w:val="16"/>
          <w:szCs w:val="16"/>
          <w:lang w:eastAsia="zh-CN"/>
        </w:rPr>
      </w:pPr>
    </w:p>
    <w:p w14:paraId="26AB2F75" w14:textId="77777777" w:rsidR="00E732DB" w:rsidRDefault="00E732DB" w:rsidP="009A10C7">
      <w:pPr>
        <w:suppressAutoHyphens/>
        <w:autoSpaceDN w:val="0"/>
        <w:spacing w:before="0" w:after="0" w:line="240" w:lineRule="auto"/>
        <w:ind w:firstLine="0"/>
        <w:textAlignment w:val="baseline"/>
        <w:rPr>
          <w:rFonts w:eastAsia="Calibri, Arial" w:cs="Arial"/>
          <w:kern w:val="3"/>
          <w:sz w:val="16"/>
          <w:szCs w:val="16"/>
          <w:lang w:eastAsia="zh-CN"/>
        </w:rPr>
      </w:pPr>
    </w:p>
    <w:p w14:paraId="453DD47D" w14:textId="77777777" w:rsidR="00E732DB" w:rsidRDefault="00E732DB" w:rsidP="009A10C7">
      <w:pPr>
        <w:suppressAutoHyphens/>
        <w:autoSpaceDN w:val="0"/>
        <w:spacing w:before="0" w:after="0" w:line="240" w:lineRule="auto"/>
        <w:ind w:firstLine="0"/>
        <w:textAlignment w:val="baseline"/>
        <w:rPr>
          <w:rFonts w:eastAsia="Calibri, Arial" w:cs="Arial"/>
          <w:kern w:val="3"/>
          <w:sz w:val="16"/>
          <w:szCs w:val="16"/>
          <w:lang w:eastAsia="zh-CN"/>
        </w:rPr>
      </w:pPr>
    </w:p>
    <w:p w14:paraId="53A90A56" w14:textId="77777777" w:rsidR="00E732DB" w:rsidRPr="006A40C3" w:rsidRDefault="00E732DB" w:rsidP="009A10C7">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3F5FC2D4" w:rsidR="005B4E5B" w:rsidRPr="006A40C3" w:rsidRDefault="00E367A0" w:rsidP="009A10C7">
      <w:pPr>
        <w:suppressAutoHyphens/>
        <w:autoSpaceDN w:val="0"/>
        <w:spacing w:before="0" w:after="0" w:line="240" w:lineRule="auto"/>
        <w:ind w:firstLine="0"/>
        <w:textAlignment w:val="baseline"/>
        <w:rPr>
          <w:rFonts w:eastAsia="Calibri, Arial" w:cs="Arial"/>
          <w:kern w:val="3"/>
          <w:lang w:eastAsia="zh-CN"/>
        </w:rPr>
      </w:pPr>
      <w:r w:rsidRPr="006A40C3">
        <w:rPr>
          <w:rFonts w:eastAsia="Calibri, Arial" w:cs="Arial"/>
          <w:kern w:val="3"/>
          <w:lang w:eastAsia="zh-CN"/>
        </w:rPr>
        <w:t>Y no habiendo más asuntos que tratar,</w:t>
      </w:r>
      <w:r w:rsidR="0046550F" w:rsidRPr="006A40C3">
        <w:rPr>
          <w:rFonts w:eastAsia="Calibri, Arial" w:cs="Arial"/>
          <w:kern w:val="3"/>
          <w:lang w:eastAsia="zh-CN"/>
        </w:rPr>
        <w:t xml:space="preserve"> la</w:t>
      </w:r>
      <w:r w:rsidR="00C40F5A" w:rsidRPr="006A40C3">
        <w:rPr>
          <w:rFonts w:eastAsia="Calibri, Arial" w:cs="Arial"/>
          <w:kern w:val="3"/>
          <w:lang w:eastAsia="zh-CN"/>
        </w:rPr>
        <w:t xml:space="preserve"> señora</w:t>
      </w:r>
      <w:r w:rsidR="0046550F" w:rsidRPr="006A40C3">
        <w:rPr>
          <w:rFonts w:eastAsia="Calibri, Arial" w:cs="Arial"/>
          <w:kern w:val="3"/>
          <w:lang w:eastAsia="zh-CN"/>
        </w:rPr>
        <w:t xml:space="preserve"> presidenta </w:t>
      </w:r>
      <w:r w:rsidRPr="006A40C3">
        <w:rPr>
          <w:rFonts w:eastAsia="Calibri, Arial" w:cs="Arial"/>
          <w:kern w:val="3"/>
          <w:lang w:eastAsia="zh-CN"/>
        </w:rPr>
        <w:t xml:space="preserve">levantó la sesión, siendo las </w:t>
      </w:r>
      <w:r w:rsidR="0071242C" w:rsidRPr="006A40C3">
        <w:rPr>
          <w:rFonts w:eastAsia="Calibri, Arial" w:cs="Arial"/>
          <w:kern w:val="3"/>
          <w:lang w:eastAsia="zh-CN"/>
        </w:rPr>
        <w:t>nueve</w:t>
      </w:r>
      <w:r w:rsidR="00E65D91" w:rsidRPr="006A40C3">
        <w:rPr>
          <w:rFonts w:eastAsia="Calibri, Arial" w:cs="Arial"/>
          <w:kern w:val="3"/>
          <w:lang w:eastAsia="zh-CN"/>
        </w:rPr>
        <w:t xml:space="preserve"> </w:t>
      </w:r>
      <w:r w:rsidR="00AE3C69" w:rsidRPr="006A40C3">
        <w:rPr>
          <w:rFonts w:eastAsia="Calibri, Arial" w:cs="Arial"/>
          <w:kern w:val="3"/>
          <w:lang w:eastAsia="zh-CN"/>
        </w:rPr>
        <w:t>h</w:t>
      </w:r>
      <w:r w:rsidR="00BE48A4" w:rsidRPr="006A40C3">
        <w:rPr>
          <w:rFonts w:eastAsia="Calibri, Arial" w:cs="Arial"/>
          <w:kern w:val="3"/>
          <w:lang w:eastAsia="zh-CN"/>
        </w:rPr>
        <w:t xml:space="preserve">oras y </w:t>
      </w:r>
      <w:r w:rsidR="000B7523" w:rsidRPr="006A40C3">
        <w:rPr>
          <w:rFonts w:eastAsia="Calibri, Arial" w:cs="Arial"/>
          <w:kern w:val="3"/>
          <w:lang w:eastAsia="zh-CN"/>
        </w:rPr>
        <w:t>quince</w:t>
      </w:r>
      <w:r w:rsidR="005E411F" w:rsidRPr="006A40C3">
        <w:rPr>
          <w:rFonts w:eastAsia="Calibri, Arial" w:cs="Arial"/>
          <w:kern w:val="3"/>
          <w:lang w:eastAsia="zh-CN"/>
        </w:rPr>
        <w:t xml:space="preserve"> </w:t>
      </w:r>
      <w:r w:rsidR="00F93834" w:rsidRPr="006A40C3">
        <w:rPr>
          <w:rFonts w:eastAsia="Calibri, Arial" w:cs="Arial"/>
          <w:kern w:val="3"/>
          <w:lang w:eastAsia="zh-CN"/>
        </w:rPr>
        <w:t xml:space="preserve">minutos, </w:t>
      </w:r>
      <w:r w:rsidRPr="006A40C3">
        <w:rPr>
          <w:rFonts w:eastAsia="Calibri, Arial" w:cs="Arial"/>
          <w:kern w:val="3"/>
          <w:lang w:eastAsia="zh-CN"/>
        </w:rPr>
        <w:t>de todo lo cual, como secretario, doy fe.</w:t>
      </w:r>
    </w:p>
    <w:p w14:paraId="61E3390A" w14:textId="77777777" w:rsidR="0071242C" w:rsidRPr="006A40C3" w:rsidRDefault="0071242C" w:rsidP="009A10C7">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6A40C3" w:rsidRDefault="0071242C" w:rsidP="009A10C7">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6A40C3" w:rsidRDefault="0071242C" w:rsidP="009A10C7">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6A40C3" w:rsidRDefault="00BE48A4" w:rsidP="009A10C7">
      <w:pPr>
        <w:tabs>
          <w:tab w:val="left" w:pos="708"/>
        </w:tabs>
        <w:suppressAutoHyphens/>
        <w:spacing w:before="0" w:after="0" w:line="240" w:lineRule="auto"/>
        <w:ind w:right="1" w:firstLine="0"/>
        <w:rPr>
          <w:rFonts w:eastAsia="Calibri" w:cs="Arial"/>
          <w:b/>
          <w:bCs/>
          <w:sz w:val="16"/>
          <w:szCs w:val="16"/>
          <w:lang w:eastAsia="zh-CN"/>
        </w:rPr>
      </w:pPr>
      <w:r w:rsidRPr="006A40C3">
        <w:rPr>
          <w:rFonts w:eastAsia="Calibri" w:cs="Arial"/>
          <w:b/>
          <w:bCs/>
          <w:lang w:eastAsia="zh-CN"/>
        </w:rPr>
        <w:t xml:space="preserve">   </w:t>
      </w:r>
      <w:r w:rsidR="005B4E5B" w:rsidRPr="006A40C3">
        <w:rPr>
          <w:rFonts w:eastAsia="Calibri" w:cs="Arial"/>
          <w:b/>
          <w:bCs/>
          <w:lang w:eastAsia="zh-CN"/>
        </w:rPr>
        <w:t xml:space="preserve">                         </w:t>
      </w:r>
    </w:p>
    <w:bookmarkEnd w:id="0"/>
    <w:p w14:paraId="367D5005" w14:textId="77777777" w:rsidR="003650C5" w:rsidRPr="006A40C3" w:rsidRDefault="003650C5" w:rsidP="009A10C7">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6A40C3" w:rsidRDefault="003650C5" w:rsidP="009A10C7">
      <w:pPr>
        <w:tabs>
          <w:tab w:val="left" w:pos="708"/>
        </w:tabs>
        <w:suppressAutoHyphens/>
        <w:spacing w:before="0" w:after="0" w:line="240" w:lineRule="auto"/>
        <w:ind w:right="1" w:firstLine="0"/>
        <w:rPr>
          <w:rFonts w:eastAsia="Calibri" w:cs="Arial"/>
          <w:b/>
          <w:lang w:eastAsia="zh-CN"/>
        </w:rPr>
      </w:pPr>
      <w:r w:rsidRPr="006A40C3">
        <w:rPr>
          <w:rFonts w:eastAsia="Calibri" w:cs="Arial"/>
          <w:b/>
          <w:bCs/>
          <w:lang w:eastAsia="zh-CN"/>
        </w:rPr>
        <w:t xml:space="preserve">                                                                                  EL </w:t>
      </w:r>
      <w:r w:rsidRPr="006A40C3">
        <w:rPr>
          <w:rFonts w:eastAsia="Calibri" w:cs="Arial"/>
          <w:b/>
          <w:lang w:eastAsia="zh-CN"/>
        </w:rPr>
        <w:t>SECRETARIO</w:t>
      </w:r>
    </w:p>
    <w:p w14:paraId="6F157127" w14:textId="77777777" w:rsidR="003650C5" w:rsidRPr="006A40C3" w:rsidRDefault="003650C5" w:rsidP="009A10C7">
      <w:pPr>
        <w:tabs>
          <w:tab w:val="left" w:pos="708"/>
        </w:tabs>
        <w:suppressAutoHyphens/>
        <w:spacing w:before="0" w:after="0" w:line="240" w:lineRule="auto"/>
        <w:ind w:right="1" w:firstLine="0"/>
        <w:jc w:val="center"/>
        <w:rPr>
          <w:rFonts w:eastAsia="Calibri" w:cs="Arial"/>
          <w:sz w:val="16"/>
          <w:szCs w:val="16"/>
          <w:lang w:eastAsia="zh-CN"/>
        </w:rPr>
      </w:pPr>
      <w:r w:rsidRPr="006A40C3">
        <w:rPr>
          <w:rFonts w:eastAsia="Calibri" w:cs="Arial"/>
          <w:lang w:eastAsia="zh-CN"/>
        </w:rPr>
        <w:t xml:space="preserve">                                                            </w:t>
      </w:r>
      <w:r w:rsidRPr="006A40C3">
        <w:rPr>
          <w:rFonts w:eastAsia="Calibri" w:cs="Arial"/>
          <w:sz w:val="16"/>
          <w:szCs w:val="16"/>
          <w:lang w:eastAsia="zh-CN"/>
        </w:rPr>
        <w:t>(Por delegación, Resolución número 2656/2017, de 30 de enero)</w:t>
      </w:r>
    </w:p>
    <w:p w14:paraId="24A2C527" w14:textId="77777777" w:rsidR="003650C5" w:rsidRPr="006A40C3" w:rsidRDefault="003650C5" w:rsidP="009A10C7">
      <w:pPr>
        <w:tabs>
          <w:tab w:val="left" w:pos="708"/>
        </w:tabs>
        <w:suppressAutoHyphens/>
        <w:spacing w:before="0" w:after="0" w:line="240" w:lineRule="auto"/>
        <w:ind w:firstLine="0"/>
        <w:rPr>
          <w:rFonts w:eastAsia="Calibri" w:cs="Arial"/>
          <w:b/>
          <w:lang w:eastAsia="zh-CN"/>
        </w:rPr>
      </w:pPr>
      <w:r w:rsidRPr="006A40C3">
        <w:rPr>
          <w:rFonts w:eastAsia="Calibri" w:cs="Arial"/>
          <w:b/>
          <w:lang w:eastAsia="zh-CN"/>
        </w:rPr>
        <w:t xml:space="preserve">                                                                                 EL OFICIAL MAYOR</w:t>
      </w:r>
    </w:p>
    <w:p w14:paraId="13724269" w14:textId="77777777" w:rsidR="003650C5" w:rsidRPr="006A40C3" w:rsidRDefault="003650C5" w:rsidP="009A10C7">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6A40C3" w:rsidRDefault="009262F4" w:rsidP="009A10C7">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6A40C3" w:rsidRDefault="009262F4" w:rsidP="009A10C7">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6A40C3" w:rsidRDefault="003650C5" w:rsidP="009A10C7">
      <w:pPr>
        <w:tabs>
          <w:tab w:val="left" w:pos="708"/>
        </w:tabs>
        <w:suppressAutoHyphens/>
        <w:spacing w:before="0" w:after="0" w:line="240" w:lineRule="auto"/>
        <w:ind w:right="1" w:firstLine="708"/>
        <w:jc w:val="left"/>
        <w:rPr>
          <w:rFonts w:eastAsia="Calibri" w:cs="Arial"/>
          <w:lang w:eastAsia="zh-CN"/>
        </w:rPr>
      </w:pPr>
      <w:r w:rsidRPr="006A40C3">
        <w:rPr>
          <w:rFonts w:eastAsia="Calibri" w:cs="Arial"/>
          <w:b/>
          <w:lang w:eastAsia="zh-CN"/>
        </w:rPr>
        <w:t xml:space="preserve">                                                                 </w:t>
      </w:r>
      <w:r w:rsidRPr="006A40C3">
        <w:rPr>
          <w:rFonts w:eastAsia="Calibri" w:cs="Arial"/>
          <w:lang w:eastAsia="zh-CN"/>
        </w:rPr>
        <w:t>Domingo Arias Rodríguez</w:t>
      </w:r>
    </w:p>
    <w:p w14:paraId="0C4E5453" w14:textId="77777777" w:rsidR="00652E59" w:rsidRPr="006A40C3" w:rsidRDefault="00652E59" w:rsidP="009A10C7">
      <w:pPr>
        <w:tabs>
          <w:tab w:val="left" w:pos="708"/>
        </w:tabs>
        <w:suppressAutoHyphens/>
        <w:spacing w:before="0" w:after="0" w:line="240" w:lineRule="auto"/>
        <w:ind w:right="1" w:firstLine="708"/>
        <w:jc w:val="left"/>
        <w:rPr>
          <w:rFonts w:eastAsia="Calibri" w:cs="Arial"/>
          <w:b/>
          <w:lang w:eastAsia="zh-CN"/>
        </w:rPr>
      </w:pPr>
      <w:r w:rsidRPr="006A40C3">
        <w:rPr>
          <w:rFonts w:eastAsia="Calibri" w:cs="Arial"/>
          <w:b/>
          <w:lang w:eastAsia="zh-CN"/>
        </w:rPr>
        <w:t xml:space="preserve">                           </w:t>
      </w:r>
      <w:r w:rsidR="001F23E2" w:rsidRPr="006A40C3">
        <w:rPr>
          <w:rFonts w:eastAsia="Calibri" w:cs="Arial"/>
          <w:b/>
          <w:lang w:eastAsia="zh-CN"/>
        </w:rPr>
        <w:tab/>
      </w:r>
    </w:p>
    <w:p w14:paraId="34059905" w14:textId="67023B7E" w:rsidR="0071242C" w:rsidRDefault="00A90AB7" w:rsidP="009A10C7">
      <w:pPr>
        <w:pStyle w:val="Cuerpodetexto"/>
        <w:spacing w:after="0" w:line="240" w:lineRule="auto"/>
        <w:ind w:right="1" w:firstLine="708"/>
        <w:rPr>
          <w:rFonts w:ascii="Arial" w:hAnsi="Arial" w:cs="Arial"/>
          <w:b/>
        </w:rPr>
      </w:pPr>
      <w:r w:rsidRPr="006A40C3">
        <w:rPr>
          <w:rFonts w:ascii="Arial" w:hAnsi="Arial" w:cs="Arial"/>
          <w:b/>
        </w:rPr>
        <w:t xml:space="preserve">                   </w:t>
      </w:r>
      <w:bookmarkStart w:id="9" w:name="_Hlk144463875"/>
    </w:p>
    <w:p w14:paraId="3952E620" w14:textId="77777777" w:rsidR="00E732DB" w:rsidRDefault="00E732DB" w:rsidP="009A10C7">
      <w:pPr>
        <w:pStyle w:val="Cuerpodetexto"/>
        <w:spacing w:after="0" w:line="240" w:lineRule="auto"/>
        <w:ind w:right="1" w:firstLine="708"/>
        <w:rPr>
          <w:rFonts w:ascii="Arial" w:hAnsi="Arial" w:cs="Arial"/>
          <w:b/>
        </w:rPr>
      </w:pPr>
    </w:p>
    <w:p w14:paraId="603D5EA4" w14:textId="77777777" w:rsidR="00E732DB" w:rsidRPr="006A40C3" w:rsidRDefault="00E732DB" w:rsidP="009A10C7">
      <w:pPr>
        <w:pStyle w:val="Cuerpodetexto"/>
        <w:spacing w:after="0" w:line="240" w:lineRule="auto"/>
        <w:ind w:right="1" w:firstLine="708"/>
        <w:rPr>
          <w:rFonts w:ascii="Arial" w:hAnsi="Arial" w:cs="Arial"/>
          <w:b/>
        </w:rPr>
      </w:pPr>
    </w:p>
    <w:p w14:paraId="55CC1661" w14:textId="77777777" w:rsidR="0071242C" w:rsidRPr="006A40C3" w:rsidRDefault="0071242C" w:rsidP="009A10C7">
      <w:pPr>
        <w:pStyle w:val="Cuerpodetexto"/>
        <w:spacing w:after="0" w:line="240" w:lineRule="auto"/>
        <w:ind w:right="1" w:firstLine="708"/>
        <w:rPr>
          <w:rFonts w:ascii="Arial" w:hAnsi="Arial" w:cs="Arial"/>
          <w:b/>
        </w:rPr>
      </w:pPr>
    </w:p>
    <w:p w14:paraId="77D13234" w14:textId="77777777" w:rsidR="00A90AB7" w:rsidRPr="006A40C3" w:rsidRDefault="0071242C" w:rsidP="009A10C7">
      <w:pPr>
        <w:pStyle w:val="Cuerpodetexto"/>
        <w:spacing w:after="0" w:line="240" w:lineRule="auto"/>
        <w:ind w:right="1" w:firstLine="708"/>
        <w:rPr>
          <w:rFonts w:ascii="Arial" w:hAnsi="Arial" w:cs="Arial"/>
          <w:b/>
        </w:rPr>
      </w:pPr>
      <w:r w:rsidRPr="006A40C3">
        <w:rPr>
          <w:rFonts w:ascii="Arial" w:hAnsi="Arial" w:cs="Arial"/>
          <w:b/>
        </w:rPr>
        <w:t xml:space="preserve">                       </w:t>
      </w:r>
      <w:r w:rsidR="00A90AB7" w:rsidRPr="006A40C3">
        <w:rPr>
          <w:rFonts w:ascii="Arial" w:hAnsi="Arial" w:cs="Arial"/>
          <w:b/>
        </w:rPr>
        <w:t xml:space="preserve"> V.º B.º</w:t>
      </w:r>
    </w:p>
    <w:p w14:paraId="2F7FE330" w14:textId="77777777" w:rsidR="00A90AB7" w:rsidRPr="006A40C3" w:rsidRDefault="00A90AB7" w:rsidP="009A10C7">
      <w:pPr>
        <w:pStyle w:val="Cuerpodetexto"/>
        <w:spacing w:after="0" w:line="240" w:lineRule="auto"/>
        <w:rPr>
          <w:rFonts w:ascii="Arial" w:hAnsi="Arial" w:cs="Arial"/>
          <w:b/>
        </w:rPr>
      </w:pPr>
      <w:r w:rsidRPr="006A40C3">
        <w:rPr>
          <w:rFonts w:ascii="Arial" w:hAnsi="Arial" w:cs="Arial"/>
          <w:b/>
        </w:rPr>
        <w:t xml:space="preserve">                     </w:t>
      </w:r>
      <w:r w:rsidR="00A804A5" w:rsidRPr="006A40C3">
        <w:rPr>
          <w:rFonts w:ascii="Arial" w:hAnsi="Arial" w:cs="Arial"/>
          <w:b/>
        </w:rPr>
        <w:t>LA PRESIDENTA DEL IMD</w:t>
      </w:r>
    </w:p>
    <w:p w14:paraId="583B6A4C" w14:textId="77777777" w:rsidR="00B75DB3" w:rsidRPr="006A40C3" w:rsidRDefault="00A90AB7" w:rsidP="009A10C7">
      <w:pPr>
        <w:pStyle w:val="Cuerpodetexto"/>
        <w:spacing w:after="0" w:line="240" w:lineRule="auto"/>
        <w:ind w:left="-425"/>
        <w:rPr>
          <w:rFonts w:ascii="Arial" w:hAnsi="Arial" w:cs="Arial"/>
          <w:sz w:val="16"/>
          <w:szCs w:val="16"/>
        </w:rPr>
      </w:pPr>
      <w:r w:rsidRPr="006A40C3">
        <w:rPr>
          <w:rFonts w:ascii="Arial" w:hAnsi="Arial" w:cs="Arial"/>
          <w:sz w:val="16"/>
          <w:szCs w:val="16"/>
        </w:rPr>
        <w:t xml:space="preserve">                  </w:t>
      </w:r>
      <w:r w:rsidR="00FF2D20" w:rsidRPr="006A40C3">
        <w:rPr>
          <w:rFonts w:ascii="Arial" w:hAnsi="Arial" w:cs="Arial"/>
          <w:sz w:val="16"/>
          <w:szCs w:val="16"/>
        </w:rPr>
        <w:t xml:space="preserve">    </w:t>
      </w:r>
      <w:r w:rsidRPr="006A40C3">
        <w:rPr>
          <w:rFonts w:ascii="Arial" w:hAnsi="Arial" w:cs="Arial"/>
          <w:sz w:val="16"/>
          <w:szCs w:val="16"/>
        </w:rPr>
        <w:t xml:space="preserve"> </w:t>
      </w:r>
      <w:r w:rsidR="00244D1F" w:rsidRPr="006A40C3">
        <w:rPr>
          <w:rFonts w:ascii="Arial" w:hAnsi="Arial" w:cs="Arial"/>
          <w:sz w:val="16"/>
          <w:szCs w:val="16"/>
        </w:rPr>
        <w:t xml:space="preserve">        </w:t>
      </w:r>
      <w:r w:rsidR="0045759F" w:rsidRPr="006A40C3">
        <w:rPr>
          <w:rFonts w:ascii="Arial" w:hAnsi="Arial" w:cs="Arial"/>
          <w:sz w:val="16"/>
          <w:szCs w:val="16"/>
        </w:rPr>
        <w:t xml:space="preserve">        </w:t>
      </w:r>
      <w:r w:rsidRPr="006A40C3">
        <w:rPr>
          <w:rFonts w:ascii="Arial" w:hAnsi="Arial" w:cs="Arial"/>
          <w:sz w:val="16"/>
          <w:szCs w:val="16"/>
        </w:rPr>
        <w:t xml:space="preserve">(Decreto </w:t>
      </w:r>
      <w:r w:rsidR="00CB4572" w:rsidRPr="006A40C3">
        <w:rPr>
          <w:rFonts w:ascii="Arial" w:hAnsi="Arial" w:cs="Arial"/>
          <w:sz w:val="16"/>
          <w:szCs w:val="16"/>
        </w:rPr>
        <w:t>2692</w:t>
      </w:r>
      <w:r w:rsidRPr="006A40C3">
        <w:rPr>
          <w:rFonts w:ascii="Arial" w:hAnsi="Arial" w:cs="Arial"/>
          <w:sz w:val="16"/>
          <w:szCs w:val="16"/>
        </w:rPr>
        <w:t>4/20</w:t>
      </w:r>
      <w:r w:rsidR="00A804A5" w:rsidRPr="006A40C3">
        <w:rPr>
          <w:rFonts w:ascii="Arial" w:hAnsi="Arial" w:cs="Arial"/>
          <w:sz w:val="16"/>
          <w:szCs w:val="16"/>
        </w:rPr>
        <w:t>23</w:t>
      </w:r>
      <w:r w:rsidRPr="006A40C3">
        <w:rPr>
          <w:rFonts w:ascii="Arial" w:hAnsi="Arial" w:cs="Arial"/>
          <w:sz w:val="16"/>
          <w:szCs w:val="16"/>
        </w:rPr>
        <w:t xml:space="preserve">, de </w:t>
      </w:r>
      <w:r w:rsidR="00A804A5" w:rsidRPr="006A40C3">
        <w:rPr>
          <w:rFonts w:ascii="Arial" w:hAnsi="Arial" w:cs="Arial"/>
          <w:sz w:val="16"/>
          <w:szCs w:val="16"/>
        </w:rPr>
        <w:t>3</w:t>
      </w:r>
      <w:r w:rsidR="00CB4572" w:rsidRPr="006A40C3">
        <w:rPr>
          <w:rFonts w:ascii="Arial" w:hAnsi="Arial" w:cs="Arial"/>
          <w:sz w:val="16"/>
          <w:szCs w:val="16"/>
        </w:rPr>
        <w:t>0</w:t>
      </w:r>
      <w:r w:rsidR="00A804A5" w:rsidRPr="006A40C3">
        <w:rPr>
          <w:rFonts w:ascii="Arial" w:hAnsi="Arial" w:cs="Arial"/>
          <w:sz w:val="16"/>
          <w:szCs w:val="16"/>
        </w:rPr>
        <w:t xml:space="preserve"> de junio</w:t>
      </w:r>
      <w:r w:rsidRPr="006A40C3">
        <w:rPr>
          <w:rFonts w:ascii="Arial" w:hAnsi="Arial" w:cs="Arial"/>
          <w:sz w:val="16"/>
          <w:szCs w:val="16"/>
        </w:rPr>
        <w:t>)</w:t>
      </w:r>
    </w:p>
    <w:p w14:paraId="7A69D8D9" w14:textId="77777777" w:rsidR="00B75DB3" w:rsidRPr="006A40C3" w:rsidRDefault="00B75DB3" w:rsidP="009A10C7">
      <w:pPr>
        <w:pStyle w:val="Cuerpodetexto"/>
        <w:spacing w:after="0" w:line="240" w:lineRule="auto"/>
        <w:ind w:left="-425"/>
        <w:rPr>
          <w:rFonts w:ascii="Arial" w:hAnsi="Arial" w:cs="Arial"/>
          <w:sz w:val="16"/>
          <w:szCs w:val="16"/>
        </w:rPr>
      </w:pPr>
    </w:p>
    <w:p w14:paraId="49B0E49C" w14:textId="77777777" w:rsidR="0045759F" w:rsidRPr="006A40C3" w:rsidRDefault="00A90AB7" w:rsidP="009A10C7">
      <w:pPr>
        <w:pStyle w:val="Cuerpodetexto"/>
        <w:spacing w:after="0" w:line="240" w:lineRule="auto"/>
        <w:ind w:left="-425"/>
        <w:rPr>
          <w:rFonts w:ascii="Arial" w:hAnsi="Arial" w:cs="Arial"/>
          <w:b/>
        </w:rPr>
      </w:pPr>
      <w:r w:rsidRPr="006A40C3">
        <w:rPr>
          <w:rFonts w:ascii="Arial" w:hAnsi="Arial" w:cs="Arial"/>
          <w:sz w:val="16"/>
          <w:szCs w:val="16"/>
        </w:rPr>
        <w:t xml:space="preserve"> </w:t>
      </w:r>
      <w:r w:rsidRPr="006A40C3">
        <w:rPr>
          <w:rFonts w:ascii="Arial" w:hAnsi="Arial" w:cs="Arial"/>
          <w:b/>
        </w:rPr>
        <w:t xml:space="preserve">     </w:t>
      </w:r>
    </w:p>
    <w:p w14:paraId="171EDAEC" w14:textId="77777777" w:rsidR="009262F4" w:rsidRPr="006A40C3" w:rsidRDefault="009262F4" w:rsidP="009A10C7">
      <w:pPr>
        <w:pStyle w:val="Cuerpodetexto"/>
        <w:spacing w:after="0" w:line="240" w:lineRule="auto"/>
        <w:ind w:left="-425"/>
        <w:rPr>
          <w:rFonts w:ascii="Arial" w:hAnsi="Arial" w:cs="Arial"/>
          <w:b/>
        </w:rPr>
      </w:pPr>
    </w:p>
    <w:p w14:paraId="223EFE2E" w14:textId="77777777" w:rsidR="008777F6" w:rsidRPr="0045759F" w:rsidRDefault="0045759F" w:rsidP="009A10C7">
      <w:pPr>
        <w:pStyle w:val="Cuerpodetexto"/>
        <w:spacing w:after="0" w:line="240" w:lineRule="auto"/>
        <w:ind w:left="-425"/>
        <w:rPr>
          <w:rFonts w:ascii="Arial" w:hAnsi="Arial" w:cs="Arial"/>
          <w:b/>
        </w:rPr>
      </w:pPr>
      <w:r w:rsidRPr="006A40C3">
        <w:rPr>
          <w:rFonts w:ascii="Arial" w:hAnsi="Arial" w:cs="Arial"/>
        </w:rPr>
        <w:t xml:space="preserve">                               </w:t>
      </w:r>
      <w:r w:rsidR="00A804A5" w:rsidRPr="006A40C3">
        <w:rPr>
          <w:rFonts w:ascii="Arial" w:hAnsi="Arial" w:cs="Arial"/>
        </w:rPr>
        <w:t>Carla Campoamor Abad</w:t>
      </w:r>
      <w:bookmarkEnd w:id="1"/>
      <w:bookmarkEnd w:id="9"/>
    </w:p>
    <w:sectPr w:rsidR="008777F6" w:rsidRPr="0045759F"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5A77A" w14:textId="77777777" w:rsidR="002747DC" w:rsidRDefault="002747DC">
      <w:r>
        <w:separator/>
      </w:r>
    </w:p>
  </w:endnote>
  <w:endnote w:type="continuationSeparator" w:id="0">
    <w:p w14:paraId="69F1AFA8" w14:textId="77777777" w:rsidR="002747DC" w:rsidRDefault="0027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Arial">
    <w:altName w:val="Arial"/>
    <w:charset w:val="00"/>
    <w:family w:val="swiss"/>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Wingdings-Regular">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9A26E" w14:textId="045F0812"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9/2024 de fecha 13/09/2024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71D" w14:textId="77777777" w:rsidR="0075313F" w:rsidRDefault="0075313F" w:rsidP="009B14AF">
    <w:pPr>
      <w:pStyle w:val="Piedepgina"/>
      <w:ind w:left="-284" w:hanging="709"/>
      <w:jc w:val="right"/>
      <w:rPr>
        <w:sz w:val="16"/>
        <w:szCs w:val="16"/>
      </w:rPr>
    </w:pPr>
  </w:p>
  <w:p w14:paraId="1CC38637" w14:textId="494E4C78"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9/2024 de fecha 13/09/2024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3579A" w14:textId="77777777" w:rsidR="002747DC" w:rsidRDefault="002747DC">
      <w:r>
        <w:separator/>
      </w:r>
    </w:p>
  </w:footnote>
  <w:footnote w:type="continuationSeparator" w:id="0">
    <w:p w14:paraId="14D69F38" w14:textId="77777777" w:rsidR="002747DC" w:rsidRDefault="00274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3"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4"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8" w15:restartNumberingAfterBreak="0">
    <w:nsid w:val="3FBF54C5"/>
    <w:multiLevelType w:val="hybridMultilevel"/>
    <w:tmpl w:val="AE407F60"/>
    <w:lvl w:ilvl="0" w:tplc="0C0A000B">
      <w:start w:val="1"/>
      <w:numFmt w:val="bullet"/>
      <w:lvlText w:val=""/>
      <w:lvlJc w:val="left"/>
      <w:pPr>
        <w:ind w:left="3455" w:hanging="360"/>
      </w:pPr>
      <w:rPr>
        <w:rFonts w:ascii="Wingdings" w:hAnsi="Wingdings" w:hint="default"/>
        <w:b w:val="0"/>
      </w:rPr>
    </w:lvl>
    <w:lvl w:ilvl="1" w:tplc="0C0A0003">
      <w:start w:val="1"/>
      <w:numFmt w:val="bullet"/>
      <w:lvlText w:val="o"/>
      <w:lvlJc w:val="left"/>
      <w:pPr>
        <w:ind w:left="8142" w:hanging="360"/>
      </w:pPr>
      <w:rPr>
        <w:rFonts w:ascii="Courier New" w:hAnsi="Courier New" w:cs="Courier New" w:hint="default"/>
      </w:rPr>
    </w:lvl>
    <w:lvl w:ilvl="2" w:tplc="0C0A0005" w:tentative="1">
      <w:start w:val="1"/>
      <w:numFmt w:val="bullet"/>
      <w:lvlText w:val=""/>
      <w:lvlJc w:val="left"/>
      <w:pPr>
        <w:ind w:left="8862" w:hanging="360"/>
      </w:pPr>
      <w:rPr>
        <w:rFonts w:ascii="Wingdings" w:hAnsi="Wingdings" w:hint="default"/>
      </w:rPr>
    </w:lvl>
    <w:lvl w:ilvl="3" w:tplc="0C0A0001" w:tentative="1">
      <w:start w:val="1"/>
      <w:numFmt w:val="bullet"/>
      <w:lvlText w:val=""/>
      <w:lvlJc w:val="left"/>
      <w:pPr>
        <w:ind w:left="9582" w:hanging="360"/>
      </w:pPr>
      <w:rPr>
        <w:rFonts w:ascii="Symbol" w:hAnsi="Symbol" w:hint="default"/>
      </w:rPr>
    </w:lvl>
    <w:lvl w:ilvl="4" w:tplc="0C0A0003" w:tentative="1">
      <w:start w:val="1"/>
      <w:numFmt w:val="bullet"/>
      <w:lvlText w:val="o"/>
      <w:lvlJc w:val="left"/>
      <w:pPr>
        <w:ind w:left="10302" w:hanging="360"/>
      </w:pPr>
      <w:rPr>
        <w:rFonts w:ascii="Courier New" w:hAnsi="Courier New" w:cs="Courier New" w:hint="default"/>
      </w:rPr>
    </w:lvl>
    <w:lvl w:ilvl="5" w:tplc="0C0A0005" w:tentative="1">
      <w:start w:val="1"/>
      <w:numFmt w:val="bullet"/>
      <w:lvlText w:val=""/>
      <w:lvlJc w:val="left"/>
      <w:pPr>
        <w:ind w:left="11022" w:hanging="360"/>
      </w:pPr>
      <w:rPr>
        <w:rFonts w:ascii="Wingdings" w:hAnsi="Wingdings" w:hint="default"/>
      </w:rPr>
    </w:lvl>
    <w:lvl w:ilvl="6" w:tplc="0C0A0001" w:tentative="1">
      <w:start w:val="1"/>
      <w:numFmt w:val="bullet"/>
      <w:lvlText w:val=""/>
      <w:lvlJc w:val="left"/>
      <w:pPr>
        <w:ind w:left="11742" w:hanging="360"/>
      </w:pPr>
      <w:rPr>
        <w:rFonts w:ascii="Symbol" w:hAnsi="Symbol" w:hint="default"/>
      </w:rPr>
    </w:lvl>
    <w:lvl w:ilvl="7" w:tplc="0C0A0003" w:tentative="1">
      <w:start w:val="1"/>
      <w:numFmt w:val="bullet"/>
      <w:lvlText w:val="o"/>
      <w:lvlJc w:val="left"/>
      <w:pPr>
        <w:ind w:left="12462" w:hanging="360"/>
      </w:pPr>
      <w:rPr>
        <w:rFonts w:ascii="Courier New" w:hAnsi="Courier New" w:cs="Courier New" w:hint="default"/>
      </w:rPr>
    </w:lvl>
    <w:lvl w:ilvl="8" w:tplc="0C0A0005" w:tentative="1">
      <w:start w:val="1"/>
      <w:numFmt w:val="bullet"/>
      <w:lvlText w:val=""/>
      <w:lvlJc w:val="left"/>
      <w:pPr>
        <w:ind w:left="13182" w:hanging="360"/>
      </w:pPr>
      <w:rPr>
        <w:rFonts w:ascii="Wingdings" w:hAnsi="Wingdings" w:hint="default"/>
      </w:rPr>
    </w:lvl>
  </w:abstractNum>
  <w:abstractNum w:abstractNumId="19"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C7C5A76"/>
    <w:multiLevelType w:val="hybridMultilevel"/>
    <w:tmpl w:val="45F8BB1C"/>
    <w:lvl w:ilvl="0" w:tplc="91A0361A">
      <w:start w:val="1"/>
      <w:numFmt w:val="lowerLetter"/>
      <w:lvlText w:val="%1)"/>
      <w:lvlJc w:val="left"/>
      <w:pPr>
        <w:ind w:left="360" w:hanging="360"/>
      </w:pPr>
      <w:rPr>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6"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497114895">
    <w:abstractNumId w:val="22"/>
  </w:num>
  <w:num w:numId="2" w16cid:durableId="1419986796">
    <w:abstractNumId w:val="26"/>
  </w:num>
  <w:num w:numId="3" w16cid:durableId="334570986">
    <w:abstractNumId w:val="16"/>
  </w:num>
  <w:num w:numId="4" w16cid:durableId="341005992">
    <w:abstractNumId w:val="19"/>
  </w:num>
  <w:num w:numId="5" w16cid:durableId="874850052">
    <w:abstractNumId w:val="11"/>
  </w:num>
  <w:num w:numId="6" w16cid:durableId="1133907302">
    <w:abstractNumId w:val="21"/>
  </w:num>
  <w:num w:numId="7" w16cid:durableId="145514714">
    <w:abstractNumId w:val="29"/>
  </w:num>
  <w:num w:numId="8" w16cid:durableId="791751662">
    <w:abstractNumId w:val="28"/>
  </w:num>
  <w:num w:numId="9" w16cid:durableId="1368218520">
    <w:abstractNumId w:val="10"/>
  </w:num>
  <w:num w:numId="10" w16cid:durableId="472799612">
    <w:abstractNumId w:val="13"/>
  </w:num>
  <w:num w:numId="11" w16cid:durableId="25985006">
    <w:abstractNumId w:val="25"/>
  </w:num>
  <w:num w:numId="12" w16cid:durableId="1550189794">
    <w:abstractNumId w:val="9"/>
  </w:num>
  <w:num w:numId="13" w16cid:durableId="918489106">
    <w:abstractNumId w:val="8"/>
  </w:num>
  <w:num w:numId="14" w16cid:durableId="388766511">
    <w:abstractNumId w:val="17"/>
  </w:num>
  <w:num w:numId="15" w16cid:durableId="40788337">
    <w:abstractNumId w:val="14"/>
  </w:num>
  <w:num w:numId="16" w16cid:durableId="841119617">
    <w:abstractNumId w:val="7"/>
  </w:num>
  <w:num w:numId="17" w16cid:durableId="1672944885">
    <w:abstractNumId w:val="27"/>
  </w:num>
  <w:num w:numId="18" w16cid:durableId="1905215903">
    <w:abstractNumId w:val="12"/>
  </w:num>
  <w:num w:numId="19" w16cid:durableId="721445121">
    <w:abstractNumId w:val="30"/>
  </w:num>
  <w:num w:numId="20" w16cid:durableId="1042946627">
    <w:abstractNumId w:val="20"/>
  </w:num>
  <w:num w:numId="21" w16cid:durableId="16622685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3038418">
    <w:abstractNumId w:val="15"/>
  </w:num>
  <w:num w:numId="23" w16cid:durableId="663509959">
    <w:abstractNumId w:val="23"/>
  </w:num>
  <w:num w:numId="24" w16cid:durableId="148466328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4CF"/>
    <w:rsid w:val="000B5D57"/>
    <w:rsid w:val="000B6F00"/>
    <w:rsid w:val="000B727D"/>
    <w:rsid w:val="000B7523"/>
    <w:rsid w:val="000C362D"/>
    <w:rsid w:val="000C711B"/>
    <w:rsid w:val="000D04B6"/>
    <w:rsid w:val="000D406B"/>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3494"/>
    <w:rsid w:val="00113A86"/>
    <w:rsid w:val="001153DD"/>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497A"/>
    <w:rsid w:val="001E4DC6"/>
    <w:rsid w:val="001E58EE"/>
    <w:rsid w:val="001E5D86"/>
    <w:rsid w:val="001E6FA9"/>
    <w:rsid w:val="001F023B"/>
    <w:rsid w:val="001F1C0F"/>
    <w:rsid w:val="001F23E2"/>
    <w:rsid w:val="001F504E"/>
    <w:rsid w:val="001F54EF"/>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E0C89"/>
    <w:rsid w:val="002E14B3"/>
    <w:rsid w:val="002E1601"/>
    <w:rsid w:val="002E3F34"/>
    <w:rsid w:val="002E4C20"/>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566E"/>
    <w:rsid w:val="003557A3"/>
    <w:rsid w:val="0036042C"/>
    <w:rsid w:val="00360C58"/>
    <w:rsid w:val="00360CC1"/>
    <w:rsid w:val="00361658"/>
    <w:rsid w:val="00362295"/>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4EA2"/>
    <w:rsid w:val="0038556F"/>
    <w:rsid w:val="00386276"/>
    <w:rsid w:val="00390249"/>
    <w:rsid w:val="003904B7"/>
    <w:rsid w:val="00391850"/>
    <w:rsid w:val="0039238F"/>
    <w:rsid w:val="003925CC"/>
    <w:rsid w:val="00395814"/>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5907"/>
    <w:rsid w:val="00400E2F"/>
    <w:rsid w:val="0040192B"/>
    <w:rsid w:val="00402FFF"/>
    <w:rsid w:val="00403000"/>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82E"/>
    <w:rsid w:val="00691A70"/>
    <w:rsid w:val="00694DA5"/>
    <w:rsid w:val="00695761"/>
    <w:rsid w:val="006960CE"/>
    <w:rsid w:val="00696471"/>
    <w:rsid w:val="0069649F"/>
    <w:rsid w:val="006966C7"/>
    <w:rsid w:val="006979EA"/>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79C"/>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7830"/>
    <w:rsid w:val="007E7E3D"/>
    <w:rsid w:val="007E7F69"/>
    <w:rsid w:val="007F0B4A"/>
    <w:rsid w:val="007F1F8A"/>
    <w:rsid w:val="007F261B"/>
    <w:rsid w:val="007F7D08"/>
    <w:rsid w:val="00801C21"/>
    <w:rsid w:val="008028C1"/>
    <w:rsid w:val="00802FB8"/>
    <w:rsid w:val="00803E38"/>
    <w:rsid w:val="008057D5"/>
    <w:rsid w:val="0080775E"/>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4CFC"/>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53C9"/>
    <w:rsid w:val="008C5EEB"/>
    <w:rsid w:val="008C69BB"/>
    <w:rsid w:val="008C7776"/>
    <w:rsid w:val="008D00EC"/>
    <w:rsid w:val="008D0C54"/>
    <w:rsid w:val="008D0E4A"/>
    <w:rsid w:val="008D118C"/>
    <w:rsid w:val="008D18F0"/>
    <w:rsid w:val="008D1DE2"/>
    <w:rsid w:val="008D4685"/>
    <w:rsid w:val="008D51BD"/>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3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2470"/>
    <w:rsid w:val="00C0323D"/>
    <w:rsid w:val="00C040C1"/>
    <w:rsid w:val="00C04174"/>
    <w:rsid w:val="00C04BD6"/>
    <w:rsid w:val="00C05538"/>
    <w:rsid w:val="00C0582F"/>
    <w:rsid w:val="00C06295"/>
    <w:rsid w:val="00C07A9A"/>
    <w:rsid w:val="00C11084"/>
    <w:rsid w:val="00C11609"/>
    <w:rsid w:val="00C12AAC"/>
    <w:rsid w:val="00C133F5"/>
    <w:rsid w:val="00C15CE7"/>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F5D"/>
    <w:rsid w:val="00D022A7"/>
    <w:rsid w:val="00D075E3"/>
    <w:rsid w:val="00D103C8"/>
    <w:rsid w:val="00D118E1"/>
    <w:rsid w:val="00D1394F"/>
    <w:rsid w:val="00D162CE"/>
    <w:rsid w:val="00D1737D"/>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6008"/>
    <w:rsid w:val="00D46A59"/>
    <w:rsid w:val="00D472D3"/>
    <w:rsid w:val="00D478EF"/>
    <w:rsid w:val="00D513D2"/>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2B4"/>
    <w:rsid w:val="00F21B9C"/>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5044B"/>
    <w:rsid w:val="00F50708"/>
    <w:rsid w:val="00F50E3C"/>
    <w:rsid w:val="00F53314"/>
    <w:rsid w:val="00F53713"/>
    <w:rsid w:val="00F5374E"/>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1363"/>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8AB"/>
    <w:rsid w:val="00FF2D20"/>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1"/>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038B1-7104-46CE-A77A-617F9F969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11621</Words>
  <Characters>65258</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76726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2024-10-28T07:47:00Z</cp:lastPrinted>
  <dcterms:created xsi:type="dcterms:W3CDTF">2024-10-28T08:44:00Z</dcterms:created>
  <dcterms:modified xsi:type="dcterms:W3CDTF">2024-10-28T08:44:00Z</dcterms:modified>
</cp:coreProperties>
</file>